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899F47" w14:textId="066B1FE6" w:rsidR="00CC3B9D" w:rsidRDefault="00CC3B9D" w:rsidP="00CC3B9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 do Zarządzenia Nr</w:t>
      </w:r>
      <w:r w:rsidR="00FA4211">
        <w:rPr>
          <w:rFonts w:ascii="Arial" w:hAnsi="Arial" w:cs="Arial"/>
          <w:sz w:val="24"/>
          <w:szCs w:val="24"/>
        </w:rPr>
        <w:t xml:space="preserve"> </w:t>
      </w:r>
      <w:r w:rsidR="009A65EF">
        <w:rPr>
          <w:rFonts w:ascii="Arial" w:hAnsi="Arial" w:cs="Arial"/>
          <w:sz w:val="24"/>
          <w:szCs w:val="24"/>
        </w:rPr>
        <w:t>24/2024</w:t>
      </w:r>
    </w:p>
    <w:p w14:paraId="31B04641" w14:textId="77777777" w:rsidR="00CC3B9D" w:rsidRDefault="00CC3B9D" w:rsidP="00CC3B9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Wójta Gminy Czarna Dąbrówka </w:t>
      </w:r>
    </w:p>
    <w:p w14:paraId="5283EED3" w14:textId="310719CB" w:rsidR="00CC3B9D" w:rsidRDefault="00CC3B9D" w:rsidP="00CC3B9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</w:t>
      </w:r>
      <w:r w:rsidR="00544C97">
        <w:rPr>
          <w:rFonts w:ascii="Arial" w:hAnsi="Arial" w:cs="Arial"/>
          <w:sz w:val="24"/>
          <w:szCs w:val="24"/>
        </w:rPr>
        <w:t xml:space="preserve"> </w:t>
      </w:r>
      <w:r w:rsidR="009A65EF">
        <w:rPr>
          <w:rFonts w:ascii="Arial" w:hAnsi="Arial" w:cs="Arial"/>
          <w:sz w:val="24"/>
          <w:szCs w:val="24"/>
        </w:rPr>
        <w:t>19 lutego 2024 r.</w:t>
      </w:r>
      <w:r>
        <w:rPr>
          <w:rFonts w:ascii="Arial" w:hAnsi="Arial" w:cs="Arial"/>
          <w:sz w:val="24"/>
          <w:szCs w:val="24"/>
        </w:rPr>
        <w:t xml:space="preserve"> r. </w:t>
      </w:r>
    </w:p>
    <w:p w14:paraId="2A6DEBDF" w14:textId="7DD39B1B" w:rsidR="00CC3B9D" w:rsidRDefault="00CC3B9D" w:rsidP="00CC3B9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 WÓJTA GMINY CZARNA DĄBRÓWKA O OTWARTYM  NABORZE WNIOSKÓW O UDZIELENIE DOTACJI Z BUDŻETU GMINY CZARNA DĄBRÓWKA NA ROZWÓJ SPORTU NA TERENIE GMINY CZARNA DĄBRÓWKA W 202</w:t>
      </w:r>
      <w:r w:rsidR="00A82F3A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ROKU</w:t>
      </w:r>
    </w:p>
    <w:p w14:paraId="55FE8DF8" w14:textId="77777777" w:rsidR="00CC3B9D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9959A2" w14:textId="2B3CD70E" w:rsidR="00CC3B9D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§ 6 ust. 3</w:t>
      </w:r>
      <w:r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Uchwały Nr XXXIV/322/2017 Rady Gminy Czarna Dąbrówka z dnia 21 grudnia 2017 r. w sprawie określenia warunków i trybu finansowania rozwoju sportu w Gminie Czarna Dąbrówka</w:t>
      </w:r>
      <w:r>
        <w:rPr>
          <w:rFonts w:ascii="Arial" w:hAnsi="Arial" w:cs="Arial"/>
          <w:color w:val="FF0000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Wójt Gminy Czarna Dąbrówka ogłasza otwarty nabór wniosków o udzielenie dotacji z budżetu Gminy Czarna Dąbrówka na rozwój sportu na terenie Gminy Czarna Dąbrówka w 202</w:t>
      </w:r>
      <w:r w:rsidR="009A65E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roku pod nazwą:</w:t>
      </w:r>
    </w:p>
    <w:p w14:paraId="13105CF8" w14:textId="204A030C" w:rsidR="00CC3B9D" w:rsidRDefault="00CC3B9D" w:rsidP="00CC3B9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„PROWADZENIE DRUŻYN PIŁKARSKICH W </w:t>
      </w:r>
      <w:r w:rsidR="006C73CE">
        <w:rPr>
          <w:rFonts w:ascii="Arial" w:hAnsi="Arial" w:cs="Arial"/>
          <w:b/>
          <w:bCs/>
          <w:sz w:val="24"/>
          <w:szCs w:val="24"/>
        </w:rPr>
        <w:t xml:space="preserve">ROKU KALENDARZOWYM </w:t>
      </w:r>
      <w:r>
        <w:rPr>
          <w:rFonts w:ascii="Arial" w:hAnsi="Arial" w:cs="Arial"/>
          <w:b/>
          <w:bCs/>
          <w:sz w:val="24"/>
          <w:szCs w:val="24"/>
        </w:rPr>
        <w:t>202</w:t>
      </w:r>
      <w:r w:rsidR="00A82F3A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14:paraId="75CB43A6" w14:textId="77777777" w:rsidR="00CC3B9D" w:rsidRPr="00980C9D" w:rsidRDefault="00CC3B9D" w:rsidP="00CC3B9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80C9D">
        <w:rPr>
          <w:rFonts w:ascii="Arial" w:hAnsi="Arial" w:cs="Arial"/>
          <w:b/>
          <w:bCs/>
          <w:sz w:val="24"/>
          <w:szCs w:val="24"/>
          <w:u w:val="single"/>
        </w:rPr>
        <w:t>CELE I RODZAJ ZADANIA OBJĘTEGO KONKURSEM:</w:t>
      </w:r>
    </w:p>
    <w:p w14:paraId="11EF21EE" w14:textId="77777777" w:rsidR="00CC3B9D" w:rsidRDefault="00CC3B9D" w:rsidP="00CC3B9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Cele zadania:</w:t>
      </w:r>
    </w:p>
    <w:p w14:paraId="1DF56D39" w14:textId="4048DFD7" w:rsidR="00CC3B9D" w:rsidRDefault="00CC3B9D" w:rsidP="00CC3B9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32316383"/>
      <w:r>
        <w:rPr>
          <w:rFonts w:ascii="Arial" w:hAnsi="Arial" w:cs="Arial"/>
          <w:sz w:val="24"/>
          <w:szCs w:val="24"/>
        </w:rPr>
        <w:t>Prowadzenie drużyny seniorów obejmujące przeprowadzenie regularnych treningów, turniejów towarzyskich, meczy sparingowych oraz udział                       w rozgrywkach ligi klasy okręgowej PZPN Okręg Słupski, na bazie kompleksu stadionowego w Czarnej Dąbrówce wraz z wyjazdami.</w:t>
      </w:r>
    </w:p>
    <w:p w14:paraId="3082974A" w14:textId="7A58EB54" w:rsidR="000625C4" w:rsidRPr="00473FE9" w:rsidRDefault="00CC3B9D" w:rsidP="00473FE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C00000"/>
          <w:sz w:val="24"/>
          <w:szCs w:val="24"/>
        </w:rPr>
      </w:pPr>
      <w:bookmarkStart w:id="1" w:name="_Hlk32316411"/>
      <w:bookmarkEnd w:id="0"/>
      <w:r>
        <w:rPr>
          <w:rFonts w:ascii="Arial" w:hAnsi="Arial" w:cs="Arial"/>
          <w:sz w:val="24"/>
          <w:szCs w:val="24"/>
        </w:rPr>
        <w:t>Prowadzenie drużyny seniorów obejmujące przeprowadzenie regularnych treningów, turniejów towarzyskich, meczy sparingowych oraz udział                          w rozgrywkach ligi klasy B Grupa 2 PZPN Okręg Słupski na bazie kompleksu stadionowego w miejscowości Nożyno wraz z wyjazdami;</w:t>
      </w:r>
      <w:bookmarkEnd w:id="1"/>
      <w:r w:rsidR="00473FE9">
        <w:rPr>
          <w:rFonts w:ascii="Arial" w:hAnsi="Arial" w:cs="Arial"/>
          <w:sz w:val="24"/>
          <w:szCs w:val="24"/>
        </w:rPr>
        <w:t xml:space="preserve">             </w:t>
      </w:r>
    </w:p>
    <w:p w14:paraId="738FF3D6" w14:textId="10CEC66D" w:rsidR="00CC3B9D" w:rsidRDefault="00544238" w:rsidP="00CC3B9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C3B9D">
        <w:rPr>
          <w:rFonts w:ascii="Arial" w:hAnsi="Arial" w:cs="Arial"/>
          <w:sz w:val="24"/>
          <w:szCs w:val="24"/>
        </w:rPr>
        <w:t>rowadzenie drużyny juniorów</w:t>
      </w:r>
      <w:r>
        <w:rPr>
          <w:rFonts w:ascii="Arial" w:hAnsi="Arial" w:cs="Arial"/>
          <w:sz w:val="24"/>
          <w:szCs w:val="24"/>
        </w:rPr>
        <w:t>,</w:t>
      </w:r>
      <w:r w:rsidR="00CC3B9D">
        <w:rPr>
          <w:rFonts w:ascii="Arial" w:hAnsi="Arial" w:cs="Arial"/>
          <w:sz w:val="24"/>
          <w:szCs w:val="24"/>
        </w:rPr>
        <w:t xml:space="preserve"> obejmujące przeprowadzenie regularnych treningów, turniejów towarzyskich, meczy sparingowych oraz </w:t>
      </w:r>
      <w:r w:rsidR="00985AE8">
        <w:rPr>
          <w:rFonts w:ascii="Arial" w:hAnsi="Arial" w:cs="Arial"/>
          <w:sz w:val="24"/>
          <w:szCs w:val="24"/>
        </w:rPr>
        <w:t xml:space="preserve">prowadzenie drużyn juniorskich w ilości </w:t>
      </w:r>
      <w:r w:rsidR="00486AE7">
        <w:rPr>
          <w:rFonts w:ascii="Arial" w:hAnsi="Arial" w:cs="Arial"/>
          <w:sz w:val="24"/>
          <w:szCs w:val="24"/>
        </w:rPr>
        <w:t>warunkującej</w:t>
      </w:r>
      <w:r w:rsidR="00985AE8">
        <w:rPr>
          <w:rFonts w:ascii="Arial" w:hAnsi="Arial" w:cs="Arial"/>
          <w:sz w:val="24"/>
          <w:szCs w:val="24"/>
        </w:rPr>
        <w:t xml:space="preserve"> prowadzenie rozgrywek przez drużyny seniorów, wykonywanych na bazie kompleksu sportowego </w:t>
      </w:r>
      <w:r w:rsidR="00486AE7">
        <w:rPr>
          <w:rFonts w:ascii="Arial" w:hAnsi="Arial" w:cs="Arial"/>
          <w:sz w:val="24"/>
          <w:szCs w:val="24"/>
        </w:rPr>
        <w:t xml:space="preserve">                           </w:t>
      </w:r>
      <w:r w:rsidR="00985AE8">
        <w:rPr>
          <w:rFonts w:ascii="Arial" w:hAnsi="Arial" w:cs="Arial"/>
          <w:sz w:val="24"/>
          <w:szCs w:val="24"/>
        </w:rPr>
        <w:t>w Czarnej D</w:t>
      </w:r>
      <w:r>
        <w:rPr>
          <w:rFonts w:ascii="Arial" w:hAnsi="Arial" w:cs="Arial"/>
          <w:sz w:val="24"/>
          <w:szCs w:val="24"/>
        </w:rPr>
        <w:t>ą</w:t>
      </w:r>
      <w:r w:rsidR="00985AE8">
        <w:rPr>
          <w:rFonts w:ascii="Arial" w:hAnsi="Arial" w:cs="Arial"/>
          <w:sz w:val="24"/>
          <w:szCs w:val="24"/>
        </w:rPr>
        <w:t>brówce wraz z wyjazdami.</w:t>
      </w:r>
    </w:p>
    <w:p w14:paraId="77279440" w14:textId="77777777" w:rsidR="00CC3B9D" w:rsidRDefault="00CC3B9D" w:rsidP="00CC3B9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Rodzaj zadania: </w:t>
      </w:r>
    </w:p>
    <w:p w14:paraId="446F5FA6" w14:textId="77777777" w:rsidR="00CC3B9D" w:rsidRDefault="00CC3B9D" w:rsidP="00CC3B9D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Wspieranie działalności sportowej w drodze zlecania zadania i udzielania dotacji na jego wykonanie.</w:t>
      </w:r>
    </w:p>
    <w:p w14:paraId="2190F6EE" w14:textId="77777777" w:rsidR="00B41099" w:rsidRDefault="00B41099" w:rsidP="00CC3B9D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B53BA4" w14:textId="77777777" w:rsidR="00CC3B9D" w:rsidRPr="00980C9D" w:rsidRDefault="00CC3B9D" w:rsidP="00CC3B9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80C9D">
        <w:rPr>
          <w:rFonts w:ascii="Arial" w:hAnsi="Arial" w:cs="Arial"/>
          <w:b/>
          <w:bCs/>
          <w:sz w:val="24"/>
          <w:szCs w:val="24"/>
          <w:u w:val="single"/>
        </w:rPr>
        <w:lastRenderedPageBreak/>
        <w:t>ZASADY PRZYZNAWANIA DOTACJI</w:t>
      </w:r>
    </w:p>
    <w:p w14:paraId="66BE08B3" w14:textId="77777777" w:rsidR="00CC3B9D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Postępowanie konkursowe będzie prowadzone zgodnie z:</w:t>
      </w:r>
    </w:p>
    <w:p w14:paraId="23609A43" w14:textId="76C1CDF9" w:rsidR="00CC3B9D" w:rsidRDefault="00CC3B9D" w:rsidP="00CC3B9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Ustawą z dnia 25 czerwca 2010 r. o sporcie (Dz.U z 202</w:t>
      </w:r>
      <w:r w:rsidR="009A65EF">
        <w:rPr>
          <w:rFonts w:ascii="Arial" w:hAnsi="Arial" w:cs="Arial"/>
          <w:sz w:val="24"/>
          <w:szCs w:val="24"/>
        </w:rPr>
        <w:t>3</w:t>
      </w:r>
      <w:r w:rsidR="007D54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 poz</w:t>
      </w:r>
      <w:r w:rsidR="009A65EF">
        <w:rPr>
          <w:rFonts w:ascii="Arial" w:hAnsi="Arial" w:cs="Arial"/>
          <w:sz w:val="24"/>
          <w:szCs w:val="24"/>
        </w:rPr>
        <w:t>. 2048</w:t>
      </w:r>
      <w:r>
        <w:rPr>
          <w:rFonts w:ascii="Arial" w:hAnsi="Arial" w:cs="Arial"/>
          <w:sz w:val="24"/>
          <w:szCs w:val="24"/>
        </w:rPr>
        <w:t>)</w:t>
      </w:r>
    </w:p>
    <w:p w14:paraId="4C0AD102" w14:textId="77777777" w:rsidR="00CC3B9D" w:rsidRDefault="00CC3B9D" w:rsidP="00CC3B9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Uchwałą nr XXXIV/322/2017 Rady Gminy Czarna Dąbrówka z dnia 21 grudnia 2017 r. w sprawie określenia warunków i trybu finansowania rozwoju sportu                     w Gminie Czarna Dąbrówka.</w:t>
      </w:r>
    </w:p>
    <w:p w14:paraId="56011D4E" w14:textId="77777777" w:rsidR="00CC3B9D" w:rsidRPr="00980C9D" w:rsidRDefault="00CC3B9D" w:rsidP="00CC3B9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80C9D">
        <w:rPr>
          <w:rFonts w:ascii="Arial" w:hAnsi="Arial" w:cs="Arial"/>
          <w:b/>
          <w:bCs/>
          <w:sz w:val="24"/>
          <w:szCs w:val="24"/>
          <w:u w:val="single"/>
        </w:rPr>
        <w:t>TERMIN REALIZACJI ZADANIA</w:t>
      </w:r>
    </w:p>
    <w:p w14:paraId="03CE228A" w14:textId="3A7CA262" w:rsidR="00CC3B9D" w:rsidRDefault="00CC3B9D" w:rsidP="00CC3B9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Realizacja zadania przewidziana jest na okres od dnia podpisania umowy  do                         </w:t>
      </w:r>
      <w:r>
        <w:rPr>
          <w:rFonts w:ascii="Arial" w:hAnsi="Arial" w:cs="Arial"/>
          <w:b/>
          <w:bCs/>
          <w:sz w:val="24"/>
          <w:szCs w:val="24"/>
        </w:rPr>
        <w:t>31 grudnia  202</w:t>
      </w:r>
      <w:r w:rsidR="009A65EF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160FBC83" w14:textId="77777777" w:rsidR="00CC3B9D" w:rsidRPr="00980C9D" w:rsidRDefault="00CC3B9D" w:rsidP="00CC3B9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80C9D">
        <w:rPr>
          <w:rFonts w:ascii="Arial" w:hAnsi="Arial" w:cs="Arial"/>
          <w:b/>
          <w:bCs/>
          <w:sz w:val="24"/>
          <w:szCs w:val="24"/>
          <w:u w:val="single"/>
        </w:rPr>
        <w:t xml:space="preserve">WARUNKI REALIZACJI ZADANIA </w:t>
      </w:r>
    </w:p>
    <w:p w14:paraId="74BF9FCA" w14:textId="77777777" w:rsidR="00CC3B9D" w:rsidRDefault="00CC3B9D" w:rsidP="00CC3B9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konkursie mogą uczestniczyć kluby sportowe, stowarzyszenia  oraz  inne  podmioty  prowadzące działalność na rzecz mieszkańców Gminy Czarna Dąbrówka,  niezaliczane  do  sektora finansów publicznych i nie działające w celu osiągnięcia zysku, realizujące cel publiczny z zakresu sportu </w:t>
      </w:r>
    </w:p>
    <w:p w14:paraId="7661FD0B" w14:textId="77777777" w:rsidR="00CC3B9D" w:rsidRDefault="00CC3B9D" w:rsidP="00CC3B9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Konkurs kierowany jest do podmiotów określonych w pkt 1., które                                w szczególności:</w:t>
      </w:r>
    </w:p>
    <w:p w14:paraId="28358828" w14:textId="77777777" w:rsidR="00CC3B9D" w:rsidRDefault="00CC3B9D" w:rsidP="00CC3B9D">
      <w:pPr>
        <w:pStyle w:val="Tekstpodstawowywcity3"/>
        <w:numPr>
          <w:ilvl w:val="0"/>
          <w:numId w:val="8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prowadzą działalność statutową w dziedzinie objętej konkursem (piłka nożna),</w:t>
      </w:r>
    </w:p>
    <w:p w14:paraId="28B5356F" w14:textId="77777777" w:rsidR="00CC3B9D" w:rsidRDefault="00CC3B9D" w:rsidP="00CC3B9D">
      <w:pPr>
        <w:pStyle w:val="Tekstpodstawowywcity3"/>
        <w:numPr>
          <w:ilvl w:val="0"/>
          <w:numId w:val="8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 niezbędne środki techniczne i materialne (urządzenia techniczne, sprzęt, itp.),</w:t>
      </w:r>
    </w:p>
    <w:p w14:paraId="4ACFA111" w14:textId="77777777" w:rsidR="00CC3B9D" w:rsidRDefault="00CC3B9D" w:rsidP="00CC3B9D">
      <w:pPr>
        <w:pStyle w:val="Tekstpodstawowywcity3"/>
        <w:numPr>
          <w:ilvl w:val="0"/>
          <w:numId w:val="8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dysponują własną bazą sportową, lub wynajmują obiekt dedykowany do uprawiania piłki nożnej,</w:t>
      </w:r>
    </w:p>
    <w:p w14:paraId="1A62D66E" w14:textId="77777777" w:rsidR="00CC3B9D" w:rsidRDefault="00CC3B9D" w:rsidP="00CC3B9D">
      <w:pPr>
        <w:pStyle w:val="Tekstpodstawowywcity3"/>
        <w:numPr>
          <w:ilvl w:val="0"/>
          <w:numId w:val="8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zapewnią odpowiednio wyszkoloną kadrę zdolną do realizacji zadania,</w:t>
      </w:r>
    </w:p>
    <w:p w14:paraId="5CC8F7DA" w14:textId="77777777" w:rsidR="00CC3B9D" w:rsidRDefault="00CC3B9D" w:rsidP="00CC3B9D">
      <w:pPr>
        <w:pStyle w:val="Tekstpodstawowywcity3"/>
        <w:numPr>
          <w:ilvl w:val="0"/>
          <w:numId w:val="8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 doświadczenie w realizacji zadania będącego przedmiotem konkursu,</w:t>
      </w:r>
    </w:p>
    <w:p w14:paraId="24D94163" w14:textId="77777777" w:rsidR="00CC3B9D" w:rsidRDefault="00CC3B9D" w:rsidP="00CC3B9D">
      <w:pPr>
        <w:pStyle w:val="Tekstpodstawowywcity3"/>
        <w:numPr>
          <w:ilvl w:val="0"/>
          <w:numId w:val="8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promują Gminę Czarna Dąbrówka lub jednostki gminne,</w:t>
      </w:r>
    </w:p>
    <w:p w14:paraId="3DAE289D" w14:textId="77777777" w:rsidR="00CC3B9D" w:rsidRDefault="00CC3B9D" w:rsidP="00CC3B9D">
      <w:pPr>
        <w:pStyle w:val="Tekstpodstawowywcity3"/>
        <w:numPr>
          <w:ilvl w:val="0"/>
          <w:numId w:val="8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właściwie realizowały dotychczas powierzone zadania,</w:t>
      </w:r>
    </w:p>
    <w:p w14:paraId="5D58EAF9" w14:textId="15D0B8A0" w:rsidR="00CC3B9D" w:rsidRDefault="00CC3B9D" w:rsidP="00CC3B9D">
      <w:pPr>
        <w:pStyle w:val="Tekstpodstawowywcity3"/>
        <w:numPr>
          <w:ilvl w:val="0"/>
          <w:numId w:val="8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prowadzą</w:t>
      </w:r>
      <w:r w:rsidR="005442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szkolenie zawodników biorących udział </w:t>
      </w:r>
      <w:r>
        <w:rPr>
          <w:rFonts w:ascii="Arial" w:hAnsi="Arial" w:cs="Arial"/>
          <w:sz w:val="24"/>
          <w:szCs w:val="24"/>
        </w:rPr>
        <w:br/>
        <w:t>w rozgrywkach organizowanych przez odpowiednie struktury Polskiego Związku Piłki Nożnej,</w:t>
      </w:r>
    </w:p>
    <w:p w14:paraId="373B276D" w14:textId="77777777" w:rsidR="00CC3B9D" w:rsidRDefault="00CC3B9D" w:rsidP="00CC3B9D">
      <w:pPr>
        <w:pStyle w:val="Tekstpodstawowywcity3"/>
        <w:numPr>
          <w:ilvl w:val="0"/>
          <w:numId w:val="8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godnie reprezentują Gminę Czarna Dąbrówka podczas wydarzeń sportowych. </w:t>
      </w:r>
    </w:p>
    <w:p w14:paraId="736459AF" w14:textId="77777777" w:rsidR="00CC3B9D" w:rsidRDefault="00CC3B9D" w:rsidP="00CC3B9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Złożenie oferty nie gwarantuje przyznania środków, o które występuje oferent.</w:t>
      </w:r>
    </w:p>
    <w:p w14:paraId="6BD18DA6" w14:textId="77777777" w:rsidR="00CC3B9D" w:rsidRDefault="00CC3B9D" w:rsidP="00CC3B9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Szczegółowe warunki realizacji zadania regulować będzie umowa zawarta pomiędzy Gminą Czarna Dąbrówka  a wnioskodawcą starającym się                          o dofinansowanie z przedmiotowego konkursu.</w:t>
      </w:r>
    </w:p>
    <w:p w14:paraId="61341BE7" w14:textId="43ECC17C" w:rsidR="00CC3B9D" w:rsidRDefault="00CC3B9D" w:rsidP="00CC3B9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przyznania mniejszej kwoty niż wnioskowana</w:t>
      </w:r>
      <w:r w:rsidR="00991F4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wnioskodawca dokonuje aktualizacji/korekty  przedłożonego kosztorysu zadania lub zakresu rzeczowego zadania,</w:t>
      </w:r>
      <w:r w:rsidR="00991F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tym opisu poszczególnych działań w terminie wskazanym przez Gminę albo wycofuje swoją ofertę.</w:t>
      </w:r>
    </w:p>
    <w:p w14:paraId="2BFE523C" w14:textId="77777777" w:rsidR="00C827C8" w:rsidRDefault="00CC3B9D" w:rsidP="00BA4D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27C8">
        <w:rPr>
          <w:rFonts w:ascii="Arial" w:hAnsi="Arial" w:cs="Arial"/>
          <w:sz w:val="24"/>
          <w:szCs w:val="24"/>
        </w:rPr>
        <w:t xml:space="preserve">W zaktualizowanym kosztorysie należy przedstawić proporcje procentowe środków własnych ogółem (m.in. środki finansowe własne, świadczenia pieniężne od odbiorców zadania publicznego, środki finansowe z innych źródeł) oraz wkład osobowy i rzeczowy w odniesieniu do przyznanej dotacji. </w:t>
      </w:r>
    </w:p>
    <w:p w14:paraId="795FAA50" w14:textId="3FDD687D" w:rsidR="00CC3B9D" w:rsidRPr="00C827C8" w:rsidRDefault="00CC3B9D" w:rsidP="00BA4D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27C8">
        <w:rPr>
          <w:rFonts w:ascii="Arial" w:hAnsi="Arial" w:cs="Arial"/>
          <w:sz w:val="24"/>
          <w:szCs w:val="24"/>
        </w:rPr>
        <w:t>Przyznanie środków finansowych jest uwarunkowane także prawidłowym rozliczeniem poprzednich dotacji, uzyskanych z budżetu Gminy</w:t>
      </w:r>
      <w:r w:rsidR="00544238" w:rsidRPr="00C827C8">
        <w:rPr>
          <w:rFonts w:ascii="Arial" w:hAnsi="Arial" w:cs="Arial"/>
          <w:sz w:val="24"/>
          <w:szCs w:val="24"/>
        </w:rPr>
        <w:t>.</w:t>
      </w:r>
      <w:r w:rsidRPr="00C827C8">
        <w:rPr>
          <w:rFonts w:ascii="Arial" w:hAnsi="Arial" w:cs="Arial"/>
          <w:sz w:val="24"/>
          <w:szCs w:val="24"/>
        </w:rPr>
        <w:t xml:space="preserve"> </w:t>
      </w:r>
    </w:p>
    <w:p w14:paraId="6615BB84" w14:textId="77777777" w:rsidR="00CC3B9D" w:rsidRDefault="00CC3B9D" w:rsidP="00CC3B9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prowadzonych innych sekcji w klubie - przyznane środki mogą zostać wykorzystane tylko i wyłącznie na realizację zadania będącego przedmiotem konkursu.</w:t>
      </w:r>
    </w:p>
    <w:p w14:paraId="2BB53633" w14:textId="24A3D149" w:rsidR="00C827C8" w:rsidRPr="009A65EF" w:rsidRDefault="00CC3B9D" w:rsidP="00CC3B9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Wójt Gminy Czarna Dąbrówka może odmówić podmiotowi wyłonionemu                        w konkursie przyznania dotacji i podpisania umowy w przypadku, gdy okaże się, iż rzeczywisty zakres realizowanego zadania znacząco odbiega od opisanego w ofercie, podmiot lub jego reprezentanci utracą zdolności do czynności prawnych, zostaną ujawnione nieznane wcześniej okoliczności podważające wiarygodność merytoryczną lub finansową oferenta</w:t>
      </w:r>
    </w:p>
    <w:p w14:paraId="5C2784B4" w14:textId="77777777" w:rsidR="00C827C8" w:rsidRDefault="00C827C8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6C10F7" w14:textId="77777777" w:rsidR="00CC3B9D" w:rsidRPr="00980C9D" w:rsidRDefault="00CC3B9D" w:rsidP="00CC3B9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80C9D">
        <w:rPr>
          <w:rFonts w:ascii="Arial" w:hAnsi="Arial" w:cs="Arial"/>
          <w:b/>
          <w:sz w:val="24"/>
          <w:szCs w:val="24"/>
          <w:u w:val="single"/>
        </w:rPr>
        <w:t xml:space="preserve">TERMIN I MIEJSCE SKŁADANIA WNIOSKÓW </w:t>
      </w:r>
    </w:p>
    <w:p w14:paraId="7ED3BD27" w14:textId="7DC64325" w:rsidR="00CC3B9D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Wnioski należy składać w sekretariacie Urzędu Gminy w Czarnej Dąbrówce,                             ul. Gdańska 5 ,77-116 Czarna Dąbrówka lub przesłać pocztą w terminie do dnia                    </w:t>
      </w:r>
      <w:r w:rsidR="009A65EF" w:rsidRPr="009A65EF">
        <w:rPr>
          <w:rFonts w:ascii="Arial" w:hAnsi="Arial" w:cs="Arial"/>
          <w:b/>
          <w:bCs/>
          <w:sz w:val="24"/>
          <w:szCs w:val="24"/>
        </w:rPr>
        <w:t>2</w:t>
      </w:r>
      <w:r w:rsidR="00B41099">
        <w:rPr>
          <w:rFonts w:ascii="Arial" w:hAnsi="Arial" w:cs="Arial"/>
          <w:b/>
          <w:bCs/>
          <w:sz w:val="24"/>
          <w:szCs w:val="24"/>
        </w:rPr>
        <w:t>9</w:t>
      </w:r>
      <w:r w:rsidR="009A65EF" w:rsidRPr="009A65EF">
        <w:rPr>
          <w:rFonts w:ascii="Arial" w:hAnsi="Arial" w:cs="Arial"/>
          <w:b/>
          <w:bCs/>
          <w:sz w:val="24"/>
          <w:szCs w:val="24"/>
        </w:rPr>
        <w:t xml:space="preserve"> lutego</w:t>
      </w:r>
      <w:r w:rsidR="009A65EF">
        <w:rPr>
          <w:rFonts w:ascii="Arial" w:hAnsi="Arial" w:cs="Arial"/>
          <w:sz w:val="24"/>
          <w:szCs w:val="24"/>
        </w:rPr>
        <w:t xml:space="preserve"> </w:t>
      </w:r>
      <w:r w:rsidRPr="007D5480">
        <w:rPr>
          <w:rFonts w:ascii="Arial" w:hAnsi="Arial" w:cs="Arial"/>
          <w:b/>
          <w:bCs/>
          <w:sz w:val="24"/>
          <w:szCs w:val="24"/>
        </w:rPr>
        <w:t>202</w:t>
      </w:r>
      <w:r w:rsidR="00A82F3A">
        <w:rPr>
          <w:rFonts w:ascii="Arial" w:hAnsi="Arial" w:cs="Arial"/>
          <w:b/>
          <w:bCs/>
          <w:sz w:val="24"/>
          <w:szCs w:val="24"/>
        </w:rPr>
        <w:t>4</w:t>
      </w:r>
      <w:r w:rsidRPr="00544C97">
        <w:rPr>
          <w:rFonts w:ascii="Arial" w:hAnsi="Arial" w:cs="Arial"/>
          <w:b/>
          <w:sz w:val="24"/>
          <w:szCs w:val="24"/>
        </w:rPr>
        <w:t xml:space="preserve"> roku </w:t>
      </w:r>
      <w:r w:rsidR="00544C97" w:rsidRPr="00544C97">
        <w:rPr>
          <w:rFonts w:ascii="Arial" w:hAnsi="Arial" w:cs="Arial"/>
          <w:b/>
          <w:sz w:val="24"/>
          <w:szCs w:val="24"/>
        </w:rPr>
        <w:t xml:space="preserve"> do godz. 15</w:t>
      </w:r>
      <w:r w:rsidR="00544C97" w:rsidRPr="00544C97">
        <w:rPr>
          <w:rFonts w:ascii="Arial" w:hAnsi="Arial" w:cs="Arial"/>
          <w:b/>
          <w:sz w:val="24"/>
          <w:szCs w:val="24"/>
          <w:vertAlign w:val="superscript"/>
        </w:rPr>
        <w:t>00</w:t>
      </w:r>
      <w:r w:rsidR="00544C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(decyduje data stempla pocztowego). Wnioski złożone po  </w:t>
      </w:r>
      <w:proofErr w:type="spellStart"/>
      <w:r>
        <w:rPr>
          <w:rFonts w:ascii="Arial" w:hAnsi="Arial" w:cs="Arial"/>
          <w:sz w:val="24"/>
          <w:szCs w:val="24"/>
        </w:rPr>
        <w:t>ww</w:t>
      </w:r>
      <w:proofErr w:type="spellEnd"/>
      <w:r>
        <w:rPr>
          <w:rFonts w:ascii="Arial" w:hAnsi="Arial" w:cs="Arial"/>
          <w:sz w:val="24"/>
          <w:szCs w:val="24"/>
        </w:rPr>
        <w:t xml:space="preserve"> terminie nie zostaną rozpatrzone. </w:t>
      </w:r>
    </w:p>
    <w:p w14:paraId="1C0C70D0" w14:textId="51D99DB3" w:rsidR="00CC3B9D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Wnioski należy składać w zamkniętej, opisanej kopercie (nazwa i adres wnioskodawcy, z dopiskiem</w:t>
      </w:r>
      <w:r>
        <w:rPr>
          <w:rFonts w:ascii="Arial" w:hAnsi="Arial" w:cs="Arial"/>
          <w:b/>
          <w:bCs/>
          <w:sz w:val="24"/>
          <w:szCs w:val="24"/>
        </w:rPr>
        <w:t xml:space="preserve"> „Nabór wniosków o udzielenie dotacji z budżetu Gminy </w:t>
      </w:r>
      <w:bookmarkStart w:id="2" w:name="_Hlk505597442"/>
      <w:r>
        <w:rPr>
          <w:rFonts w:ascii="Arial" w:hAnsi="Arial" w:cs="Arial"/>
          <w:b/>
          <w:bCs/>
          <w:sz w:val="24"/>
          <w:szCs w:val="24"/>
        </w:rPr>
        <w:t xml:space="preserve">Czarna Dąbrówka </w:t>
      </w:r>
      <w:bookmarkEnd w:id="2"/>
      <w:r>
        <w:rPr>
          <w:rFonts w:ascii="Arial" w:hAnsi="Arial" w:cs="Arial"/>
          <w:b/>
          <w:bCs/>
          <w:sz w:val="24"/>
          <w:szCs w:val="24"/>
        </w:rPr>
        <w:t>na rozwój sportu na terenie Gminy Czarna Dąbrówka                        w 202</w:t>
      </w:r>
      <w:r w:rsidR="00A82F3A">
        <w:rPr>
          <w:rFonts w:ascii="Arial" w:hAnsi="Arial" w:cs="Arial"/>
          <w:b/>
          <w:bCs/>
          <w:sz w:val="24"/>
          <w:szCs w:val="24"/>
        </w:rPr>
        <w:t>4</w:t>
      </w:r>
      <w:r w:rsidR="00544C9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r. w zakresie</w:t>
      </w:r>
      <w:r w:rsidR="007D548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="007D548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„PROWADZENIE DRUŻYN PIŁKARSKICH W</w:t>
      </w:r>
      <w:r w:rsidR="00544238">
        <w:rPr>
          <w:rFonts w:ascii="Arial" w:hAnsi="Arial" w:cs="Arial"/>
          <w:b/>
          <w:bCs/>
          <w:sz w:val="24"/>
          <w:szCs w:val="24"/>
        </w:rPr>
        <w:t xml:space="preserve"> </w:t>
      </w:r>
      <w:r w:rsidR="008719F8">
        <w:rPr>
          <w:rFonts w:ascii="Arial" w:hAnsi="Arial" w:cs="Arial"/>
          <w:b/>
          <w:bCs/>
          <w:sz w:val="24"/>
          <w:szCs w:val="24"/>
        </w:rPr>
        <w:t>ROKU KALENDARZOWYM</w:t>
      </w:r>
      <w:r>
        <w:rPr>
          <w:rFonts w:ascii="Arial" w:hAnsi="Arial" w:cs="Arial"/>
          <w:b/>
          <w:bCs/>
          <w:sz w:val="24"/>
          <w:szCs w:val="24"/>
        </w:rPr>
        <w:t xml:space="preserve">  202</w:t>
      </w:r>
      <w:r w:rsidR="00A82F3A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 r.”),</w:t>
      </w:r>
      <w:r>
        <w:rPr>
          <w:rFonts w:ascii="Arial" w:hAnsi="Arial" w:cs="Arial"/>
          <w:sz w:val="24"/>
          <w:szCs w:val="24"/>
        </w:rPr>
        <w:t xml:space="preserve"> na formularzu, który </w:t>
      </w:r>
      <w:r w:rsidR="008719F8">
        <w:rPr>
          <w:rFonts w:ascii="Arial" w:hAnsi="Arial" w:cs="Arial"/>
          <w:sz w:val="24"/>
          <w:szCs w:val="24"/>
        </w:rPr>
        <w:t xml:space="preserve">określa załącznik do Uchwały               Nr XXXIV/322/2017 Rady Gminy Czarna Dąbrówka z dnia 21 grudnia 2017 r.                              </w:t>
      </w:r>
      <w:r w:rsidR="008719F8">
        <w:rPr>
          <w:rFonts w:ascii="Arial" w:hAnsi="Arial" w:cs="Arial"/>
          <w:sz w:val="24"/>
          <w:szCs w:val="24"/>
        </w:rPr>
        <w:lastRenderedPageBreak/>
        <w:t>w sprawie określenia warunków i trybu finansowania rozwoju sportu w Gminie Czarna Dąbrówka.</w:t>
      </w:r>
    </w:p>
    <w:p w14:paraId="2450A7EB" w14:textId="77777777" w:rsidR="00CC3B9D" w:rsidRPr="00980C9D" w:rsidRDefault="00CC3B9D" w:rsidP="00CC3B9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80C9D">
        <w:rPr>
          <w:rFonts w:ascii="Arial" w:hAnsi="Arial" w:cs="Arial"/>
          <w:b/>
          <w:sz w:val="24"/>
          <w:szCs w:val="24"/>
          <w:u w:val="single"/>
        </w:rPr>
        <w:t xml:space="preserve">ZASADY PRZYZNAWANIA DOFINANSOWANIA </w:t>
      </w:r>
    </w:p>
    <w:p w14:paraId="4546995E" w14:textId="77777777" w:rsidR="00CC3B9D" w:rsidRPr="008719F8" w:rsidRDefault="00CC3B9D" w:rsidP="00CC3B9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9F8">
        <w:rPr>
          <w:rFonts w:ascii="Arial" w:hAnsi="Arial" w:cs="Arial"/>
          <w:sz w:val="24"/>
          <w:szCs w:val="24"/>
        </w:rPr>
        <w:t>Wsparcie finansowe może zostać przeznaczone w szczególności na:</w:t>
      </w:r>
    </w:p>
    <w:p w14:paraId="4076916D" w14:textId="77777777" w:rsidR="00CC3B9D" w:rsidRDefault="00CC3B9D" w:rsidP="00CC3B9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realizację programów szkolenia sportowego, a w tym:</w:t>
      </w:r>
    </w:p>
    <w:p w14:paraId="1FB5DA1E" w14:textId="77777777" w:rsidR="00CC3B9D" w:rsidRDefault="00CC3B9D" w:rsidP="00CC3B9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finansowanie wynagrodzeń trenerów i instruktorów,</w:t>
      </w:r>
    </w:p>
    <w:p w14:paraId="1E7D6A5F" w14:textId="77777777" w:rsidR="00CC3B9D" w:rsidRDefault="00CC3B9D" w:rsidP="00CC3B9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badań lekarskich, diagnostycznych i wydolnościowych zawodników </w:t>
      </w:r>
    </w:p>
    <w:p w14:paraId="4C667E33" w14:textId="77777777" w:rsidR="00CC3B9D" w:rsidRDefault="00CC3B9D" w:rsidP="00CC3B9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ubezpieczenie zawodników i kadry szkoleniowej;</w:t>
      </w:r>
    </w:p>
    <w:p w14:paraId="13045381" w14:textId="77777777" w:rsidR="00CC3B9D" w:rsidRDefault="00CC3B9D" w:rsidP="00CC3B9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zakup lub ulepszenie sprzętu sportowego oraz zakup strojów sportowych;</w:t>
      </w:r>
    </w:p>
    <w:p w14:paraId="280441B3" w14:textId="77777777" w:rsidR="00CC3B9D" w:rsidRDefault="00CC3B9D" w:rsidP="00CC3B9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pokrycie kosztów organizowania zawodów sportowych lub uczestnictwa w tych zawodach, a w szczególności:</w:t>
      </w:r>
    </w:p>
    <w:p w14:paraId="46592E98" w14:textId="77777777" w:rsidR="00CC3B9D" w:rsidRDefault="00CC3B9D" w:rsidP="00CC3B9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delegacji i wynagrodzenia licencjonowanych sędziów sportowych,</w:t>
      </w:r>
    </w:p>
    <w:p w14:paraId="665D4A65" w14:textId="77777777" w:rsidR="00CC3B9D" w:rsidRDefault="00CC3B9D" w:rsidP="00CC3B9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opłaty startowe, opłaty wpisowe i inne koszty udziału zawodników                                                     w zawodach, w tym uprawomocnienie zawodników w odpowiednim Związku Sportowym,</w:t>
      </w:r>
    </w:p>
    <w:p w14:paraId="23FBE1FB" w14:textId="77777777" w:rsidR="00CC3B9D" w:rsidRDefault="00CC3B9D" w:rsidP="00CC3B9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 zawodników na zawody sportowe,</w:t>
      </w:r>
    </w:p>
    <w:p w14:paraId="11191322" w14:textId="77777777" w:rsidR="00CC3B9D" w:rsidRDefault="00CC3B9D" w:rsidP="00CC3B9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obsługi bankowej wniosku;</w:t>
      </w:r>
    </w:p>
    <w:p w14:paraId="09FFB4A1" w14:textId="77777777" w:rsidR="00CC3B9D" w:rsidRDefault="00CC3B9D" w:rsidP="00CC3B9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obsługę administracyjno-finansową wniosku;</w:t>
      </w:r>
    </w:p>
    <w:p w14:paraId="31C13D96" w14:textId="77777777" w:rsidR="00CC3B9D" w:rsidRDefault="00CC3B9D" w:rsidP="00CC3B9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obsługa medyczna meczów oraz zawodów sportowych;</w:t>
      </w:r>
    </w:p>
    <w:p w14:paraId="5D6466B4" w14:textId="77777777" w:rsidR="00CC3B9D" w:rsidRDefault="00CC3B9D" w:rsidP="00CC3B9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zakup artykułów spożywczych (napoje);</w:t>
      </w:r>
    </w:p>
    <w:p w14:paraId="6FC4DE9B" w14:textId="77777777" w:rsidR="00CC3B9D" w:rsidRPr="008719F8" w:rsidRDefault="00CC3B9D" w:rsidP="00CC3B9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19F8">
        <w:rPr>
          <w:rFonts w:ascii="Arial" w:hAnsi="Arial" w:cs="Arial"/>
          <w:sz w:val="24"/>
          <w:szCs w:val="24"/>
        </w:rPr>
        <w:t>Wsparcie finansowe nie może zostać przeznaczone na:</w:t>
      </w:r>
    </w:p>
    <w:p w14:paraId="6E9CCAA1" w14:textId="77777777" w:rsidR="00CC3B9D" w:rsidRDefault="00CC3B9D" w:rsidP="00CC3B9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transferu zawodnika z innego klubu sportowego;</w:t>
      </w:r>
    </w:p>
    <w:p w14:paraId="1016791A" w14:textId="77777777" w:rsidR="00CC3B9D" w:rsidRDefault="00CC3B9D" w:rsidP="00CC3B9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zapłaty kar, mandatów i innych opłat sankcyjnych nałożonych na klub sportowy lub zawodnika tego klubu oraz innych osób będących członkami klubu, w szczególności osób prowadzących sprawy klubu;</w:t>
      </w:r>
    </w:p>
    <w:p w14:paraId="4930A29A" w14:textId="77777777" w:rsidR="00CC3B9D" w:rsidRDefault="00CC3B9D" w:rsidP="00CC3B9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zobowiązania z tytułu zaciągniętej pożyczki, kredytu lub wykupu papierów wartościowych oraz kosztów obsługi zadłużenia;</w:t>
      </w:r>
    </w:p>
    <w:p w14:paraId="69DAC4B6" w14:textId="77777777" w:rsidR="00CC3B9D" w:rsidRDefault="00CC3B9D" w:rsidP="00CC3B9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wynagrodzeń, nagród lub innych form gratyfikacji dla zawodników lub działaczy klubu sportowego;</w:t>
      </w:r>
    </w:p>
    <w:p w14:paraId="08B960FF" w14:textId="77777777" w:rsidR="00CC3B9D" w:rsidRDefault="00CC3B9D" w:rsidP="00CC3B9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zwrot kosztów przejazdu zawodników na uczestnictwo w treningach.</w:t>
      </w:r>
    </w:p>
    <w:p w14:paraId="4ACAD92C" w14:textId="77777777" w:rsidR="00CC3B9D" w:rsidRDefault="00CC3B9D" w:rsidP="00CC3B9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 udziału środków własnych na realizację projektu w wysokości nie niższej niż 10% kosztu projektu;</w:t>
      </w:r>
    </w:p>
    <w:p w14:paraId="62FA5236" w14:textId="77777777" w:rsidR="00CC3B9D" w:rsidRDefault="00CC3B9D" w:rsidP="00CC3B9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Udział własny może stanowić wkład finansowy oraz wkład pozafinansowy (niepieniężny), tj. wkład osobowy (świadczenia wolontariuszy, praca społeczna członków organizacji). Jeżeli wnioskodawca zadeklaruje w projekcie wkład pozafinansowy, zobowiązany będzie to udokumentować oraz udzielić wszelkich wyjaśnień w tym zakresie na żądanie Gminy. Finansowy wkład z innych źródeł (poza środkami finansowymi własnymi) należy odpowiednio udokumentować (np. umowa z innym urzędem lub instytucją publiczną, pisemna decyzja instytucji </w:t>
      </w:r>
      <w:proofErr w:type="spellStart"/>
      <w:r>
        <w:rPr>
          <w:rFonts w:ascii="Arial" w:hAnsi="Arial" w:cs="Arial"/>
          <w:sz w:val="24"/>
          <w:szCs w:val="24"/>
        </w:rPr>
        <w:t>grantodawczej</w:t>
      </w:r>
      <w:proofErr w:type="spellEnd"/>
      <w:r>
        <w:rPr>
          <w:rFonts w:ascii="Arial" w:hAnsi="Arial" w:cs="Arial"/>
          <w:sz w:val="24"/>
          <w:szCs w:val="24"/>
        </w:rPr>
        <w:t xml:space="preserve"> o przyznaniu dotacji, umowa ze sponsorem).</w:t>
      </w:r>
    </w:p>
    <w:p w14:paraId="3830CAAB" w14:textId="77777777" w:rsidR="00CC3B9D" w:rsidRDefault="00CC3B9D" w:rsidP="00CC3B9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Niezrealizowanie przez klub deklarowanych środków własnych, środków finansowych pochodzących z innych źródeł oraz wkładu osobowego może skutkować żądaniem Gminy do zwrotu części dotacji do wysokości zgodnej                                         z zaproponowanym przez klub procentowym podziałem środków pochodzących z dotacji oraz ze środków i wkładów zaproponowanych w ofercie.</w:t>
      </w:r>
    </w:p>
    <w:p w14:paraId="7A21C619" w14:textId="3D04BCC6" w:rsidR="00CC3B9D" w:rsidRPr="00B41099" w:rsidRDefault="00CC3B9D" w:rsidP="00CC3B9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Jeden wniosek nie może być jednocześnie dofinansowany dotacją udzielaną na warunkach i w trybie niniejszego konkursu oraz dotacją udzielaną z budżetu Gminy na zasadach i w trybie przepisów ustawy o działalności pożytku publicznego i o wolontariacie.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</w:t>
      </w:r>
    </w:p>
    <w:p w14:paraId="7CB9A843" w14:textId="77777777" w:rsidR="00CC3B9D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97903DA" w14:textId="77777777" w:rsidR="00CC3B9D" w:rsidRPr="00980C9D" w:rsidRDefault="00CC3B9D" w:rsidP="00CC3B9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80C9D">
        <w:rPr>
          <w:rFonts w:ascii="Arial" w:hAnsi="Arial" w:cs="Arial"/>
          <w:b/>
          <w:bCs/>
          <w:sz w:val="24"/>
          <w:szCs w:val="24"/>
          <w:u w:val="single"/>
        </w:rPr>
        <w:t xml:space="preserve">G. TRYB WYBORU OFERT ORAZ KRYTERIA WYBORU OFERT </w:t>
      </w:r>
    </w:p>
    <w:p w14:paraId="3295C998" w14:textId="77777777" w:rsidR="00CC3B9D" w:rsidRDefault="00CC3B9D" w:rsidP="00CC3B9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wyboru oferty</w:t>
      </w:r>
    </w:p>
    <w:p w14:paraId="37638863" w14:textId="73B351AF" w:rsidR="00CC3B9D" w:rsidRDefault="00CC3B9D" w:rsidP="00CC3B9D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Złożone w Konkursie oferty sprawdzane są pod względem formalnym, przez co rozumie się w szczególności: wypełnienie wszystkich wymaganych pól formularza oferty, stwierdzenie kompletności wymaganych załączników, oraz sprawdzanie oferty pod kątem zaistnienia oczywistych omyłek. W przypadku zaistnienia okoliczności,                     o których mowa powyżej – </w:t>
      </w:r>
      <w:r w:rsidR="0088639B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mina za pośrednictwem wskazanego pracownik wzywa </w:t>
      </w:r>
      <w:r w:rsidR="0088639B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lub do usunięcia braków formalnych i oczywistych omyłek, w ciągu </w:t>
      </w:r>
      <w:r w:rsidR="00486AE7">
        <w:rPr>
          <w:rFonts w:ascii="Arial" w:hAnsi="Arial" w:cs="Arial"/>
          <w:sz w:val="24"/>
          <w:szCs w:val="24"/>
        </w:rPr>
        <w:t>trzech</w:t>
      </w:r>
      <w:r>
        <w:rPr>
          <w:rFonts w:ascii="Arial" w:hAnsi="Arial" w:cs="Arial"/>
          <w:sz w:val="24"/>
          <w:szCs w:val="24"/>
        </w:rPr>
        <w:t xml:space="preserve"> dni roboczych od dnia wysłania maila, a w przypadku braku możliwości powiadomienia klubu drogą elektroniczną - od dnia przekazania informacji telefonicznej. Jeżeli </w:t>
      </w:r>
      <w:r w:rsidR="0088639B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lub nie usunie braków formalnych i oczywistych omyłek w </w:t>
      </w:r>
      <w:proofErr w:type="spellStart"/>
      <w:r>
        <w:rPr>
          <w:rFonts w:ascii="Arial" w:hAnsi="Arial" w:cs="Arial"/>
          <w:sz w:val="24"/>
          <w:szCs w:val="24"/>
        </w:rPr>
        <w:t>ww</w:t>
      </w:r>
      <w:proofErr w:type="spellEnd"/>
      <w:r>
        <w:rPr>
          <w:rFonts w:ascii="Arial" w:hAnsi="Arial" w:cs="Arial"/>
          <w:sz w:val="24"/>
          <w:szCs w:val="24"/>
        </w:rPr>
        <w:t xml:space="preserve"> terminie, oferta pozostaje bez rozpatrzenia. Następnie oferty kierowane są pod obrady Komisji Konkursowej. Komisja ocenia merytorycznie oferty i rekomenduje je Wójtowi</w:t>
      </w:r>
      <w:r w:rsidR="00B41099">
        <w:rPr>
          <w:rFonts w:ascii="Arial" w:hAnsi="Arial" w:cs="Arial"/>
          <w:sz w:val="24"/>
          <w:szCs w:val="24"/>
        </w:rPr>
        <w:t>.</w:t>
      </w:r>
    </w:p>
    <w:p w14:paraId="7569672C" w14:textId="77777777" w:rsidR="00B41099" w:rsidRDefault="00B41099" w:rsidP="00CC3B9D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3466B090" w14:textId="77777777" w:rsidR="00B41099" w:rsidRDefault="00B41099" w:rsidP="00CC3B9D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00741257" w14:textId="77777777" w:rsidR="00CC3B9D" w:rsidRDefault="00CC3B9D" w:rsidP="00CC3B9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Kryteria wyboru ofert</w:t>
      </w:r>
    </w:p>
    <w:p w14:paraId="7FF034F2" w14:textId="77777777" w:rsidR="00CC3B9D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ofert i ocenie poszczególnych wniosków brane będą pod uwagę następujące kryteria punktowe (maksymalna liczba punktów: 260):</w:t>
      </w:r>
    </w:p>
    <w:p w14:paraId="3D2C2199" w14:textId="77777777" w:rsidR="00CC3B9D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  <w:t>Możliwość realizacji zadania publicznego przez kluby (0-1 pkt),</w:t>
      </w:r>
    </w:p>
    <w:p w14:paraId="6111CF5C" w14:textId="77777777" w:rsidR="00CC3B9D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  <w:t>kalkulacja kosztów realizacji zadania publicznego, w tym w odniesieniu do zakresu rzeczowego zadania (0-4 pkt),</w:t>
      </w:r>
    </w:p>
    <w:p w14:paraId="034CE207" w14:textId="77777777" w:rsidR="00CC3B9D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  <w:t>kwalifikacje osób, przy udziale których podmioty uprawnione będą realizowały zadanie publiczne (0-2 pkt),</w:t>
      </w:r>
    </w:p>
    <w:p w14:paraId="3787E5B5" w14:textId="77777777" w:rsidR="00CC3B9D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ab/>
        <w:t>wkład finansowy własny, rzeczowy i osobowy, ze szczególnym uwzględnieniem świadczenia wolontariuszy i pracy społecznej członków klubu (0-2 pkt),</w:t>
      </w:r>
    </w:p>
    <w:p w14:paraId="73842F50" w14:textId="77777777" w:rsidR="00CC3B9D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ab/>
        <w:t xml:space="preserve">dotychczasowa współpraca z klubem - biorąc pod uwagę rzetelność i terminowość oraz sposób rozliczenia otrzymanych środków na wcześniejsze zadania (0-10 pkt), </w:t>
      </w:r>
    </w:p>
    <w:p w14:paraId="311809BF" w14:textId="77777777" w:rsidR="00CC3B9D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>
        <w:rPr>
          <w:rFonts w:ascii="Arial" w:hAnsi="Arial" w:cs="Arial"/>
          <w:sz w:val="24"/>
          <w:szCs w:val="24"/>
        </w:rPr>
        <w:tab/>
        <w:t>ilość drużyn biorących udział w rozgrywkach ligowych, oraz ilość zawodników szkolonych przez klub (0-20 pkt),</w:t>
      </w:r>
    </w:p>
    <w:p w14:paraId="023ABDA1" w14:textId="77777777" w:rsidR="00CC3B9D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>
        <w:rPr>
          <w:rFonts w:ascii="Arial" w:hAnsi="Arial" w:cs="Arial"/>
          <w:sz w:val="24"/>
          <w:szCs w:val="24"/>
        </w:rPr>
        <w:tab/>
        <w:t>merytoryczna wartość oferty - możliwość realizacji zadania publicznego przez podmioty uprawnione (0-1 pkt),</w:t>
      </w:r>
    </w:p>
    <w:p w14:paraId="228989C7" w14:textId="77777777" w:rsidR="00CC3B9D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>
        <w:rPr>
          <w:rFonts w:ascii="Arial" w:hAnsi="Arial" w:cs="Arial"/>
          <w:sz w:val="24"/>
          <w:szCs w:val="24"/>
        </w:rPr>
        <w:tab/>
        <w:t>charakter prowadzonej działalności - kluby profesjonalne, kluby osiedlowe, kluby zajmujące się tylko i wyłącznie szkoleniem dzieci i młodzieży (0-20 pkt),</w:t>
      </w:r>
    </w:p>
    <w:p w14:paraId="11776B4B" w14:textId="77777777" w:rsidR="00CC3B9D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>
        <w:rPr>
          <w:rFonts w:ascii="Arial" w:hAnsi="Arial" w:cs="Arial"/>
          <w:sz w:val="24"/>
          <w:szCs w:val="24"/>
        </w:rPr>
        <w:tab/>
        <w:t xml:space="preserve">poziom sportowy (centralny, makroregionalny, regionalny, lokalny) reprezentowany przez poszczególne drużyny klubu uczestniczące w rozgrywkach (0-100 pkt) – pod uwagę brane będą: </w:t>
      </w:r>
    </w:p>
    <w:p w14:paraId="2D5BD81E" w14:textId="77777777" w:rsidR="00CC3B9D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  <w:t xml:space="preserve">klasa rozgrywkowa wszystkich drużyn klubu uczestniczących w rozgrywkach, </w:t>
      </w:r>
    </w:p>
    <w:p w14:paraId="377EAF65" w14:textId="77777777" w:rsidR="00CC3B9D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  <w:t>osiągane wyniki przez poszczególne drużyny,</w:t>
      </w:r>
    </w:p>
    <w:p w14:paraId="121B8DE3" w14:textId="77777777" w:rsidR="00CC3B9D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  <w:t>progres wyniku sportowego w porównaniu do poprzednich sezonów,</w:t>
      </w:r>
    </w:p>
    <w:p w14:paraId="461EE8EC" w14:textId="645EC82C" w:rsidR="00CC3B9D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ab/>
        <w:t>poziom i jakość rozgrywek (zainteresowanie kibiców, mediów</w:t>
      </w:r>
      <w:r w:rsidR="007D548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59681F07" w14:textId="2E9B65FC" w:rsidR="007D5480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>
        <w:rPr>
          <w:rFonts w:ascii="Arial" w:hAnsi="Arial" w:cs="Arial"/>
          <w:sz w:val="24"/>
          <w:szCs w:val="24"/>
        </w:rPr>
        <w:tab/>
        <w:t>działalność społeczn</w:t>
      </w:r>
      <w:r w:rsidR="007D548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na rzecz środowiska lokalnego (0-30 pkt), </w:t>
      </w:r>
    </w:p>
    <w:p w14:paraId="33020921" w14:textId="23323D58" w:rsidR="00CC3B9D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</w:t>
      </w:r>
      <w:r>
        <w:rPr>
          <w:rFonts w:ascii="Arial" w:hAnsi="Arial" w:cs="Arial"/>
          <w:sz w:val="24"/>
          <w:szCs w:val="24"/>
        </w:rPr>
        <w:tab/>
        <w:t xml:space="preserve">promocja Gminy  (0-50 pkt),  </w:t>
      </w:r>
    </w:p>
    <w:p w14:paraId="70250F40" w14:textId="77777777" w:rsidR="00CC3B9D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</w:t>
      </w:r>
      <w:r>
        <w:rPr>
          <w:rFonts w:ascii="Arial" w:hAnsi="Arial" w:cs="Arial"/>
          <w:sz w:val="24"/>
          <w:szCs w:val="24"/>
        </w:rPr>
        <w:tab/>
        <w:t>koszty ponoszone z utrzymaniem własnej bazy sportowej (0-20 pkt).</w:t>
      </w:r>
    </w:p>
    <w:p w14:paraId="58C70967" w14:textId="77777777" w:rsidR="00CC3B9D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6C097B2" w14:textId="77777777" w:rsidR="00CC3B9D" w:rsidRPr="00980C9D" w:rsidRDefault="00CC3B9D" w:rsidP="00CC3B9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80C9D">
        <w:rPr>
          <w:rFonts w:ascii="Arial" w:hAnsi="Arial" w:cs="Arial"/>
          <w:b/>
          <w:bCs/>
          <w:sz w:val="24"/>
          <w:szCs w:val="24"/>
        </w:rPr>
        <w:t>Dotację mogą uzyskać wyłącznie te podmioty, które uzyskają więcej niż 20 % (tj. co najmniej 52 punktów) za ww. kryteria konkursowe.</w:t>
      </w:r>
    </w:p>
    <w:p w14:paraId="05887B5B" w14:textId="77777777" w:rsidR="00CC3B9D" w:rsidRDefault="00CC3B9D" w:rsidP="00CC3B9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F116EB" w14:textId="77777777" w:rsidR="00CC3B9D" w:rsidRDefault="00CC3B9D" w:rsidP="00CC3B9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Wójt Gminy Czarna Dąbrówka, po zapoznaniu się z opinią komisji konkursowej dotyczącą złożonych wniosków podejmie w formie zarządzenia decyzję                         w sprawie przyznania dotacji i jej wysokości w ramach środków zaplanowanych na ten cel w budżecie Gminy. Decyzja Wójta Gminy Czarna Dąbrówka jest ostateczna i nie przysługuje od niej odwołanie ani wniosek o ponowne rozpatrzenie sprawy.</w:t>
      </w:r>
    </w:p>
    <w:p w14:paraId="3F090C70" w14:textId="67A42F71" w:rsidR="00CC3B9D" w:rsidRPr="00980C9D" w:rsidRDefault="001D3D6E" w:rsidP="00704125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80C9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C3B9D" w:rsidRPr="00980C9D">
        <w:rPr>
          <w:rFonts w:ascii="Arial" w:hAnsi="Arial" w:cs="Arial"/>
          <w:b/>
          <w:sz w:val="24"/>
          <w:szCs w:val="24"/>
          <w:u w:val="single"/>
        </w:rPr>
        <w:t>WYSOKOŚĆ ŚRODKÓW PUBLICZNYCH PRZEZNACZONYCH NA REALIZACJĘ ZADANIA:</w:t>
      </w:r>
    </w:p>
    <w:p w14:paraId="592F0113" w14:textId="066BF24D" w:rsidR="00CC3B9D" w:rsidRDefault="00CC3B9D" w:rsidP="00CC3B9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Wysokość środków Gminy Czarna Dąbrówka przeznaczonych na realizację wskazanych zadań wynosi: </w:t>
      </w:r>
      <w:r w:rsidR="009A65EF">
        <w:rPr>
          <w:rFonts w:ascii="Arial" w:hAnsi="Arial" w:cs="Arial"/>
          <w:b/>
          <w:color w:val="000000"/>
          <w:sz w:val="24"/>
          <w:szCs w:val="24"/>
        </w:rPr>
        <w:t>5</w:t>
      </w:r>
      <w:r w:rsidR="00B41099">
        <w:rPr>
          <w:rFonts w:ascii="Arial" w:hAnsi="Arial" w:cs="Arial"/>
          <w:b/>
          <w:color w:val="000000"/>
          <w:sz w:val="24"/>
          <w:szCs w:val="24"/>
        </w:rPr>
        <w:t>5</w:t>
      </w:r>
      <w:r w:rsidR="009A65EF">
        <w:rPr>
          <w:rFonts w:ascii="Arial" w:hAnsi="Arial" w:cs="Arial"/>
          <w:b/>
          <w:color w:val="000000"/>
          <w:sz w:val="24"/>
          <w:szCs w:val="24"/>
        </w:rPr>
        <w:t xml:space="preserve"> 000 </w:t>
      </w:r>
      <w:r>
        <w:rPr>
          <w:rFonts w:ascii="Arial" w:hAnsi="Arial" w:cs="Arial"/>
          <w:b/>
          <w:color w:val="000000"/>
          <w:sz w:val="24"/>
          <w:szCs w:val="24"/>
        </w:rPr>
        <w:t>zł (słowni</w:t>
      </w:r>
      <w:r w:rsidR="00486AE7">
        <w:rPr>
          <w:rFonts w:ascii="Arial" w:hAnsi="Arial" w:cs="Arial"/>
          <w:b/>
          <w:color w:val="000000"/>
          <w:sz w:val="24"/>
          <w:szCs w:val="24"/>
        </w:rPr>
        <w:t xml:space="preserve">e: </w:t>
      </w:r>
      <w:r w:rsidR="009A65EF">
        <w:rPr>
          <w:rFonts w:ascii="Arial" w:hAnsi="Arial" w:cs="Arial"/>
          <w:b/>
          <w:color w:val="000000"/>
          <w:sz w:val="24"/>
          <w:szCs w:val="24"/>
        </w:rPr>
        <w:t>pięćdziesiąt</w:t>
      </w:r>
      <w:r w:rsidR="00B41099">
        <w:rPr>
          <w:rFonts w:ascii="Arial" w:hAnsi="Arial" w:cs="Arial"/>
          <w:b/>
          <w:color w:val="000000"/>
          <w:sz w:val="24"/>
          <w:szCs w:val="24"/>
        </w:rPr>
        <w:t xml:space="preserve"> pięć</w:t>
      </w:r>
      <w:r w:rsidR="009A65EF">
        <w:rPr>
          <w:rFonts w:ascii="Arial" w:hAnsi="Arial" w:cs="Arial"/>
          <w:b/>
          <w:color w:val="000000"/>
          <w:sz w:val="24"/>
          <w:szCs w:val="24"/>
        </w:rPr>
        <w:t xml:space="preserve"> tysięcy</w:t>
      </w:r>
      <w:r w:rsidR="00486AE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zł</w:t>
      </w:r>
      <w:r w:rsidR="00486AE7">
        <w:rPr>
          <w:rFonts w:ascii="Arial" w:hAnsi="Arial" w:cs="Arial"/>
          <w:b/>
          <w:color w:val="000000"/>
          <w:sz w:val="24"/>
          <w:szCs w:val="24"/>
        </w:rPr>
        <w:t xml:space="preserve"> 00/100</w:t>
      </w:r>
      <w:r>
        <w:rPr>
          <w:rFonts w:ascii="Arial" w:hAnsi="Arial" w:cs="Arial"/>
          <w:b/>
          <w:color w:val="000000"/>
          <w:sz w:val="24"/>
          <w:szCs w:val="24"/>
        </w:rPr>
        <w:t>)</w:t>
      </w:r>
    </w:p>
    <w:p w14:paraId="7B490E50" w14:textId="77777777" w:rsidR="00CC3B9D" w:rsidRDefault="00CC3B9D" w:rsidP="00CC3B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CB72027" w14:textId="77777777" w:rsidR="00CC3B9D" w:rsidRPr="00980C9D" w:rsidRDefault="00CC3B9D" w:rsidP="00CC3B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80C9D">
        <w:rPr>
          <w:rFonts w:ascii="Arial" w:hAnsi="Arial" w:cs="Arial"/>
          <w:b/>
          <w:sz w:val="24"/>
          <w:szCs w:val="24"/>
          <w:u w:val="single"/>
        </w:rPr>
        <w:t>ZAŁĄCZNIKI DO OFERTY</w:t>
      </w:r>
    </w:p>
    <w:p w14:paraId="58595334" w14:textId="77777777" w:rsidR="00CC3B9D" w:rsidRDefault="00CC3B9D" w:rsidP="00CC3B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Kluby ubiegające się o dofinansowanie w ramach Otwartego Konkursu Ofert, zobowiązane są do załączenia następujących dokumentów:</w:t>
      </w:r>
    </w:p>
    <w:p w14:paraId="75D9E654" w14:textId="77777777" w:rsidR="00CC3B9D" w:rsidRDefault="00CC3B9D" w:rsidP="00CC3B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1)</w:t>
      </w:r>
      <w:r>
        <w:rPr>
          <w:rFonts w:ascii="Arial" w:hAnsi="Arial" w:cs="Arial"/>
          <w:bCs/>
          <w:sz w:val="24"/>
          <w:szCs w:val="24"/>
        </w:rPr>
        <w:tab/>
        <w:t>załącznik nr 1 - imienny wykaz zawodników dotowanej drużyny lub klubu,</w:t>
      </w:r>
    </w:p>
    <w:p w14:paraId="436608B2" w14:textId="77777777" w:rsidR="00CC3B9D" w:rsidRDefault="00CC3B9D" w:rsidP="00CC3B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2)</w:t>
      </w:r>
      <w:r>
        <w:rPr>
          <w:rFonts w:ascii="Arial" w:hAnsi="Arial" w:cs="Arial"/>
          <w:bCs/>
          <w:sz w:val="24"/>
          <w:szCs w:val="24"/>
        </w:rPr>
        <w:tab/>
        <w:t>załącznik nr 2 -  aktualna kopia licencji zezwalającej na udział w rozgrywkach,</w:t>
      </w:r>
    </w:p>
    <w:p w14:paraId="3C6868F5" w14:textId="56554ED4" w:rsidR="00CC3B9D" w:rsidRDefault="00CC3B9D" w:rsidP="00CC3B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3)</w:t>
      </w:r>
      <w:r>
        <w:rPr>
          <w:rFonts w:ascii="Arial" w:hAnsi="Arial" w:cs="Arial"/>
          <w:bCs/>
          <w:sz w:val="24"/>
          <w:szCs w:val="24"/>
        </w:rPr>
        <w:tab/>
        <w:t>załącznik nr 3 – preliminarz udziału w rozgrywkach dotowanej drużyny, w tym aktualna tabela terminów treningów, terminów  rozgrywek ligowych w ramach ligi</w:t>
      </w:r>
      <w:r w:rsidR="00A7374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PZPN, meczy towarzyskich i meczy sparingowych;</w:t>
      </w:r>
    </w:p>
    <w:p w14:paraId="0C8F661C" w14:textId="7A8FE7B9" w:rsidR="00CC3B9D" w:rsidRDefault="0088639B" w:rsidP="00CC3B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CC3B9D">
        <w:rPr>
          <w:rFonts w:ascii="Arial" w:hAnsi="Arial" w:cs="Arial"/>
          <w:bCs/>
          <w:sz w:val="24"/>
          <w:szCs w:val="24"/>
        </w:rPr>
        <w:t>)</w:t>
      </w:r>
      <w:r w:rsidR="00CC3B9D">
        <w:rPr>
          <w:rFonts w:ascii="Arial" w:hAnsi="Arial" w:cs="Arial"/>
          <w:bCs/>
          <w:sz w:val="24"/>
          <w:szCs w:val="24"/>
        </w:rPr>
        <w:tab/>
        <w:t>załącznik nr 4 - kopia dokumentu potwierdzającego użytkowanie (najem lub dzierżawa) obiektu sportowego na terenie Gminy,</w:t>
      </w:r>
    </w:p>
    <w:p w14:paraId="744CF13F" w14:textId="724BB079" w:rsidR="00CC3B9D" w:rsidRDefault="0088639B" w:rsidP="00CC3B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CC3B9D">
        <w:rPr>
          <w:rFonts w:ascii="Arial" w:hAnsi="Arial" w:cs="Arial"/>
          <w:bCs/>
          <w:sz w:val="24"/>
          <w:szCs w:val="24"/>
        </w:rPr>
        <w:t>)</w:t>
      </w:r>
      <w:r w:rsidR="00CC3B9D">
        <w:rPr>
          <w:rFonts w:ascii="Arial" w:hAnsi="Arial" w:cs="Arial"/>
          <w:bCs/>
          <w:sz w:val="24"/>
          <w:szCs w:val="24"/>
        </w:rPr>
        <w:tab/>
        <w:t xml:space="preserve">załącznik nr 5 - oświadczenie o wysokości pobieranych opłat (składki, lub inne świadczenia) od członków klubu - wraz z kopią obowiązującej </w:t>
      </w:r>
      <w:r w:rsidR="00622ECF">
        <w:rPr>
          <w:rFonts w:ascii="Arial" w:hAnsi="Arial" w:cs="Arial"/>
          <w:bCs/>
          <w:sz w:val="24"/>
          <w:szCs w:val="24"/>
        </w:rPr>
        <w:t>U</w:t>
      </w:r>
      <w:r w:rsidR="00CC3B9D">
        <w:rPr>
          <w:rFonts w:ascii="Arial" w:hAnsi="Arial" w:cs="Arial"/>
          <w:bCs/>
          <w:sz w:val="24"/>
          <w:szCs w:val="24"/>
        </w:rPr>
        <w:t xml:space="preserve">chwały </w:t>
      </w:r>
      <w:r w:rsidR="00622ECF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rganu </w:t>
      </w:r>
      <w:r w:rsidR="00622ECF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>tatutowego Stowarzyszenia kompetentnego do podejmowania tego typu decyzji.</w:t>
      </w:r>
    </w:p>
    <w:p w14:paraId="46CFFD1D" w14:textId="41D7D3BD" w:rsidR="00CC3B9D" w:rsidRDefault="0088639B" w:rsidP="00CC3B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CC3B9D">
        <w:rPr>
          <w:rFonts w:ascii="Arial" w:hAnsi="Arial" w:cs="Arial"/>
          <w:bCs/>
          <w:sz w:val="24"/>
          <w:szCs w:val="24"/>
        </w:rPr>
        <w:t>) załącznik nr 6- kopie umów sponsorskich lub umów z innym urzędem lub instytucją na okres obejmujący konkurs, potwierdzających udział środków finansowych własnych ogółem;</w:t>
      </w:r>
    </w:p>
    <w:p w14:paraId="342E2BDC" w14:textId="77777777" w:rsidR="00CC3B9D" w:rsidRPr="00980C9D" w:rsidRDefault="00CC3B9D" w:rsidP="00CC3B9D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80C9D">
        <w:rPr>
          <w:rFonts w:ascii="Arial" w:hAnsi="Arial" w:cs="Arial"/>
          <w:b/>
          <w:bCs/>
          <w:sz w:val="24"/>
          <w:szCs w:val="24"/>
          <w:u w:val="single"/>
        </w:rPr>
        <w:t>INFORMACJE DODATKOWE</w:t>
      </w:r>
    </w:p>
    <w:p w14:paraId="6A556718" w14:textId="77777777" w:rsidR="00CC3B9D" w:rsidRDefault="00CC3B9D" w:rsidP="00CC3B9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Wójt Gminy Czarna Dąbrówka rozpatrzy i poda do publicznej wiadomości poprzez zamieszczenie w Biuletynie Informacji Publicznej oraz na stronie internetowej gminy wykaz podmiotów którym udzielono dotacji. Wniosek winien być rozpatrzony w terminie nieprzekraczającym 30 dni od daty jego złożenia.</w:t>
      </w:r>
    </w:p>
    <w:p w14:paraId="6960EB31" w14:textId="77777777" w:rsidR="00CC3B9D" w:rsidRDefault="00CC3B9D" w:rsidP="00CC3B9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lastRenderedPageBreak/>
        <w:t>Zastrzega się prawo odwołania naboru wniosków, przesunięcia terminu składania wniosków, zmiany terminu rozpatrzenia i podania do publicznej wiadomości wykazu złożonych wniosków, którym udzielone zostało dofinansowanie a także unieważnienia naboru bez podania powodu.</w:t>
      </w:r>
    </w:p>
    <w:p w14:paraId="462BB115" w14:textId="77777777" w:rsidR="00CC3B9D" w:rsidRDefault="00CC3B9D" w:rsidP="00CC3B9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Podmiot, który otrzymał wsparcie finansowe zobowiązany jest w sposób czytelny i w widocznym dla innych miejscu</w:t>
      </w:r>
      <w:r>
        <w:rPr>
          <w:rFonts w:ascii="Arial" w:hAnsi="Arial" w:cs="Arial"/>
          <w:bCs/>
          <w:iCs/>
          <w:color w:val="4472C4" w:themeColor="accent1"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umieścić informację                                            o treści „</w:t>
      </w:r>
      <w:r>
        <w:rPr>
          <w:rFonts w:ascii="Arial" w:hAnsi="Arial" w:cs="Arial"/>
          <w:b/>
          <w:iCs/>
          <w:sz w:val="24"/>
          <w:szCs w:val="24"/>
        </w:rPr>
        <w:t>Zadanie publiczne zostało dofinansowane ze środków budżetu Gminy Czarna Dąbrówka</w:t>
      </w:r>
      <w:r>
        <w:rPr>
          <w:rFonts w:ascii="Arial" w:hAnsi="Arial" w:cs="Arial"/>
          <w:bCs/>
          <w:iCs/>
          <w:sz w:val="24"/>
          <w:szCs w:val="24"/>
        </w:rPr>
        <w:t>”. Taka informacja powinna być zamieszczona np. w wydawanych w ramach zadania publikacjach, materiałach informacyjnych, promocyjnych i reklamowych, w tym na stronie internetowej podmiotu realizującego zadanie publiczne, jak również stosownie do charakteru zadania, poprzez widoczn</w:t>
      </w: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>e</w:t>
      </w:r>
      <w:r>
        <w:rPr>
          <w:rFonts w:ascii="Arial" w:hAnsi="Arial" w:cs="Arial"/>
          <w:bCs/>
          <w:iCs/>
          <w:sz w:val="24"/>
          <w:szCs w:val="24"/>
        </w:rPr>
        <w:t xml:space="preserve"> w miejscu realizacji zadania tablice, banery,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rolapy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lub poprzez ustną informację kierowaną do odbiorców o fakcie dofinansowania realizacji zadania publicznego przez Gminę Czarna Dąbrówka.</w:t>
      </w:r>
    </w:p>
    <w:p w14:paraId="15355D41" w14:textId="77777777" w:rsidR="00CC3B9D" w:rsidRDefault="00CC3B9D" w:rsidP="00CC3B9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Podmiot, który otrzymał wsparcie finansowe zobowiązuje się do umieszczenia oznaczenia graficznego Gminy  Czarna Dąbrówka , który zostanie określony                w załączniku nr 3 do umowy, na wszelkich materiałach, będących nośnikami informacji, w szczególności promocyjnych, informacyjnych, szkoleniowych                    i edukacyjnych</w:t>
      </w:r>
      <w:r>
        <w:rPr>
          <w:rFonts w:ascii="Arial" w:hAnsi="Arial" w:cs="Arial"/>
          <w:bCs/>
          <w:iCs/>
          <w:color w:val="4472C4" w:themeColor="accent1"/>
          <w:sz w:val="24"/>
          <w:szCs w:val="24"/>
        </w:rPr>
        <w:t xml:space="preserve">, </w:t>
      </w:r>
      <w:r>
        <w:rPr>
          <w:rFonts w:ascii="Arial" w:hAnsi="Arial" w:cs="Arial"/>
          <w:bCs/>
          <w:iCs/>
          <w:sz w:val="24"/>
          <w:szCs w:val="24"/>
        </w:rPr>
        <w:t xml:space="preserve"> dotyczących realizowanego zadania oraz zakupionych środków trwałych bądź strojach sportowych, w sposób zapewniający jego dobrą widoczność.</w:t>
      </w:r>
    </w:p>
    <w:p w14:paraId="3B474C4C" w14:textId="77777777" w:rsidR="00CC3B9D" w:rsidRDefault="00CC3B9D" w:rsidP="00CC3B9D">
      <w:pPr>
        <w:pStyle w:val="Akapitzlist"/>
        <w:spacing w:after="0" w:line="360" w:lineRule="auto"/>
        <w:ind w:left="1080"/>
        <w:jc w:val="both"/>
        <w:rPr>
          <w:rFonts w:ascii="Arial" w:hAnsi="Arial" w:cs="Arial"/>
          <w:b/>
          <w:i/>
          <w:sz w:val="24"/>
          <w:szCs w:val="24"/>
        </w:rPr>
      </w:pPr>
    </w:p>
    <w:p w14:paraId="3946D69A" w14:textId="77777777" w:rsidR="00CC3B9D" w:rsidRPr="00B41099" w:rsidRDefault="00CC3B9D" w:rsidP="00CC3B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41099">
        <w:rPr>
          <w:rFonts w:ascii="Arial" w:hAnsi="Arial" w:cs="Arial"/>
          <w:b/>
          <w:sz w:val="20"/>
          <w:szCs w:val="20"/>
          <w:u w:val="single"/>
        </w:rPr>
        <w:t>OCHRONA DANYCH OSOBOWYCH</w:t>
      </w:r>
    </w:p>
    <w:p w14:paraId="6DA3A75C" w14:textId="77777777" w:rsidR="00CC3B9D" w:rsidRPr="00B41099" w:rsidRDefault="00CC3B9D" w:rsidP="00CC3B9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099">
        <w:rPr>
          <w:rFonts w:ascii="Arial" w:eastAsia="Times New Roman" w:hAnsi="Arial" w:cs="Arial"/>
          <w:sz w:val="20"/>
          <w:szCs w:val="20"/>
          <w:lang w:eastAsia="pl-PL"/>
        </w:rPr>
        <w:t>W związku z realizacją wymogów Rozporządzenia Parlamentu Europejskiego i Rady (UE) 2016/679 z dnia 27 kwietnia 2016 r. w sprawie ochrony osób fizycznych w związku z przetwarzaniem danych osobowych i w sprawie swobodnego przepływu takich danych oraz uchylenia dyrektywy 95/46/WE (ogólne rozporzą</w:t>
      </w:r>
      <w:r w:rsidRPr="00B41099">
        <w:rPr>
          <w:rFonts w:ascii="Arial" w:eastAsia="Times New Roman" w:hAnsi="Arial" w:cs="Arial"/>
          <w:sz w:val="20"/>
          <w:szCs w:val="20"/>
          <w:lang w:eastAsia="pl-PL"/>
        </w:rPr>
        <w:softHyphen/>
        <w:t>dzenie o ochronie danych „RODO”), informujemy o zasadach przetwarzania  danych osobowych oraz o przysługujących prawach z tym związanych.</w:t>
      </w:r>
    </w:p>
    <w:p w14:paraId="3A587753" w14:textId="77777777" w:rsidR="00CC3B9D" w:rsidRPr="00B41099" w:rsidRDefault="00CC3B9D" w:rsidP="00CC3B9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099">
        <w:rPr>
          <w:rFonts w:ascii="Arial" w:eastAsia="Times New Roman" w:hAnsi="Arial" w:cs="Arial"/>
          <w:sz w:val="20"/>
          <w:szCs w:val="20"/>
          <w:lang w:eastAsia="pl-PL"/>
        </w:rPr>
        <w:t>Administratorem  danych osobowych przetwarzanych w Urzędzie Gminy Czarna Dąbrówka jest: Wójt Gminy Czarna Dąbrówka, ul. Gdańska 5, 77-116 Czarna Dąbrówka, telefon:  +48 59 8212643, faks: +48 59 8212644, adres poczty elektronicznej: gmina@czarnadabrowka.pl.</w:t>
      </w:r>
    </w:p>
    <w:p w14:paraId="6EE66B37" w14:textId="77777777" w:rsidR="00CC3B9D" w:rsidRPr="00B41099" w:rsidRDefault="00CC3B9D" w:rsidP="00CC3B9D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099">
        <w:rPr>
          <w:rFonts w:ascii="Arial" w:eastAsia="Times New Roman" w:hAnsi="Arial" w:cs="Arial"/>
          <w:sz w:val="20"/>
          <w:szCs w:val="20"/>
          <w:lang w:eastAsia="pl-PL"/>
        </w:rPr>
        <w:t>Pytania dotyczące sposobu i zakresu przetwarzania  danych osobowych w zakresie działania Urzędu Gminy Czarna Dąbrówka, a także przysługujących  uprawnień, można kierować  wobec Inspektora  Ochrony Danych Osobowych w Urzędzie Gminy Czarna Dąbrówka za pomocą adresu poczty elektronicznej: iod@czarnadabrowka.pl.</w:t>
      </w:r>
    </w:p>
    <w:p w14:paraId="18AC0270" w14:textId="77777777" w:rsidR="00CC3B9D" w:rsidRPr="00B41099" w:rsidRDefault="00CC3B9D" w:rsidP="00CC3B9D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09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Administrator danych osobowych – Wójt Gminy Czarna Dąbrówka - przetwarza  dane oso</w:t>
      </w:r>
      <w:r w:rsidRPr="00B41099">
        <w:rPr>
          <w:rFonts w:ascii="Arial" w:eastAsia="Times New Roman" w:hAnsi="Arial" w:cs="Arial"/>
          <w:sz w:val="20"/>
          <w:szCs w:val="20"/>
          <w:lang w:eastAsia="pl-PL"/>
        </w:rPr>
        <w:softHyphen/>
        <w:t>bowe na podstawie obowiązujących przepisów prawa, zawartych umów oraz na podstawie udzielonej zgody.</w:t>
      </w:r>
    </w:p>
    <w:p w14:paraId="19E63411" w14:textId="77777777" w:rsidR="00CC3B9D" w:rsidRPr="00B41099" w:rsidRDefault="00CC3B9D" w:rsidP="00CC3B9D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099">
        <w:rPr>
          <w:rFonts w:ascii="Arial" w:eastAsia="Times New Roman" w:hAnsi="Arial" w:cs="Arial"/>
          <w:sz w:val="20"/>
          <w:szCs w:val="20"/>
          <w:lang w:eastAsia="pl-PL"/>
        </w:rPr>
        <w:t xml:space="preserve">Dane osobowe przetwarzane są w celu/celach: </w:t>
      </w:r>
    </w:p>
    <w:p w14:paraId="2F683E8D" w14:textId="77777777" w:rsidR="00CC3B9D" w:rsidRPr="00B41099" w:rsidRDefault="00CC3B9D" w:rsidP="00CC3B9D">
      <w:pPr>
        <w:numPr>
          <w:ilvl w:val="1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099">
        <w:rPr>
          <w:rFonts w:ascii="Arial" w:eastAsia="Times New Roman" w:hAnsi="Arial" w:cs="Arial"/>
          <w:sz w:val="20"/>
          <w:szCs w:val="20"/>
          <w:lang w:eastAsia="pl-PL"/>
        </w:rPr>
        <w:t>wypełnienia obowiązków prawnych ciążących na Urzędzie Gminy Czarna Dąbrówka;</w:t>
      </w:r>
    </w:p>
    <w:p w14:paraId="4D3480E9" w14:textId="77777777" w:rsidR="00CC3B9D" w:rsidRPr="00B41099" w:rsidRDefault="00CC3B9D" w:rsidP="00CC3B9D">
      <w:pPr>
        <w:numPr>
          <w:ilvl w:val="1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099">
        <w:rPr>
          <w:rFonts w:ascii="Arial" w:eastAsia="Times New Roman" w:hAnsi="Arial" w:cs="Arial"/>
          <w:sz w:val="20"/>
          <w:szCs w:val="20"/>
          <w:lang w:eastAsia="pl-PL"/>
        </w:rPr>
        <w:t>realizacji umów zawartych z kontrahentami Gminy Czarna Dąbrówka;</w:t>
      </w:r>
    </w:p>
    <w:p w14:paraId="724254BE" w14:textId="77777777" w:rsidR="00CC3B9D" w:rsidRPr="00B41099" w:rsidRDefault="00CC3B9D" w:rsidP="00CC3B9D">
      <w:pPr>
        <w:numPr>
          <w:ilvl w:val="1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099">
        <w:rPr>
          <w:rFonts w:ascii="Arial" w:eastAsia="Times New Roman" w:hAnsi="Arial" w:cs="Arial"/>
          <w:sz w:val="20"/>
          <w:szCs w:val="20"/>
          <w:lang w:eastAsia="pl-PL"/>
        </w:rPr>
        <w:t>w pozostałych przypadkach  dane osobowe przetwarzane są wyłącznie na podstawie wcześniej udzielonej zgody w zakresie i celu określonym w treści zgody.</w:t>
      </w:r>
    </w:p>
    <w:p w14:paraId="75B9DEA7" w14:textId="77777777" w:rsidR="00CC3B9D" w:rsidRPr="00B41099" w:rsidRDefault="00CC3B9D" w:rsidP="00CC3B9D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099">
        <w:rPr>
          <w:rFonts w:ascii="Arial" w:eastAsia="Times New Roman" w:hAnsi="Arial" w:cs="Arial"/>
          <w:sz w:val="20"/>
          <w:szCs w:val="20"/>
          <w:lang w:eastAsia="pl-PL"/>
        </w:rPr>
        <w:t xml:space="preserve">W związku z przetwarzaniem danych w celach o których mowa w pkt 4 odbiorcami danych osobowych mogą być: </w:t>
      </w:r>
    </w:p>
    <w:p w14:paraId="769FA094" w14:textId="77777777" w:rsidR="00CC3B9D" w:rsidRPr="00B41099" w:rsidRDefault="00CC3B9D" w:rsidP="00CC3B9D">
      <w:pPr>
        <w:numPr>
          <w:ilvl w:val="1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099">
        <w:rPr>
          <w:rFonts w:ascii="Arial" w:eastAsia="Times New Roman" w:hAnsi="Arial" w:cs="Arial"/>
          <w:sz w:val="20"/>
          <w:szCs w:val="20"/>
          <w:lang w:eastAsia="pl-PL"/>
        </w:rPr>
        <w:t>organy władzy publicznej oraz podmioty wykonujące zadania publiczne lub działające na zlecenie organów władzy publicznej, w zakresie i w celach, które wynikają z przepisów powszechnie obo</w:t>
      </w:r>
      <w:r w:rsidRPr="00B41099">
        <w:rPr>
          <w:rFonts w:ascii="Arial" w:eastAsia="Times New Roman" w:hAnsi="Arial" w:cs="Arial"/>
          <w:sz w:val="20"/>
          <w:szCs w:val="20"/>
          <w:lang w:eastAsia="pl-PL"/>
        </w:rPr>
        <w:softHyphen/>
        <w:t>wiązującego prawa;</w:t>
      </w:r>
    </w:p>
    <w:p w14:paraId="64E04DF7" w14:textId="77777777" w:rsidR="00CC3B9D" w:rsidRPr="00B41099" w:rsidRDefault="00CC3B9D" w:rsidP="00CC3B9D">
      <w:pPr>
        <w:numPr>
          <w:ilvl w:val="1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099">
        <w:rPr>
          <w:rFonts w:ascii="Arial" w:eastAsia="Times New Roman" w:hAnsi="Arial" w:cs="Arial"/>
          <w:sz w:val="20"/>
          <w:szCs w:val="20"/>
          <w:lang w:eastAsia="pl-PL"/>
        </w:rPr>
        <w:t>inne podmioty, które na podstawie stosownych umów podpisanych z Gminą Czarna Dąbrówka przetwa</w:t>
      </w:r>
      <w:r w:rsidRPr="00B41099">
        <w:rPr>
          <w:rFonts w:ascii="Arial" w:eastAsia="Times New Roman" w:hAnsi="Arial" w:cs="Arial"/>
          <w:sz w:val="20"/>
          <w:szCs w:val="20"/>
          <w:lang w:eastAsia="pl-PL"/>
        </w:rPr>
        <w:softHyphen/>
        <w:t>rzają dane osobowe dla których Administratorem jest Wójt Gminy Czarna Dąbrówka.</w:t>
      </w:r>
    </w:p>
    <w:p w14:paraId="0C1BF4D8" w14:textId="7B4F35D2" w:rsidR="00CC3B9D" w:rsidRPr="00B41099" w:rsidRDefault="00CC3B9D" w:rsidP="00CC3B9D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099">
        <w:rPr>
          <w:rFonts w:ascii="Arial" w:eastAsia="Times New Roman" w:hAnsi="Arial" w:cs="Arial"/>
          <w:sz w:val="20"/>
          <w:szCs w:val="20"/>
          <w:lang w:eastAsia="pl-PL"/>
        </w:rPr>
        <w:t xml:space="preserve">Dane osobowe będą przechowywane przez okres niezbędny do realizacji celów określonych w pkt </w:t>
      </w:r>
      <w:r w:rsidR="007D5480" w:rsidRPr="00B41099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B41099">
        <w:rPr>
          <w:rFonts w:ascii="Arial" w:eastAsia="Times New Roman" w:hAnsi="Arial" w:cs="Arial"/>
          <w:sz w:val="20"/>
          <w:szCs w:val="20"/>
          <w:lang w:eastAsia="pl-PL"/>
        </w:rPr>
        <w:t>, a po tym czasie przez okres oraz w zakresie wymaganym przez przepisy powszechnie obowią</w:t>
      </w:r>
      <w:r w:rsidRPr="00B41099">
        <w:rPr>
          <w:rFonts w:ascii="Arial" w:eastAsia="Times New Roman" w:hAnsi="Arial" w:cs="Arial"/>
          <w:sz w:val="20"/>
          <w:szCs w:val="20"/>
          <w:lang w:eastAsia="pl-PL"/>
        </w:rPr>
        <w:softHyphen/>
        <w:t>zującego prawa.</w:t>
      </w:r>
    </w:p>
    <w:p w14:paraId="278CBC77" w14:textId="77777777" w:rsidR="00CC3B9D" w:rsidRPr="00B41099" w:rsidRDefault="00CC3B9D" w:rsidP="00CC3B9D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099">
        <w:rPr>
          <w:rFonts w:ascii="Arial" w:eastAsia="Times New Roman" w:hAnsi="Arial" w:cs="Arial"/>
          <w:sz w:val="20"/>
          <w:szCs w:val="20"/>
          <w:lang w:eastAsia="pl-PL"/>
        </w:rPr>
        <w:t xml:space="preserve">W związku z przetwarzaniem  danych osobowych przysługują  następujące uprawnienia: </w:t>
      </w:r>
    </w:p>
    <w:p w14:paraId="5D26EB55" w14:textId="77777777" w:rsidR="00CC3B9D" w:rsidRPr="00B41099" w:rsidRDefault="00CC3B9D" w:rsidP="00CC3B9D">
      <w:pPr>
        <w:numPr>
          <w:ilvl w:val="1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099">
        <w:rPr>
          <w:rFonts w:ascii="Arial" w:eastAsia="Times New Roman" w:hAnsi="Arial" w:cs="Arial"/>
          <w:sz w:val="20"/>
          <w:szCs w:val="20"/>
          <w:lang w:eastAsia="pl-PL"/>
        </w:rPr>
        <w:t>prawo dostępu do danych osobowych, w tym prawo do uzyskania kopii tych danych;</w:t>
      </w:r>
    </w:p>
    <w:p w14:paraId="391F0E5F" w14:textId="77777777" w:rsidR="00CC3B9D" w:rsidRPr="00B41099" w:rsidRDefault="00CC3B9D" w:rsidP="00CC3B9D">
      <w:pPr>
        <w:numPr>
          <w:ilvl w:val="1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099">
        <w:rPr>
          <w:rFonts w:ascii="Arial" w:eastAsia="Times New Roman" w:hAnsi="Arial" w:cs="Arial"/>
          <w:sz w:val="20"/>
          <w:szCs w:val="20"/>
          <w:lang w:eastAsia="pl-PL"/>
        </w:rPr>
        <w:t>prawo do żądania sprostowania (poprawiania) danych osobowych – w przypadku gdy dane są nie</w:t>
      </w:r>
      <w:r w:rsidRPr="00B41099">
        <w:rPr>
          <w:rFonts w:ascii="Arial" w:eastAsia="Times New Roman" w:hAnsi="Arial" w:cs="Arial"/>
          <w:sz w:val="20"/>
          <w:szCs w:val="20"/>
          <w:lang w:eastAsia="pl-PL"/>
        </w:rPr>
        <w:softHyphen/>
        <w:t>prawidłowe lub niekompletne;</w:t>
      </w:r>
    </w:p>
    <w:p w14:paraId="77771AF7" w14:textId="77777777" w:rsidR="00CC3B9D" w:rsidRPr="00B41099" w:rsidRDefault="00CC3B9D" w:rsidP="00CC3B9D">
      <w:pPr>
        <w:numPr>
          <w:ilvl w:val="1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099">
        <w:rPr>
          <w:rFonts w:ascii="Arial" w:eastAsia="Times New Roman" w:hAnsi="Arial" w:cs="Arial"/>
          <w:sz w:val="20"/>
          <w:szCs w:val="20"/>
          <w:lang w:eastAsia="pl-PL"/>
        </w:rPr>
        <w:t xml:space="preserve">prawo do żądania usunięcia danych osobowych (tzw. prawo do bycia zapomnianym), w przypadku gdy: </w:t>
      </w:r>
    </w:p>
    <w:p w14:paraId="2F52685F" w14:textId="77777777" w:rsidR="00CC3B9D" w:rsidRPr="00B41099" w:rsidRDefault="00CC3B9D" w:rsidP="00CC3B9D">
      <w:pPr>
        <w:numPr>
          <w:ilvl w:val="2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099">
        <w:rPr>
          <w:rFonts w:ascii="Arial" w:eastAsia="Times New Roman" w:hAnsi="Arial" w:cs="Arial"/>
          <w:sz w:val="20"/>
          <w:szCs w:val="20"/>
          <w:lang w:eastAsia="pl-PL"/>
        </w:rPr>
        <w:t>dane nie są już niezbędne do celów, dla których były zebrane lub w inny sposób przetwarzane,</w:t>
      </w:r>
    </w:p>
    <w:p w14:paraId="077ADB0F" w14:textId="77777777" w:rsidR="00CC3B9D" w:rsidRPr="00B41099" w:rsidRDefault="00CC3B9D" w:rsidP="00CC3B9D">
      <w:pPr>
        <w:numPr>
          <w:ilvl w:val="2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099">
        <w:rPr>
          <w:rFonts w:ascii="Arial" w:eastAsia="Times New Roman" w:hAnsi="Arial" w:cs="Arial"/>
          <w:sz w:val="20"/>
          <w:szCs w:val="20"/>
          <w:lang w:eastAsia="pl-PL"/>
        </w:rPr>
        <w:t>osoba, której dane dotyczą, wniosła sprzeciw wobec przetwarzania danych osobowych,</w:t>
      </w:r>
    </w:p>
    <w:p w14:paraId="0F327A10" w14:textId="77777777" w:rsidR="00CC3B9D" w:rsidRPr="00B41099" w:rsidRDefault="00CC3B9D" w:rsidP="00CC3B9D">
      <w:pPr>
        <w:numPr>
          <w:ilvl w:val="2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099">
        <w:rPr>
          <w:rFonts w:ascii="Arial" w:eastAsia="Times New Roman" w:hAnsi="Arial" w:cs="Arial"/>
          <w:sz w:val="20"/>
          <w:szCs w:val="20"/>
          <w:lang w:eastAsia="pl-PL"/>
        </w:rPr>
        <w:t>osoba, której dane dotyczą wycofała zgodę na przetwarzanie danych osobowych, która jest podstawą przetwarzania danych i nie ma innej podstawy prawnej przetwarzania danych,</w:t>
      </w:r>
    </w:p>
    <w:p w14:paraId="1E81605A" w14:textId="77777777" w:rsidR="00CC3B9D" w:rsidRPr="00B41099" w:rsidRDefault="00CC3B9D" w:rsidP="00CC3B9D">
      <w:pPr>
        <w:numPr>
          <w:ilvl w:val="2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099">
        <w:rPr>
          <w:rFonts w:ascii="Arial" w:eastAsia="Times New Roman" w:hAnsi="Arial" w:cs="Arial"/>
          <w:sz w:val="20"/>
          <w:szCs w:val="20"/>
          <w:lang w:eastAsia="pl-PL"/>
        </w:rPr>
        <w:t>dane osobowe przetwarzane są niezgodnie z prawem,</w:t>
      </w:r>
    </w:p>
    <w:p w14:paraId="645A1A6F" w14:textId="77777777" w:rsidR="00CC3B9D" w:rsidRPr="00B41099" w:rsidRDefault="00CC3B9D" w:rsidP="00CC3B9D">
      <w:pPr>
        <w:numPr>
          <w:ilvl w:val="2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099">
        <w:rPr>
          <w:rFonts w:ascii="Arial" w:eastAsia="Times New Roman" w:hAnsi="Arial" w:cs="Arial"/>
          <w:sz w:val="20"/>
          <w:szCs w:val="20"/>
          <w:lang w:eastAsia="pl-PL"/>
        </w:rPr>
        <w:t>dane osobowe muszą być usunięte w celu wywiązania się z obowiązku wynikającego z prze</w:t>
      </w:r>
      <w:r w:rsidRPr="00B41099">
        <w:rPr>
          <w:rFonts w:ascii="Arial" w:eastAsia="Times New Roman" w:hAnsi="Arial" w:cs="Arial"/>
          <w:sz w:val="20"/>
          <w:szCs w:val="20"/>
          <w:lang w:eastAsia="pl-PL"/>
        </w:rPr>
        <w:softHyphen/>
        <w:t>pisów prawa;</w:t>
      </w:r>
    </w:p>
    <w:p w14:paraId="6FB507F0" w14:textId="77777777" w:rsidR="00CC3B9D" w:rsidRPr="00B41099" w:rsidRDefault="00CC3B9D" w:rsidP="00CC3B9D">
      <w:pPr>
        <w:numPr>
          <w:ilvl w:val="1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099">
        <w:rPr>
          <w:rFonts w:ascii="Arial" w:eastAsia="Times New Roman" w:hAnsi="Arial" w:cs="Arial"/>
          <w:sz w:val="20"/>
          <w:szCs w:val="20"/>
          <w:lang w:eastAsia="pl-PL"/>
        </w:rPr>
        <w:t xml:space="preserve">prawo do żądania ograniczenia przetwarzania danych osobowych – w przypadku, gdy: </w:t>
      </w:r>
    </w:p>
    <w:p w14:paraId="0EFE6672" w14:textId="77777777" w:rsidR="00CC3B9D" w:rsidRPr="00B41099" w:rsidRDefault="00CC3B9D" w:rsidP="00CC3B9D">
      <w:pPr>
        <w:numPr>
          <w:ilvl w:val="2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099">
        <w:rPr>
          <w:rFonts w:ascii="Arial" w:eastAsia="Times New Roman" w:hAnsi="Arial" w:cs="Arial"/>
          <w:sz w:val="20"/>
          <w:szCs w:val="20"/>
          <w:lang w:eastAsia="pl-PL"/>
        </w:rPr>
        <w:t>osoba, której dane dotyczą kwestionuje prawidłowość danych osobowych,</w:t>
      </w:r>
    </w:p>
    <w:p w14:paraId="50ACD863" w14:textId="77777777" w:rsidR="00CC3B9D" w:rsidRPr="00B41099" w:rsidRDefault="00CC3B9D" w:rsidP="00CC3B9D">
      <w:pPr>
        <w:numPr>
          <w:ilvl w:val="2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099">
        <w:rPr>
          <w:rFonts w:ascii="Arial" w:eastAsia="Times New Roman" w:hAnsi="Arial" w:cs="Arial"/>
          <w:sz w:val="20"/>
          <w:szCs w:val="20"/>
          <w:lang w:eastAsia="pl-PL"/>
        </w:rPr>
        <w:t>przetwarzanie danych jest niezgodne z prawem, a osoba, której dane dotyczą, sprzeciwia się usunięciu danych, żądając w zamian ich ograniczenia,</w:t>
      </w:r>
    </w:p>
    <w:p w14:paraId="11F637EB" w14:textId="77777777" w:rsidR="00CC3B9D" w:rsidRPr="00B41099" w:rsidRDefault="00CC3B9D" w:rsidP="00CC3B9D">
      <w:pPr>
        <w:numPr>
          <w:ilvl w:val="2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09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Administrator nie potrzebuje już danych dla swoich celów, ale osoba, której dane dotyczą, potrzebuje ich do ustalenia, obrony lub dochodzenia roszczeń,</w:t>
      </w:r>
    </w:p>
    <w:p w14:paraId="2DCBDFB4" w14:textId="77777777" w:rsidR="00CC3B9D" w:rsidRPr="00B41099" w:rsidRDefault="00CC3B9D" w:rsidP="00CC3B9D">
      <w:pPr>
        <w:numPr>
          <w:ilvl w:val="2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099">
        <w:rPr>
          <w:rFonts w:ascii="Arial" w:eastAsia="Times New Roman" w:hAnsi="Arial" w:cs="Arial"/>
          <w:sz w:val="20"/>
          <w:szCs w:val="20"/>
          <w:lang w:eastAsia="pl-PL"/>
        </w:rPr>
        <w:t>osoba, której dane dotyczą, wniosła sprzeciw wobec przetwarzania danych, do czasu ustale</w:t>
      </w:r>
      <w:r w:rsidRPr="00B41099">
        <w:rPr>
          <w:rFonts w:ascii="Arial" w:eastAsia="Times New Roman" w:hAnsi="Arial" w:cs="Arial"/>
          <w:sz w:val="20"/>
          <w:szCs w:val="20"/>
          <w:lang w:eastAsia="pl-PL"/>
        </w:rPr>
        <w:softHyphen/>
        <w:t>nia czy prawnie uzasadnione podstawy po stronie administratora są nadrzędne wobec pod</w:t>
      </w:r>
      <w:r w:rsidRPr="00B41099">
        <w:rPr>
          <w:rFonts w:ascii="Arial" w:eastAsia="Times New Roman" w:hAnsi="Arial" w:cs="Arial"/>
          <w:sz w:val="20"/>
          <w:szCs w:val="20"/>
          <w:lang w:eastAsia="pl-PL"/>
        </w:rPr>
        <w:softHyphen/>
        <w:t>stawy sprzeciwu;</w:t>
      </w:r>
    </w:p>
    <w:p w14:paraId="0151D21D" w14:textId="77777777" w:rsidR="00CC3B9D" w:rsidRPr="00B41099" w:rsidRDefault="00CC3B9D" w:rsidP="00CC3B9D">
      <w:pPr>
        <w:numPr>
          <w:ilvl w:val="1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099">
        <w:rPr>
          <w:rFonts w:ascii="Arial" w:eastAsia="Times New Roman" w:hAnsi="Arial" w:cs="Arial"/>
          <w:sz w:val="20"/>
          <w:szCs w:val="20"/>
          <w:lang w:eastAsia="pl-PL"/>
        </w:rPr>
        <w:t xml:space="preserve">prawo do przenoszenia danych – w przypadku gdy łącznie spełnione są następujące przesłanki: </w:t>
      </w:r>
    </w:p>
    <w:p w14:paraId="3AF64E38" w14:textId="77777777" w:rsidR="00CC3B9D" w:rsidRPr="00B41099" w:rsidRDefault="00CC3B9D" w:rsidP="00CC3B9D">
      <w:pPr>
        <w:numPr>
          <w:ilvl w:val="2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099">
        <w:rPr>
          <w:rFonts w:ascii="Arial" w:eastAsia="Times New Roman" w:hAnsi="Arial" w:cs="Arial"/>
          <w:sz w:val="20"/>
          <w:szCs w:val="20"/>
          <w:lang w:eastAsia="pl-PL"/>
        </w:rPr>
        <w:t>przetwarzanie danych odbywa się na podstawie umowy zawartej z osobą, której dane dotyczą lub na podstawie zgody wyrażonej przez tą osobę,</w:t>
      </w:r>
    </w:p>
    <w:p w14:paraId="16239037" w14:textId="77777777" w:rsidR="00CC3B9D" w:rsidRPr="00B41099" w:rsidRDefault="00CC3B9D" w:rsidP="00CC3B9D">
      <w:pPr>
        <w:numPr>
          <w:ilvl w:val="2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099">
        <w:rPr>
          <w:rFonts w:ascii="Arial" w:eastAsia="Times New Roman" w:hAnsi="Arial" w:cs="Arial"/>
          <w:sz w:val="20"/>
          <w:szCs w:val="20"/>
          <w:lang w:eastAsia="pl-PL"/>
        </w:rPr>
        <w:t>przetwarzanie odbywa się w sposób zautomatyzowany;   </w:t>
      </w:r>
    </w:p>
    <w:p w14:paraId="6D605310" w14:textId="77777777" w:rsidR="00CC3B9D" w:rsidRPr="00B41099" w:rsidRDefault="00CC3B9D" w:rsidP="00CC3B9D">
      <w:pPr>
        <w:numPr>
          <w:ilvl w:val="1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099">
        <w:rPr>
          <w:rFonts w:ascii="Arial" w:eastAsia="Times New Roman" w:hAnsi="Arial" w:cs="Arial"/>
          <w:sz w:val="20"/>
          <w:szCs w:val="20"/>
          <w:lang w:eastAsia="pl-PL"/>
        </w:rPr>
        <w:t>prawo sprzeciwu wobec przetwarzania danych – w przypadku gdy łącznie spełnione są następu</w:t>
      </w:r>
      <w:r w:rsidRPr="00B41099">
        <w:rPr>
          <w:rFonts w:ascii="Arial" w:eastAsia="Times New Roman" w:hAnsi="Arial" w:cs="Arial"/>
          <w:sz w:val="20"/>
          <w:szCs w:val="20"/>
          <w:lang w:eastAsia="pl-PL"/>
        </w:rPr>
        <w:softHyphen/>
        <w:t xml:space="preserve">jące przesłanki: </w:t>
      </w:r>
    </w:p>
    <w:p w14:paraId="235F78C9" w14:textId="77777777" w:rsidR="00CC3B9D" w:rsidRPr="00B41099" w:rsidRDefault="00CC3B9D" w:rsidP="00CC3B9D">
      <w:pPr>
        <w:numPr>
          <w:ilvl w:val="2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099">
        <w:rPr>
          <w:rFonts w:ascii="Arial" w:eastAsia="Times New Roman" w:hAnsi="Arial" w:cs="Arial"/>
          <w:sz w:val="20"/>
          <w:szCs w:val="20"/>
          <w:lang w:eastAsia="pl-PL"/>
        </w:rPr>
        <w:t>zaistnieją przyczyny związane ze szczególną sytuacją, w przypadku przetwarzania danych na podstawie zadania realizowanego w interesie publicznym lub w ramach sprawo</w:t>
      </w:r>
      <w:r w:rsidRPr="00B41099">
        <w:rPr>
          <w:rFonts w:ascii="Arial" w:eastAsia="Times New Roman" w:hAnsi="Arial" w:cs="Arial"/>
          <w:sz w:val="20"/>
          <w:szCs w:val="20"/>
          <w:lang w:eastAsia="pl-PL"/>
        </w:rPr>
        <w:softHyphen/>
        <w:t>wania władzy publicznej przez Administratora,</w:t>
      </w:r>
    </w:p>
    <w:p w14:paraId="20A9871F" w14:textId="77777777" w:rsidR="00CC3B9D" w:rsidRPr="00B41099" w:rsidRDefault="00CC3B9D" w:rsidP="00CC3B9D">
      <w:pPr>
        <w:numPr>
          <w:ilvl w:val="2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099">
        <w:rPr>
          <w:rFonts w:ascii="Arial" w:eastAsia="Times New Roman" w:hAnsi="Arial" w:cs="Arial"/>
          <w:sz w:val="20"/>
          <w:szCs w:val="20"/>
          <w:lang w:eastAsia="pl-PL"/>
        </w:rPr>
        <w:t>przetwarzanie jest niezbędne do celów wynikających z prawnie uzasadnionych interesów re</w:t>
      </w:r>
      <w:r w:rsidRPr="00B41099">
        <w:rPr>
          <w:rFonts w:ascii="Arial" w:eastAsia="Times New Roman" w:hAnsi="Arial" w:cs="Arial"/>
          <w:sz w:val="20"/>
          <w:szCs w:val="20"/>
          <w:lang w:eastAsia="pl-PL"/>
        </w:rPr>
        <w:softHyphen/>
        <w:t>alizowanych przez Administratora lub przez stronę trzecią, z wyjątkiem sytuacji, w których nadrzędny charakter wobec tych interesów mają interesy lub podstawowe prawa i wolności osoby, której dane dotyczą, wymagające ochrony danych osobowych, w szczególności gdy osoba, której dane dotyczą jest dzieckiem. &lt;</w:t>
      </w:r>
    </w:p>
    <w:p w14:paraId="22B16A68" w14:textId="77777777" w:rsidR="00CC3B9D" w:rsidRPr="00B41099" w:rsidRDefault="00CC3B9D" w:rsidP="00CC3B9D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099">
        <w:rPr>
          <w:rFonts w:ascii="Arial" w:eastAsia="Times New Roman" w:hAnsi="Arial" w:cs="Arial"/>
          <w:sz w:val="20"/>
          <w:szCs w:val="20"/>
          <w:lang w:eastAsia="pl-PL"/>
        </w:rPr>
        <w:t>W przypadku gdy przetwarzanie danych osobowych odbywa się na podstawie zgody osoby na prze</w:t>
      </w:r>
      <w:r w:rsidRPr="00B41099">
        <w:rPr>
          <w:rFonts w:ascii="Arial" w:eastAsia="Times New Roman" w:hAnsi="Arial" w:cs="Arial"/>
          <w:sz w:val="20"/>
          <w:szCs w:val="20"/>
          <w:lang w:eastAsia="pl-PL"/>
        </w:rPr>
        <w:softHyphen/>
        <w:t>twarzanie danych osobowych (art. 6 ust. 1 lit a RODO), zainteresowanemu  przysługuje  prawo do cofnięcia tej zgody w dowolnym momencie. Cofnięcie to nie ma wpływu na zgodność przetwarzania, którego do</w:t>
      </w:r>
      <w:r w:rsidRPr="00B41099">
        <w:rPr>
          <w:rFonts w:ascii="Arial" w:eastAsia="Times New Roman" w:hAnsi="Arial" w:cs="Arial"/>
          <w:sz w:val="20"/>
          <w:szCs w:val="20"/>
          <w:lang w:eastAsia="pl-PL"/>
        </w:rPr>
        <w:softHyphen/>
        <w:t>konano na podstawie zgody przed jej cofnięciem, z obowiązującym prawem.</w:t>
      </w:r>
    </w:p>
    <w:p w14:paraId="0B4BEFD3" w14:textId="77777777" w:rsidR="00CC3B9D" w:rsidRPr="00B41099" w:rsidRDefault="00CC3B9D" w:rsidP="00CC3B9D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099">
        <w:rPr>
          <w:rFonts w:ascii="Arial" w:eastAsia="Times New Roman" w:hAnsi="Arial" w:cs="Arial"/>
          <w:sz w:val="20"/>
          <w:szCs w:val="20"/>
          <w:lang w:eastAsia="pl-PL"/>
        </w:rPr>
        <w:t>W przypadku powzięcia informacji o niezgodnym z prawem przetwarzaniu w Urzędzie Gminy Czarna Dąbrówka  danych osobowych, przysługuje  prawo wniesienia skargi do organu nadzorczego właściwego w sprawach ochrony danych osobowych.</w:t>
      </w:r>
    </w:p>
    <w:p w14:paraId="7B3C3589" w14:textId="77777777" w:rsidR="00CC3B9D" w:rsidRPr="00B41099" w:rsidRDefault="00CC3B9D" w:rsidP="00CC3B9D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099">
        <w:rPr>
          <w:rFonts w:ascii="Arial" w:eastAsia="Times New Roman" w:hAnsi="Arial" w:cs="Arial"/>
          <w:sz w:val="20"/>
          <w:szCs w:val="20"/>
          <w:lang w:eastAsia="pl-PL"/>
        </w:rPr>
        <w:t>W sytuacji, gdy przetwarzanie danych osobowych odbywa się na podstawie zgody osoby, której dane dotyczą, podanie  danych osobowych Administratorowi ma charakter dobrowolny.</w:t>
      </w:r>
    </w:p>
    <w:p w14:paraId="4FDEB856" w14:textId="77777777" w:rsidR="00CC3B9D" w:rsidRPr="00B41099" w:rsidRDefault="00CC3B9D" w:rsidP="00CC3B9D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099">
        <w:rPr>
          <w:rFonts w:ascii="Arial" w:eastAsia="Times New Roman" w:hAnsi="Arial" w:cs="Arial"/>
          <w:sz w:val="20"/>
          <w:szCs w:val="20"/>
          <w:lang w:eastAsia="pl-PL"/>
        </w:rPr>
        <w:t>Podanie przez  danych osobowych jest obowiązkowe, w sytuacji gdy przesłankę przetwa</w:t>
      </w:r>
      <w:r w:rsidRPr="00B41099">
        <w:rPr>
          <w:rFonts w:ascii="Arial" w:eastAsia="Times New Roman" w:hAnsi="Arial" w:cs="Arial"/>
          <w:sz w:val="20"/>
          <w:szCs w:val="20"/>
          <w:lang w:eastAsia="pl-PL"/>
        </w:rPr>
        <w:softHyphen/>
        <w:t>rzania danych osobowych stanowi przepis prawa lub zawarta między stronami umowa.</w:t>
      </w:r>
    </w:p>
    <w:p w14:paraId="2E52A6EA" w14:textId="77777777" w:rsidR="00CC3B9D" w:rsidRPr="00B41099" w:rsidRDefault="00CC3B9D" w:rsidP="00CC3B9D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41099">
        <w:rPr>
          <w:rFonts w:ascii="Arial" w:eastAsia="Times New Roman" w:hAnsi="Arial" w:cs="Arial"/>
          <w:sz w:val="20"/>
          <w:szCs w:val="20"/>
          <w:lang w:eastAsia="pl-PL"/>
        </w:rPr>
        <w:t>Dane mogą być przetwarzane w sposób zautomatyzowany i nie będą profilowane.</w:t>
      </w:r>
    </w:p>
    <w:p w14:paraId="33DA3986" w14:textId="77777777" w:rsidR="00CC3B9D" w:rsidRPr="00B41099" w:rsidRDefault="00CC3B9D" w:rsidP="00CC3B9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DD8D57" w14:textId="77777777" w:rsidR="00D43F14" w:rsidRPr="00B41099" w:rsidRDefault="00D43F14">
      <w:pPr>
        <w:rPr>
          <w:sz w:val="20"/>
          <w:szCs w:val="20"/>
        </w:rPr>
      </w:pPr>
    </w:p>
    <w:sectPr w:rsidR="00D43F14" w:rsidRPr="00B410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3B84AA" w14:textId="77777777" w:rsidR="0054004C" w:rsidRDefault="0054004C" w:rsidP="00C11CD5">
      <w:pPr>
        <w:spacing w:after="0" w:line="240" w:lineRule="auto"/>
      </w:pPr>
      <w:r>
        <w:separator/>
      </w:r>
    </w:p>
  </w:endnote>
  <w:endnote w:type="continuationSeparator" w:id="0">
    <w:p w14:paraId="22961EA3" w14:textId="77777777" w:rsidR="0054004C" w:rsidRDefault="0054004C" w:rsidP="00C1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F80BD2" w14:textId="77777777" w:rsidR="0054004C" w:rsidRDefault="0054004C" w:rsidP="00C11CD5">
      <w:pPr>
        <w:spacing w:after="0" w:line="240" w:lineRule="auto"/>
      </w:pPr>
      <w:r>
        <w:separator/>
      </w:r>
    </w:p>
  </w:footnote>
  <w:footnote w:type="continuationSeparator" w:id="0">
    <w:p w14:paraId="30E207FA" w14:textId="77777777" w:rsidR="0054004C" w:rsidRDefault="0054004C" w:rsidP="00C11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73924340"/>
      <w:docPartObj>
        <w:docPartGallery w:val="Page Numbers (Top of Page)"/>
        <w:docPartUnique/>
      </w:docPartObj>
    </w:sdtPr>
    <w:sdtContent>
      <w:p w14:paraId="0A10473D" w14:textId="77777777" w:rsidR="00C11CD5" w:rsidRDefault="00C11CD5">
        <w:pPr>
          <w:pStyle w:val="Nagwek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EA7E1B7" w14:textId="77777777" w:rsidR="00C11CD5" w:rsidRDefault="00C11C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67936"/>
    <w:multiLevelType w:val="hybridMultilevel"/>
    <w:tmpl w:val="08726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909A7"/>
    <w:multiLevelType w:val="hybridMultilevel"/>
    <w:tmpl w:val="F2125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35E81"/>
    <w:multiLevelType w:val="hybridMultilevel"/>
    <w:tmpl w:val="A240191A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>
      <w:start w:val="1"/>
      <w:numFmt w:val="lowerRoman"/>
      <w:lvlText w:val="%3."/>
      <w:lvlJc w:val="right"/>
      <w:pPr>
        <w:ind w:left="2655" w:hanging="180"/>
      </w:pPr>
    </w:lvl>
    <w:lvl w:ilvl="3" w:tplc="0415000F">
      <w:start w:val="1"/>
      <w:numFmt w:val="decimal"/>
      <w:lvlText w:val="%4."/>
      <w:lvlJc w:val="left"/>
      <w:pPr>
        <w:ind w:left="3375" w:hanging="360"/>
      </w:pPr>
    </w:lvl>
    <w:lvl w:ilvl="4" w:tplc="04150019">
      <w:start w:val="1"/>
      <w:numFmt w:val="lowerLetter"/>
      <w:lvlText w:val="%5."/>
      <w:lvlJc w:val="left"/>
      <w:pPr>
        <w:ind w:left="4095" w:hanging="360"/>
      </w:pPr>
    </w:lvl>
    <w:lvl w:ilvl="5" w:tplc="0415001B">
      <w:start w:val="1"/>
      <w:numFmt w:val="lowerRoman"/>
      <w:lvlText w:val="%6."/>
      <w:lvlJc w:val="right"/>
      <w:pPr>
        <w:ind w:left="4815" w:hanging="180"/>
      </w:pPr>
    </w:lvl>
    <w:lvl w:ilvl="6" w:tplc="0415000F">
      <w:start w:val="1"/>
      <w:numFmt w:val="decimal"/>
      <w:lvlText w:val="%7."/>
      <w:lvlJc w:val="left"/>
      <w:pPr>
        <w:ind w:left="5535" w:hanging="360"/>
      </w:pPr>
    </w:lvl>
    <w:lvl w:ilvl="7" w:tplc="04150019">
      <w:start w:val="1"/>
      <w:numFmt w:val="lowerLetter"/>
      <w:lvlText w:val="%8."/>
      <w:lvlJc w:val="left"/>
      <w:pPr>
        <w:ind w:left="6255" w:hanging="360"/>
      </w:pPr>
    </w:lvl>
    <w:lvl w:ilvl="8" w:tplc="0415001B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6E7476E"/>
    <w:multiLevelType w:val="hybridMultilevel"/>
    <w:tmpl w:val="0C963E8E"/>
    <w:lvl w:ilvl="0" w:tplc="438A6DB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7F2C"/>
    <w:multiLevelType w:val="hybridMultilevel"/>
    <w:tmpl w:val="B6F8B61A"/>
    <w:lvl w:ilvl="0" w:tplc="04150015">
      <w:start w:val="1"/>
      <w:numFmt w:val="upperLetter"/>
      <w:lvlText w:val="%1."/>
      <w:lvlJc w:val="left"/>
      <w:pPr>
        <w:ind w:left="720" w:hanging="360"/>
      </w:pPr>
      <w:rPr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C18EE"/>
    <w:multiLevelType w:val="hybridMultilevel"/>
    <w:tmpl w:val="35EE6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76CEB"/>
    <w:multiLevelType w:val="hybridMultilevel"/>
    <w:tmpl w:val="7362DE84"/>
    <w:lvl w:ilvl="0" w:tplc="093CC6CE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C2A8F"/>
    <w:multiLevelType w:val="hybridMultilevel"/>
    <w:tmpl w:val="EF9AB17A"/>
    <w:lvl w:ilvl="0" w:tplc="28DAA8B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68707A"/>
    <w:multiLevelType w:val="hybridMultilevel"/>
    <w:tmpl w:val="08726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30F87"/>
    <w:multiLevelType w:val="multilevel"/>
    <w:tmpl w:val="DAF0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FF5515"/>
    <w:multiLevelType w:val="hybridMultilevel"/>
    <w:tmpl w:val="B978B15C"/>
    <w:lvl w:ilvl="0" w:tplc="0415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16B1F"/>
    <w:multiLevelType w:val="hybridMultilevel"/>
    <w:tmpl w:val="95206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90993"/>
    <w:multiLevelType w:val="hybridMultilevel"/>
    <w:tmpl w:val="2E200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F3DE0"/>
    <w:multiLevelType w:val="hybridMultilevel"/>
    <w:tmpl w:val="08307DBC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14" w15:restartNumberingAfterBreak="0">
    <w:nsid w:val="581B50A0"/>
    <w:multiLevelType w:val="hybridMultilevel"/>
    <w:tmpl w:val="8A044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86C6C"/>
    <w:multiLevelType w:val="hybridMultilevel"/>
    <w:tmpl w:val="917CE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E7F2E"/>
    <w:multiLevelType w:val="hybridMultilevel"/>
    <w:tmpl w:val="9A82D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0881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36976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01223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32863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7492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81500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89893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39244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89654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64636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52572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286847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088520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971865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250832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51453044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83274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9D"/>
    <w:rsid w:val="000625C4"/>
    <w:rsid w:val="001D3D6E"/>
    <w:rsid w:val="00254F4F"/>
    <w:rsid w:val="00473FE9"/>
    <w:rsid w:val="00486AE7"/>
    <w:rsid w:val="0054004C"/>
    <w:rsid w:val="00544238"/>
    <w:rsid w:val="00544C97"/>
    <w:rsid w:val="00622ECF"/>
    <w:rsid w:val="006C73CE"/>
    <w:rsid w:val="006E1C6C"/>
    <w:rsid w:val="006F654A"/>
    <w:rsid w:val="00704125"/>
    <w:rsid w:val="00760E49"/>
    <w:rsid w:val="00767B92"/>
    <w:rsid w:val="007D5480"/>
    <w:rsid w:val="00865D1A"/>
    <w:rsid w:val="008719F8"/>
    <w:rsid w:val="0088639B"/>
    <w:rsid w:val="008F2629"/>
    <w:rsid w:val="00920D9B"/>
    <w:rsid w:val="00980C9D"/>
    <w:rsid w:val="00985AE8"/>
    <w:rsid w:val="00987C84"/>
    <w:rsid w:val="00991F49"/>
    <w:rsid w:val="009A65EF"/>
    <w:rsid w:val="00A7374D"/>
    <w:rsid w:val="00A82F3A"/>
    <w:rsid w:val="00B41099"/>
    <w:rsid w:val="00C11CD5"/>
    <w:rsid w:val="00C827C8"/>
    <w:rsid w:val="00CC3B9D"/>
    <w:rsid w:val="00D23E07"/>
    <w:rsid w:val="00D43F14"/>
    <w:rsid w:val="00EB1BDA"/>
    <w:rsid w:val="00F503AB"/>
    <w:rsid w:val="00FA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7BE9"/>
  <w15:chartTrackingRefBased/>
  <w15:docId w15:val="{9A71A665-C074-4D3A-9E03-1319F439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B9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unhideWhenUsed/>
    <w:rsid w:val="00CC3B9D"/>
    <w:pPr>
      <w:spacing w:after="0" w:line="240" w:lineRule="auto"/>
      <w:ind w:firstLine="708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C3B9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3B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CD5"/>
  </w:style>
  <w:style w:type="paragraph" w:styleId="Stopka">
    <w:name w:val="footer"/>
    <w:basedOn w:val="Normalny"/>
    <w:link w:val="StopkaZnak"/>
    <w:uiPriority w:val="99"/>
    <w:unhideWhenUsed/>
    <w:rsid w:val="00C11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10</Pages>
  <Words>2975</Words>
  <Characters>17854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Czesia Bujak</dc:creator>
  <cp:keywords/>
  <dc:description/>
  <cp:lastModifiedBy>Czesia Bujak</cp:lastModifiedBy>
  <cp:revision>31</cp:revision>
  <cp:lastPrinted>2024-02-19T13:27:00Z</cp:lastPrinted>
  <dcterms:created xsi:type="dcterms:W3CDTF">2021-10-07T06:08:00Z</dcterms:created>
  <dcterms:modified xsi:type="dcterms:W3CDTF">2024-02-20T11:11:00Z</dcterms:modified>
</cp:coreProperties>
</file>