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36" w:rsidRDefault="00F27636"/>
    <w:tbl>
      <w:tblPr>
        <w:tblW w:w="90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14"/>
        <w:gridCol w:w="6726"/>
      </w:tblGrid>
      <w:tr w:rsidR="00813219" w:rsidTr="0098248F">
        <w:trPr>
          <w:trHeight w:val="2399"/>
        </w:trPr>
        <w:tc>
          <w:tcPr>
            <w:tcW w:w="2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13219" w:rsidRDefault="00E97F4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object w:dxaOrig="1245" w:dyaOrig="1349">
                <v:shape id="ole_rId2" o:spid="_x0000_i1040" style="width:109.9pt;height:118.9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Word.Picture.8" ShapeID="ole_rId2" DrawAspect="Content" ObjectID="_1569405249" r:id="rId8"/>
              </w:object>
            </w:r>
          </w:p>
        </w:tc>
        <w:tc>
          <w:tcPr>
            <w:tcW w:w="6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813219" w:rsidRDefault="00E97F4F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WÓJT GMINY CZARNA DĄBRÓWKA</w:t>
            </w:r>
          </w:p>
          <w:p w:rsidR="00813219" w:rsidRDefault="00E97F4F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Gdańska 5, 77 – 116 Czarna Dąbrówka</w:t>
            </w:r>
          </w:p>
          <w:p w:rsidR="00813219" w:rsidRDefault="00E97F4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tel. 59 8212643, fax. 59 8212644, e-mail gmina@czarnadabrowka.pl</w:t>
            </w:r>
          </w:p>
          <w:p w:rsidR="00813219" w:rsidRDefault="00E97F4F">
            <w:pPr>
              <w:rPr>
                <w:rFonts w:ascii="Garamond" w:hAnsi="Garamond"/>
                <w:b/>
                <w:sz w:val="22"/>
                <w:szCs w:val="22"/>
                <w:vertAlign w:val="superscript"/>
              </w:rPr>
            </w:pPr>
            <w:r>
              <w:rPr>
                <w:rFonts w:ascii="Garamond" w:hAnsi="Garamond"/>
                <w:b/>
                <w:sz w:val="22"/>
                <w:szCs w:val="22"/>
                <w:vertAlign w:val="superscript"/>
              </w:rPr>
              <w:t>_____________________________________________________________________________________________</w:t>
            </w:r>
          </w:p>
        </w:tc>
      </w:tr>
    </w:tbl>
    <w:p w:rsidR="00813219" w:rsidRPr="00161B15" w:rsidRDefault="009B4DBD">
      <w:pPr>
        <w:spacing w:line="360" w:lineRule="auto"/>
        <w:jc w:val="right"/>
      </w:pPr>
      <w:r w:rsidRPr="00161B15">
        <w:rPr>
          <w:bCs/>
          <w:color w:val="000000"/>
          <w:sz w:val="22"/>
          <w:szCs w:val="22"/>
        </w:rPr>
        <w:t>Czarna Dąbrówka 1</w:t>
      </w:r>
      <w:r w:rsidR="00161B15">
        <w:rPr>
          <w:bCs/>
          <w:color w:val="000000"/>
          <w:sz w:val="22"/>
          <w:szCs w:val="22"/>
        </w:rPr>
        <w:t>3</w:t>
      </w:r>
      <w:r w:rsidR="00E97F4F" w:rsidRPr="00161B15">
        <w:rPr>
          <w:bCs/>
          <w:color w:val="000000"/>
          <w:sz w:val="22"/>
          <w:szCs w:val="22"/>
        </w:rPr>
        <w:t>.10.2017r.</w:t>
      </w:r>
    </w:p>
    <w:p w:rsidR="00813219" w:rsidRPr="00161B15" w:rsidRDefault="00E97F4F">
      <w:pPr>
        <w:spacing w:line="360" w:lineRule="auto"/>
      </w:pPr>
      <w:r w:rsidRPr="00161B15">
        <w:rPr>
          <w:bCs/>
          <w:color w:val="000000"/>
          <w:sz w:val="22"/>
          <w:szCs w:val="22"/>
        </w:rPr>
        <w:t>GKO.6220.15.2017.JP.IN</w:t>
      </w:r>
    </w:p>
    <w:p w:rsidR="00813219" w:rsidRDefault="00813219">
      <w:pPr>
        <w:spacing w:line="360" w:lineRule="auto"/>
        <w:rPr>
          <w:rFonts w:ascii="Garamond" w:hAnsi="Garamond" w:cs="Tahoma"/>
          <w:bCs/>
          <w:color w:val="000000"/>
          <w:sz w:val="22"/>
          <w:szCs w:val="22"/>
        </w:rPr>
      </w:pPr>
    </w:p>
    <w:p w:rsidR="00813219" w:rsidRDefault="00813219">
      <w:pPr>
        <w:spacing w:line="360" w:lineRule="auto"/>
        <w:rPr>
          <w:rFonts w:ascii="Garamond" w:hAnsi="Garamond" w:cs="Tahoma"/>
          <w:bCs/>
          <w:color w:val="000000"/>
          <w:sz w:val="22"/>
          <w:szCs w:val="22"/>
        </w:rPr>
      </w:pPr>
    </w:p>
    <w:p w:rsidR="00462F73" w:rsidRPr="00161B15" w:rsidRDefault="00462F73" w:rsidP="00462F73">
      <w:pPr>
        <w:jc w:val="center"/>
        <w:rPr>
          <w:b/>
          <w:sz w:val="22"/>
          <w:szCs w:val="22"/>
        </w:rPr>
      </w:pPr>
      <w:r w:rsidRPr="00161B15">
        <w:rPr>
          <w:b/>
          <w:sz w:val="22"/>
          <w:szCs w:val="22"/>
        </w:rPr>
        <w:t>ZAWIADOMIENIE-OBWIESZCZENIE</w:t>
      </w:r>
    </w:p>
    <w:p w:rsidR="00462F73" w:rsidRPr="00161B15" w:rsidRDefault="00462F73">
      <w:pPr>
        <w:jc w:val="both"/>
        <w:rPr>
          <w:b/>
          <w:sz w:val="22"/>
          <w:szCs w:val="22"/>
        </w:rPr>
      </w:pPr>
    </w:p>
    <w:p w:rsidR="00462F73" w:rsidRPr="00161B15" w:rsidRDefault="00462F73" w:rsidP="00462F73">
      <w:pPr>
        <w:spacing w:line="276" w:lineRule="auto"/>
        <w:jc w:val="both"/>
        <w:rPr>
          <w:rStyle w:val="Wyrnienie"/>
          <w:i w:val="0"/>
          <w:sz w:val="22"/>
          <w:szCs w:val="22"/>
        </w:rPr>
      </w:pPr>
      <w:r w:rsidRPr="00161B15">
        <w:rPr>
          <w:sz w:val="22"/>
          <w:szCs w:val="22"/>
        </w:rPr>
        <w:t xml:space="preserve">Na podstawie art. 33 ust. 1 w związku z art. 79 ust. 1 ustawy  </w:t>
      </w:r>
      <w:r w:rsidRPr="00161B15">
        <w:rPr>
          <w:bCs/>
          <w:color w:val="000000"/>
          <w:sz w:val="22"/>
          <w:szCs w:val="22"/>
        </w:rPr>
        <w:t xml:space="preserve">z dnia 3 października 2008 r., </w:t>
      </w:r>
      <w:r w:rsidRPr="00161B15">
        <w:rPr>
          <w:sz w:val="22"/>
          <w:szCs w:val="22"/>
        </w:rPr>
        <w:t xml:space="preserve">o udostępnianiu informacji o </w:t>
      </w:r>
      <w:r w:rsidRPr="00161B15">
        <w:rPr>
          <w:rStyle w:val="Wyrnienie"/>
          <w:i w:val="0"/>
          <w:sz w:val="22"/>
          <w:szCs w:val="22"/>
        </w:rPr>
        <w:t>środowisku</w:t>
      </w:r>
      <w:r w:rsidRPr="00161B15">
        <w:rPr>
          <w:sz w:val="22"/>
          <w:szCs w:val="22"/>
        </w:rPr>
        <w:t xml:space="preserve"> i jego ochronie, udziale społeczeństwa w ochronie </w:t>
      </w:r>
      <w:r w:rsidRPr="00161B15">
        <w:rPr>
          <w:rStyle w:val="Wyrnienie"/>
          <w:i w:val="0"/>
          <w:sz w:val="22"/>
          <w:szCs w:val="22"/>
        </w:rPr>
        <w:t>środowiska</w:t>
      </w:r>
      <w:r w:rsidRPr="00161B15">
        <w:rPr>
          <w:i/>
          <w:sz w:val="22"/>
          <w:szCs w:val="22"/>
        </w:rPr>
        <w:t xml:space="preserve"> </w:t>
      </w:r>
      <w:r w:rsidRPr="00161B15">
        <w:rPr>
          <w:sz w:val="22"/>
          <w:szCs w:val="22"/>
        </w:rPr>
        <w:t>oraz</w:t>
      </w:r>
      <w:r w:rsidRPr="00161B15">
        <w:rPr>
          <w:sz w:val="22"/>
          <w:szCs w:val="22"/>
        </w:rPr>
        <w:t xml:space="preserve"> o</w:t>
      </w:r>
      <w:r w:rsidRPr="00161B15">
        <w:rPr>
          <w:i/>
          <w:sz w:val="22"/>
          <w:szCs w:val="22"/>
        </w:rPr>
        <w:t xml:space="preserve"> </w:t>
      </w:r>
      <w:r w:rsidRPr="00161B15">
        <w:rPr>
          <w:rStyle w:val="Wyrnienie"/>
          <w:i w:val="0"/>
          <w:sz w:val="22"/>
          <w:szCs w:val="22"/>
        </w:rPr>
        <w:t>ocenach oddziaływania</w:t>
      </w:r>
      <w:r w:rsidRPr="00161B15">
        <w:rPr>
          <w:i/>
          <w:sz w:val="22"/>
          <w:szCs w:val="22"/>
        </w:rPr>
        <w:t xml:space="preserve"> </w:t>
      </w:r>
      <w:r w:rsidRPr="00161B15">
        <w:rPr>
          <w:sz w:val="22"/>
          <w:szCs w:val="22"/>
        </w:rPr>
        <w:t xml:space="preserve">na </w:t>
      </w:r>
      <w:r w:rsidRPr="00161B15">
        <w:rPr>
          <w:rStyle w:val="Wyrnienie"/>
          <w:i w:val="0"/>
          <w:sz w:val="22"/>
          <w:szCs w:val="22"/>
        </w:rPr>
        <w:t xml:space="preserve">środowisko (tekst jedn. Dz. U. z 2017 r., poz. 1405 z </w:t>
      </w:r>
      <w:proofErr w:type="spellStart"/>
      <w:r w:rsidRPr="00161B15">
        <w:rPr>
          <w:rStyle w:val="Wyrnienie"/>
          <w:i w:val="0"/>
          <w:sz w:val="22"/>
          <w:szCs w:val="22"/>
        </w:rPr>
        <w:t>późn</w:t>
      </w:r>
      <w:proofErr w:type="spellEnd"/>
      <w:r w:rsidRPr="00161B15">
        <w:rPr>
          <w:rStyle w:val="Wyrnienie"/>
          <w:i w:val="0"/>
          <w:sz w:val="22"/>
          <w:szCs w:val="22"/>
        </w:rPr>
        <w:t>. zm.)</w:t>
      </w:r>
      <w:r w:rsidRPr="00161B15">
        <w:rPr>
          <w:rStyle w:val="Wyrnienie"/>
          <w:i w:val="0"/>
          <w:sz w:val="22"/>
          <w:szCs w:val="22"/>
        </w:rPr>
        <w:t>, Wójt Gminy Czarna Dąbrówka</w:t>
      </w:r>
    </w:p>
    <w:p w:rsidR="00861A1B" w:rsidRPr="00161B15" w:rsidRDefault="00861A1B" w:rsidP="00462F73">
      <w:pPr>
        <w:spacing w:line="276" w:lineRule="auto"/>
        <w:jc w:val="both"/>
        <w:rPr>
          <w:rStyle w:val="Wyrnienie"/>
          <w:i w:val="0"/>
          <w:sz w:val="22"/>
          <w:szCs w:val="22"/>
        </w:rPr>
      </w:pPr>
    </w:p>
    <w:p w:rsidR="00861A1B" w:rsidRPr="00161B15" w:rsidRDefault="00861A1B" w:rsidP="00861A1B">
      <w:pPr>
        <w:spacing w:line="276" w:lineRule="auto"/>
        <w:jc w:val="center"/>
        <w:rPr>
          <w:rStyle w:val="Wyrnienie"/>
          <w:i w:val="0"/>
          <w:sz w:val="22"/>
          <w:szCs w:val="22"/>
        </w:rPr>
      </w:pPr>
      <w:r w:rsidRPr="00161B15">
        <w:rPr>
          <w:rStyle w:val="Wyrnienie"/>
          <w:i w:val="0"/>
          <w:sz w:val="22"/>
          <w:szCs w:val="22"/>
        </w:rPr>
        <w:t>zawiadamia,</w:t>
      </w:r>
    </w:p>
    <w:p w:rsidR="00861A1B" w:rsidRPr="00161B15" w:rsidRDefault="00861A1B" w:rsidP="00462F73">
      <w:pPr>
        <w:spacing w:line="276" w:lineRule="auto"/>
        <w:jc w:val="both"/>
        <w:rPr>
          <w:rStyle w:val="Wyrnienie"/>
          <w:i w:val="0"/>
          <w:sz w:val="22"/>
          <w:szCs w:val="22"/>
        </w:rPr>
      </w:pPr>
    </w:p>
    <w:p w:rsidR="00813219" w:rsidRPr="00161B15" w:rsidRDefault="00462F73" w:rsidP="00462F73">
      <w:pPr>
        <w:spacing w:line="276" w:lineRule="auto"/>
        <w:jc w:val="both"/>
        <w:rPr>
          <w:i/>
          <w:sz w:val="22"/>
          <w:szCs w:val="22"/>
        </w:rPr>
      </w:pPr>
      <w:r w:rsidRPr="00161B15">
        <w:rPr>
          <w:rStyle w:val="Wyrnienie"/>
          <w:i w:val="0"/>
          <w:sz w:val="22"/>
          <w:szCs w:val="22"/>
        </w:rPr>
        <w:t xml:space="preserve">że w </w:t>
      </w:r>
      <w:r w:rsidR="00861A1B" w:rsidRPr="00161B15">
        <w:rPr>
          <w:rStyle w:val="Wyrnienie"/>
          <w:i w:val="0"/>
          <w:sz w:val="22"/>
          <w:szCs w:val="22"/>
        </w:rPr>
        <w:t xml:space="preserve">dniu 25 lipca 2017r. (ostatecznie uzupełniony dnia </w:t>
      </w:r>
      <w:r w:rsidR="00161B15">
        <w:rPr>
          <w:rStyle w:val="Wyrnienie"/>
          <w:i w:val="0"/>
          <w:sz w:val="22"/>
          <w:szCs w:val="22"/>
        </w:rPr>
        <w:t>0</w:t>
      </w:r>
      <w:r w:rsidR="00861A1B" w:rsidRPr="00161B15">
        <w:rPr>
          <w:rStyle w:val="Wyrnienie"/>
          <w:i w:val="0"/>
          <w:sz w:val="22"/>
          <w:szCs w:val="22"/>
        </w:rPr>
        <w:t>3 października 2017r.) wpłynął wniosek Władysława Pędziwiatr, Marzeny Statkiewicz-Pędziwiatr, ul. Klonowa 30E, 76-200 Słupsk, o</w:t>
      </w:r>
      <w:r w:rsidR="00E97F4F" w:rsidRPr="00161B15">
        <w:rPr>
          <w:sz w:val="22"/>
          <w:szCs w:val="22"/>
        </w:rPr>
        <w:t xml:space="preserve"> w</w:t>
      </w:r>
      <w:r w:rsidR="00E97F4F" w:rsidRPr="00161B15">
        <w:rPr>
          <w:rFonts w:eastAsia="Calibri"/>
          <w:sz w:val="22"/>
          <w:szCs w:val="22"/>
        </w:rPr>
        <w:t>ydani</w:t>
      </w:r>
      <w:r w:rsidR="00861A1B" w:rsidRPr="00161B15">
        <w:rPr>
          <w:rFonts w:eastAsia="Calibri"/>
          <w:sz w:val="22"/>
          <w:szCs w:val="22"/>
        </w:rPr>
        <w:t>e</w:t>
      </w:r>
      <w:r w:rsidR="00E97F4F" w:rsidRPr="00161B15">
        <w:rPr>
          <w:rFonts w:eastAsia="Calibri"/>
          <w:sz w:val="22"/>
          <w:szCs w:val="22"/>
        </w:rPr>
        <w:t xml:space="preserve"> decyzji o </w:t>
      </w:r>
      <w:r w:rsidR="00E97F4F" w:rsidRPr="00161B15">
        <w:rPr>
          <w:rFonts w:eastAsia="Angsana New"/>
          <w:sz w:val="22"/>
          <w:szCs w:val="22"/>
        </w:rPr>
        <w:t>ś</w:t>
      </w:r>
      <w:r w:rsidR="00E97F4F" w:rsidRPr="00161B15">
        <w:rPr>
          <w:rFonts w:eastAsia="Calibri"/>
          <w:sz w:val="22"/>
          <w:szCs w:val="22"/>
        </w:rPr>
        <w:t xml:space="preserve">rodowiskowych uwarunkowaniach realizacji przedsięwzięcia polegającego na: </w:t>
      </w:r>
      <w:r w:rsidR="00E97F4F" w:rsidRPr="00161B15">
        <w:rPr>
          <w:rFonts w:eastAsia="Calibri"/>
          <w:i/>
          <w:sz w:val="22"/>
          <w:szCs w:val="22"/>
        </w:rPr>
        <w:t>budowie małej elektrowni wodnej „KARWNO” wraz z infrastru</w:t>
      </w:r>
      <w:r w:rsidR="00FD71B8" w:rsidRPr="00161B15">
        <w:rPr>
          <w:rFonts w:eastAsia="Calibri"/>
          <w:i/>
          <w:sz w:val="22"/>
          <w:szCs w:val="22"/>
        </w:rPr>
        <w:t>kturą towarzyszącą oraz odbudowa</w:t>
      </w:r>
      <w:r w:rsidR="00E97F4F" w:rsidRPr="00161B15">
        <w:rPr>
          <w:rFonts w:eastAsia="Calibri"/>
          <w:i/>
          <w:sz w:val="22"/>
          <w:szCs w:val="22"/>
        </w:rPr>
        <w:t xml:space="preserve"> progu (piętrzenie do 0,8m) z przepławką oraz gospodarowanie wodą w gospodarstwie rolnym, a także zagospodarowanie działek nr ew.: 246, 248, 301 obręb Mikorowo Leśnictwo, zabudową z</w:t>
      </w:r>
      <w:r w:rsidR="00861A1B" w:rsidRPr="00161B15">
        <w:rPr>
          <w:rFonts w:eastAsia="Calibri"/>
          <w:i/>
          <w:sz w:val="22"/>
          <w:szCs w:val="22"/>
        </w:rPr>
        <w:t>agrodową oraz towarzyszącą”</w:t>
      </w:r>
    </w:p>
    <w:p w:rsidR="00161B15" w:rsidRDefault="00161B15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813219" w:rsidRPr="00161B15" w:rsidRDefault="00861A1B">
      <w:pPr>
        <w:spacing w:line="276" w:lineRule="auto"/>
        <w:jc w:val="both"/>
        <w:rPr>
          <w:rStyle w:val="Wyrnienie"/>
          <w:i w:val="0"/>
          <w:sz w:val="22"/>
          <w:szCs w:val="22"/>
        </w:rPr>
      </w:pPr>
      <w:r w:rsidRPr="00161B15">
        <w:rPr>
          <w:rFonts w:eastAsia="Calibri"/>
          <w:sz w:val="22"/>
          <w:szCs w:val="22"/>
        </w:rPr>
        <w:t xml:space="preserve">Z uwagi na to, że zgodnie z </w:t>
      </w:r>
      <w:r w:rsidRPr="00161B15">
        <w:rPr>
          <w:rStyle w:val="Wyrnienie"/>
          <w:i w:val="0"/>
          <w:sz w:val="22"/>
          <w:szCs w:val="22"/>
        </w:rPr>
        <w:t xml:space="preserve">§ </w:t>
      </w:r>
      <w:r w:rsidRPr="00161B15">
        <w:rPr>
          <w:rStyle w:val="Wyrnienie"/>
          <w:i w:val="0"/>
          <w:sz w:val="22"/>
          <w:szCs w:val="22"/>
        </w:rPr>
        <w:t xml:space="preserve">3 ust. 1 pkt 5), pkt 66), pkt 67), pkt 88)  </w:t>
      </w:r>
      <w:r w:rsidRPr="00161B15">
        <w:rPr>
          <w:rStyle w:val="Wyrnienie"/>
          <w:i w:val="0"/>
          <w:sz w:val="22"/>
          <w:szCs w:val="22"/>
        </w:rPr>
        <w:t>rozporządzenia Rady Ministrów z dnia 9 listopada  2010 r. w sprawie przedsięwzięć mogących znacząco oddziaływać na środowisko (</w:t>
      </w:r>
      <w:proofErr w:type="spellStart"/>
      <w:r w:rsidRPr="00161B15">
        <w:rPr>
          <w:rStyle w:val="Wyrnienie"/>
          <w:i w:val="0"/>
          <w:sz w:val="22"/>
          <w:szCs w:val="22"/>
        </w:rPr>
        <w:t>t.j</w:t>
      </w:r>
      <w:proofErr w:type="spellEnd"/>
      <w:r w:rsidRPr="00161B15">
        <w:rPr>
          <w:rStyle w:val="Wyrnienie"/>
          <w:i w:val="0"/>
          <w:sz w:val="22"/>
          <w:szCs w:val="22"/>
        </w:rPr>
        <w:t>.: Dz.U. z 2016r.,  poz. 71)</w:t>
      </w:r>
      <w:r w:rsidR="00161B15" w:rsidRPr="00161B15">
        <w:rPr>
          <w:rStyle w:val="Wyrnienie"/>
          <w:i w:val="0"/>
          <w:sz w:val="22"/>
          <w:szCs w:val="22"/>
        </w:rPr>
        <w:t xml:space="preserve"> </w:t>
      </w:r>
      <w:r w:rsidR="00161B15" w:rsidRPr="00161B15">
        <w:rPr>
          <w:rStyle w:val="Wyrnienie"/>
          <w:i w:val="0"/>
          <w:sz w:val="22"/>
          <w:szCs w:val="22"/>
        </w:rPr>
        <w:t xml:space="preserve">przedsięwzięcie należy </w:t>
      </w:r>
      <w:r w:rsidR="00161B15" w:rsidRPr="00161B15">
        <w:rPr>
          <w:rStyle w:val="Wyrnienie"/>
          <w:i w:val="0"/>
          <w:sz w:val="22"/>
          <w:szCs w:val="22"/>
        </w:rPr>
        <w:t xml:space="preserve">zaliczyć </w:t>
      </w:r>
      <w:r w:rsidR="00161B15" w:rsidRPr="00161B15">
        <w:rPr>
          <w:rStyle w:val="Wyrnienie"/>
          <w:i w:val="0"/>
          <w:sz w:val="22"/>
          <w:szCs w:val="22"/>
        </w:rPr>
        <w:t xml:space="preserve"> do przedsięwzięć mogących potencjalnie znacząco oddziaływać na  środowisko</w:t>
      </w:r>
      <w:r w:rsidR="00161B15" w:rsidRPr="00161B15">
        <w:rPr>
          <w:rStyle w:val="Wyrnienie"/>
          <w:i w:val="0"/>
          <w:sz w:val="22"/>
          <w:szCs w:val="22"/>
        </w:rPr>
        <w:t>, Wójt Gminy Czarna Dąbrówka, jako organ właściwy do wydania decyzji w tej sprawie, przystąpił do przeprowadzenia oceny oddziaływania na środowisko.</w:t>
      </w:r>
    </w:p>
    <w:p w:rsidR="00161B15" w:rsidRPr="00161B15" w:rsidRDefault="00161B15">
      <w:pPr>
        <w:spacing w:line="276" w:lineRule="auto"/>
        <w:jc w:val="both"/>
        <w:rPr>
          <w:rStyle w:val="Wyrnienie"/>
          <w:i w:val="0"/>
          <w:sz w:val="22"/>
          <w:szCs w:val="22"/>
        </w:rPr>
      </w:pPr>
      <w:r w:rsidRPr="00161B15">
        <w:rPr>
          <w:rStyle w:val="Wyrnienie"/>
          <w:i w:val="0"/>
          <w:sz w:val="22"/>
          <w:szCs w:val="22"/>
        </w:rPr>
        <w:t>Zawiadamia się jednocześnie wszystkich zainteresowanych, ze istnieje możliwość zapoznania się z dokumentacją sprawy, składania uwag i wniosków w formie pisemnej, elektronicznej i ustnej w terminie 30 dni od dnia ukazania się niniejszego zawiadomienia-obwieszczenia.</w:t>
      </w:r>
    </w:p>
    <w:p w:rsidR="00161B15" w:rsidRPr="00161B15" w:rsidRDefault="00161B15">
      <w:pPr>
        <w:spacing w:line="276" w:lineRule="auto"/>
        <w:jc w:val="both"/>
        <w:rPr>
          <w:sz w:val="22"/>
          <w:szCs w:val="22"/>
        </w:rPr>
      </w:pPr>
    </w:p>
    <w:p w:rsidR="00813219" w:rsidRPr="00161B15" w:rsidRDefault="00813219">
      <w:pPr>
        <w:jc w:val="both"/>
        <w:rPr>
          <w:sz w:val="22"/>
          <w:szCs w:val="22"/>
        </w:rPr>
      </w:pPr>
    </w:p>
    <w:p w:rsidR="00161B15" w:rsidRPr="00161B15" w:rsidRDefault="00161B15">
      <w:pPr>
        <w:ind w:firstLine="708"/>
        <w:jc w:val="both"/>
        <w:rPr>
          <w:rStyle w:val="Wyrnienie"/>
          <w:i w:val="0"/>
          <w:sz w:val="22"/>
          <w:szCs w:val="22"/>
        </w:rPr>
      </w:pPr>
      <w:r w:rsidRPr="00161B15">
        <w:rPr>
          <w:sz w:val="22"/>
          <w:szCs w:val="22"/>
        </w:rPr>
        <w:t>Zgodnie z art. 77</w:t>
      </w:r>
      <w:r w:rsidR="00E97F4F" w:rsidRPr="00161B15">
        <w:rPr>
          <w:sz w:val="22"/>
          <w:szCs w:val="22"/>
        </w:rPr>
        <w:t xml:space="preserve"> ustawy </w:t>
      </w:r>
      <w:r w:rsidR="00E97F4F" w:rsidRPr="00161B15">
        <w:rPr>
          <w:bCs/>
          <w:color w:val="000000"/>
          <w:sz w:val="22"/>
          <w:szCs w:val="22"/>
        </w:rPr>
        <w:t xml:space="preserve">z dnia 3 października 2008 r., </w:t>
      </w:r>
      <w:r w:rsidR="00E97F4F" w:rsidRPr="00161B15">
        <w:rPr>
          <w:sz w:val="22"/>
          <w:szCs w:val="22"/>
        </w:rPr>
        <w:t xml:space="preserve">o udostępnianiu informacji o </w:t>
      </w:r>
      <w:r w:rsidR="00E97F4F" w:rsidRPr="00161B15">
        <w:rPr>
          <w:rStyle w:val="Wyrnienie"/>
          <w:i w:val="0"/>
          <w:sz w:val="22"/>
          <w:szCs w:val="22"/>
        </w:rPr>
        <w:t>środowisku</w:t>
      </w:r>
      <w:r w:rsidR="00E97F4F" w:rsidRPr="00161B15">
        <w:rPr>
          <w:sz w:val="22"/>
          <w:szCs w:val="22"/>
        </w:rPr>
        <w:t xml:space="preserve"> i jego ochronie, udziale społeczeństwa w ochronie </w:t>
      </w:r>
      <w:r w:rsidR="00E97F4F" w:rsidRPr="00161B15">
        <w:rPr>
          <w:rStyle w:val="Wyrnienie"/>
          <w:i w:val="0"/>
          <w:sz w:val="22"/>
          <w:szCs w:val="22"/>
        </w:rPr>
        <w:t>środowiska</w:t>
      </w:r>
      <w:r w:rsidR="00E97F4F" w:rsidRPr="00161B15">
        <w:rPr>
          <w:i/>
          <w:sz w:val="22"/>
          <w:szCs w:val="22"/>
        </w:rPr>
        <w:t xml:space="preserve"> </w:t>
      </w:r>
      <w:r w:rsidRPr="00161B15">
        <w:rPr>
          <w:sz w:val="22"/>
          <w:szCs w:val="22"/>
        </w:rPr>
        <w:t xml:space="preserve">oraz </w:t>
      </w:r>
      <w:r w:rsidR="00E97F4F" w:rsidRPr="00161B15">
        <w:rPr>
          <w:sz w:val="22"/>
          <w:szCs w:val="22"/>
        </w:rPr>
        <w:t xml:space="preserve"> o</w:t>
      </w:r>
      <w:r w:rsidR="00E97F4F" w:rsidRPr="00161B15">
        <w:rPr>
          <w:i/>
          <w:sz w:val="22"/>
          <w:szCs w:val="22"/>
        </w:rPr>
        <w:t xml:space="preserve"> </w:t>
      </w:r>
      <w:r w:rsidR="00E97F4F" w:rsidRPr="00161B15">
        <w:rPr>
          <w:rStyle w:val="Wyrnienie"/>
          <w:i w:val="0"/>
          <w:sz w:val="22"/>
          <w:szCs w:val="22"/>
        </w:rPr>
        <w:t>ocenach oddziaływania</w:t>
      </w:r>
      <w:r w:rsidR="00E97F4F" w:rsidRPr="00161B15">
        <w:rPr>
          <w:i/>
          <w:sz w:val="22"/>
          <w:szCs w:val="22"/>
        </w:rPr>
        <w:t xml:space="preserve"> </w:t>
      </w:r>
      <w:r w:rsidR="00E97F4F" w:rsidRPr="00161B15">
        <w:rPr>
          <w:sz w:val="22"/>
          <w:szCs w:val="22"/>
        </w:rPr>
        <w:t xml:space="preserve">na </w:t>
      </w:r>
      <w:r w:rsidR="00E97F4F" w:rsidRPr="00161B15">
        <w:rPr>
          <w:rStyle w:val="Wyrnienie"/>
          <w:i w:val="0"/>
          <w:sz w:val="22"/>
          <w:szCs w:val="22"/>
        </w:rPr>
        <w:t xml:space="preserve">środowisko (tekst jedn. Dz. U. z 2017 r., poz. 1405 z </w:t>
      </w:r>
      <w:proofErr w:type="spellStart"/>
      <w:r w:rsidR="00E97F4F" w:rsidRPr="00161B15">
        <w:rPr>
          <w:rStyle w:val="Wyrnienie"/>
          <w:i w:val="0"/>
          <w:sz w:val="22"/>
          <w:szCs w:val="22"/>
        </w:rPr>
        <w:t>późn</w:t>
      </w:r>
      <w:proofErr w:type="spellEnd"/>
      <w:r w:rsidR="00E97F4F" w:rsidRPr="00161B15">
        <w:rPr>
          <w:rStyle w:val="Wyrnienie"/>
          <w:i w:val="0"/>
          <w:sz w:val="22"/>
          <w:szCs w:val="22"/>
        </w:rPr>
        <w:t xml:space="preserve">. zm.), </w:t>
      </w:r>
      <w:r w:rsidRPr="00161B15">
        <w:rPr>
          <w:rStyle w:val="Wyrnienie"/>
          <w:i w:val="0"/>
          <w:sz w:val="22"/>
          <w:szCs w:val="22"/>
        </w:rPr>
        <w:t xml:space="preserve">decyzja w niniejszej sprawie zostanie wydana po uzyskaniu uzgodnienia oraz opinii </w:t>
      </w:r>
      <w:r w:rsidRPr="00161B15">
        <w:rPr>
          <w:sz w:val="22"/>
          <w:szCs w:val="22"/>
        </w:rPr>
        <w:t>Regionalną Dyrekcją</w:t>
      </w:r>
      <w:r w:rsidRPr="00161B15">
        <w:rPr>
          <w:sz w:val="22"/>
          <w:szCs w:val="22"/>
        </w:rPr>
        <w:t xml:space="preserve"> Ochrony Środowiska w Gdańsku</w:t>
      </w:r>
      <w:r w:rsidRPr="00161B15">
        <w:rPr>
          <w:rStyle w:val="Wyrnienie"/>
          <w:i w:val="0"/>
          <w:sz w:val="22"/>
          <w:szCs w:val="22"/>
        </w:rPr>
        <w:t xml:space="preserve"> oraz</w:t>
      </w:r>
      <w:r w:rsidRPr="00161B15">
        <w:rPr>
          <w:sz w:val="22"/>
          <w:szCs w:val="22"/>
        </w:rPr>
        <w:t xml:space="preserve"> </w:t>
      </w:r>
      <w:r w:rsidRPr="00161B15">
        <w:rPr>
          <w:sz w:val="22"/>
          <w:szCs w:val="22"/>
        </w:rPr>
        <w:t>Powiatow</w:t>
      </w:r>
      <w:r w:rsidRPr="00161B15">
        <w:rPr>
          <w:sz w:val="22"/>
          <w:szCs w:val="22"/>
        </w:rPr>
        <w:t>ym</w:t>
      </w:r>
      <w:r w:rsidRPr="00161B15">
        <w:rPr>
          <w:sz w:val="22"/>
          <w:szCs w:val="22"/>
        </w:rPr>
        <w:t xml:space="preserve"> </w:t>
      </w:r>
      <w:r w:rsidRPr="00161B15">
        <w:rPr>
          <w:sz w:val="22"/>
          <w:szCs w:val="22"/>
        </w:rPr>
        <w:t>Inspektorem</w:t>
      </w:r>
      <w:r w:rsidRPr="00161B15">
        <w:rPr>
          <w:sz w:val="22"/>
          <w:szCs w:val="22"/>
        </w:rPr>
        <w:t xml:space="preserve"> Sanitarn</w:t>
      </w:r>
      <w:r w:rsidRPr="00161B15">
        <w:rPr>
          <w:sz w:val="22"/>
          <w:szCs w:val="22"/>
        </w:rPr>
        <w:t>ym</w:t>
      </w:r>
      <w:r w:rsidRPr="00161B15">
        <w:rPr>
          <w:sz w:val="22"/>
          <w:szCs w:val="22"/>
        </w:rPr>
        <w:t xml:space="preserve"> w Bytowie</w:t>
      </w:r>
      <w:r>
        <w:rPr>
          <w:sz w:val="22"/>
          <w:szCs w:val="22"/>
        </w:rPr>
        <w:t>.</w:t>
      </w:r>
    </w:p>
    <w:p w:rsidR="00161B15" w:rsidRDefault="00161B15">
      <w:pPr>
        <w:ind w:firstLine="708"/>
        <w:jc w:val="both"/>
        <w:rPr>
          <w:rStyle w:val="Wyrnienie"/>
          <w:i w:val="0"/>
          <w:sz w:val="22"/>
          <w:szCs w:val="22"/>
        </w:rPr>
      </w:pPr>
    </w:p>
    <w:p w:rsidR="00813219" w:rsidRDefault="00813219">
      <w:pPr>
        <w:spacing w:line="360" w:lineRule="auto"/>
        <w:jc w:val="both"/>
      </w:pPr>
    </w:p>
    <w:p w:rsidR="00D776E6" w:rsidRDefault="00D776E6">
      <w:pPr>
        <w:spacing w:line="360" w:lineRule="auto"/>
        <w:jc w:val="both"/>
      </w:pPr>
    </w:p>
    <w:p w:rsidR="00D776E6" w:rsidRDefault="00D776E6">
      <w:pPr>
        <w:spacing w:line="360" w:lineRule="auto"/>
        <w:jc w:val="both"/>
      </w:pPr>
      <w:r>
        <w:t xml:space="preserve">                                                                                                           ……………………………….</w:t>
      </w:r>
      <w:bookmarkStart w:id="0" w:name="_GoBack"/>
      <w:bookmarkEnd w:id="0"/>
    </w:p>
    <w:sectPr w:rsidR="00D776E6" w:rsidSect="00861A1B">
      <w:headerReference w:type="default" r:id="rId9"/>
      <w:footerReference w:type="default" r:id="rId10"/>
      <w:pgSz w:w="11906" w:h="16838"/>
      <w:pgMar w:top="1134" w:right="991" w:bottom="1134" w:left="851" w:header="709" w:footer="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52" w:rsidRDefault="00640052">
      <w:r>
        <w:separator/>
      </w:r>
    </w:p>
  </w:endnote>
  <w:endnote w:type="continuationSeparator" w:id="0">
    <w:p w:rsidR="00640052" w:rsidRDefault="0064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19" w:rsidRDefault="00813219">
    <w:pPr>
      <w:pStyle w:val="Stopka"/>
      <w:jc w:val="right"/>
      <w:rPr>
        <w:rFonts w:ascii="Garamond" w:hAnsi="Garamond"/>
        <w:b/>
      </w:rPr>
    </w:pPr>
  </w:p>
  <w:p w:rsidR="00813219" w:rsidRDefault="00813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52" w:rsidRDefault="00640052">
      <w:r>
        <w:separator/>
      </w:r>
    </w:p>
  </w:footnote>
  <w:footnote w:type="continuationSeparator" w:id="0">
    <w:p w:rsidR="00640052" w:rsidRDefault="0064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19" w:rsidRDefault="00813219">
    <w:pPr>
      <w:pStyle w:val="Gwka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92F"/>
    <w:multiLevelType w:val="multilevel"/>
    <w:tmpl w:val="BBE246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DE07B2"/>
    <w:multiLevelType w:val="multilevel"/>
    <w:tmpl w:val="BCA4942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19"/>
    <w:rsid w:val="00161B15"/>
    <w:rsid w:val="00462F73"/>
    <w:rsid w:val="004F3396"/>
    <w:rsid w:val="00640052"/>
    <w:rsid w:val="007D6110"/>
    <w:rsid w:val="00813219"/>
    <w:rsid w:val="00861A1B"/>
    <w:rsid w:val="0098248F"/>
    <w:rsid w:val="009B4DBD"/>
    <w:rsid w:val="00D776E6"/>
    <w:rsid w:val="00E97F4F"/>
    <w:rsid w:val="00F27636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7B4D"/>
  <w15:docId w15:val="{0FC2B176-2F30-42A4-928A-D8B2FE00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A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72A81"/>
    <w:rPr>
      <w:rFonts w:ascii="Times New Roman" w:eastAsia="Times New Roman" w:hAnsi="Times New Roman" w:cs="Times New Roman"/>
      <w:sz w:val="24"/>
      <w:szCs w:val="24"/>
      <w:u w:val="none" w:color="00008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72A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D72A81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11C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Liberation Sans" w:hAnsi="Liberation Sans"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Liberation Sans" w:hAnsi="Liberation Sans"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Stopka">
    <w:name w:val="footer"/>
    <w:basedOn w:val="Normalny"/>
    <w:link w:val="StopkaZnak"/>
    <w:uiPriority w:val="99"/>
    <w:rsid w:val="00D72A81"/>
    <w:pPr>
      <w:tabs>
        <w:tab w:val="center" w:pos="4536"/>
        <w:tab w:val="right" w:pos="9072"/>
      </w:tabs>
    </w:pPr>
    <w:rPr>
      <w:u w:color="000080"/>
    </w:rPr>
  </w:style>
  <w:style w:type="paragraph" w:customStyle="1" w:styleId="Gwka">
    <w:name w:val="Główka"/>
    <w:basedOn w:val="Normalny"/>
    <w:rsid w:val="00D72A8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72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Dyrektor</cp:lastModifiedBy>
  <cp:revision>2</cp:revision>
  <cp:lastPrinted>2017-10-13T10:51:00Z</cp:lastPrinted>
  <dcterms:created xsi:type="dcterms:W3CDTF">2017-10-13T11:08:00Z</dcterms:created>
  <dcterms:modified xsi:type="dcterms:W3CDTF">2017-10-13T11:08:00Z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