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3" w:rsidRPr="00035F5A" w:rsidRDefault="00672F53" w:rsidP="00672F53">
      <w:pPr>
        <w:keepNext/>
        <w:spacing w:line="23" w:lineRule="atLeast"/>
        <w:jc w:val="right"/>
        <w:outlineLvl w:val="1"/>
        <w:rPr>
          <w:rFonts w:ascii="Garamond" w:hAnsi="Garamond"/>
          <w:b/>
          <w:bCs/>
          <w:i/>
          <w:color w:val="FF0000"/>
          <w:sz w:val="20"/>
          <w:szCs w:val="20"/>
        </w:rPr>
      </w:pPr>
      <w:r w:rsidRPr="00035F5A">
        <w:rPr>
          <w:rFonts w:ascii="Garamond" w:hAnsi="Garamond"/>
          <w:b/>
          <w:bCs/>
          <w:i/>
          <w:sz w:val="20"/>
          <w:szCs w:val="20"/>
        </w:rPr>
        <w:t>Załącznik nr 7 do SIWZ</w:t>
      </w:r>
    </w:p>
    <w:p w:rsidR="00672F53" w:rsidRPr="00035F5A" w:rsidRDefault="00672F53" w:rsidP="00672F53">
      <w:pPr>
        <w:keepNext/>
        <w:spacing w:line="23" w:lineRule="atLeast"/>
        <w:jc w:val="center"/>
        <w:outlineLvl w:val="1"/>
        <w:rPr>
          <w:rFonts w:ascii="Garamond" w:hAnsi="Garamond"/>
          <w:b/>
          <w:bCs/>
          <w:sz w:val="20"/>
          <w:szCs w:val="20"/>
        </w:rPr>
      </w:pPr>
    </w:p>
    <w:p w:rsidR="00672F53" w:rsidRPr="00035F5A" w:rsidRDefault="00672F53" w:rsidP="00672F53">
      <w:pPr>
        <w:keepNext/>
        <w:spacing w:line="23" w:lineRule="atLeast"/>
        <w:jc w:val="center"/>
        <w:outlineLvl w:val="1"/>
        <w:rPr>
          <w:rFonts w:ascii="Garamond" w:hAnsi="Garamond"/>
          <w:b/>
          <w:bCs/>
          <w:sz w:val="20"/>
          <w:szCs w:val="20"/>
        </w:rPr>
      </w:pPr>
      <w:r w:rsidRPr="00035F5A">
        <w:rPr>
          <w:rFonts w:ascii="Garamond" w:hAnsi="Garamond"/>
          <w:b/>
          <w:bCs/>
          <w:sz w:val="20"/>
          <w:szCs w:val="20"/>
        </w:rPr>
        <w:t>Umowa Nr ............. – wzór</w:t>
      </w:r>
    </w:p>
    <w:p w:rsidR="00672F53" w:rsidRPr="00035F5A" w:rsidRDefault="00672F53" w:rsidP="00672F53">
      <w:pPr>
        <w:keepNext/>
        <w:spacing w:line="23" w:lineRule="atLeast"/>
        <w:jc w:val="center"/>
        <w:outlineLvl w:val="1"/>
        <w:rPr>
          <w:rFonts w:ascii="Garamond" w:hAnsi="Garamond"/>
          <w:bCs/>
          <w:sz w:val="20"/>
          <w:szCs w:val="20"/>
        </w:rPr>
      </w:pPr>
    </w:p>
    <w:p w:rsidR="00672F53" w:rsidRPr="00035F5A" w:rsidRDefault="00672F53" w:rsidP="00672F53">
      <w:pPr>
        <w:tabs>
          <w:tab w:val="left" w:pos="4564"/>
        </w:tabs>
        <w:spacing w:line="23" w:lineRule="atLeast"/>
        <w:jc w:val="both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b/>
          <w:sz w:val="20"/>
          <w:szCs w:val="20"/>
        </w:rPr>
        <w:t xml:space="preserve">zawarta w dniu ............... 2017 r. w Czarnej Dąbrówce </w:t>
      </w:r>
    </w:p>
    <w:p w:rsidR="00672F53" w:rsidRPr="00035F5A" w:rsidRDefault="00672F53" w:rsidP="00672F53">
      <w:pPr>
        <w:tabs>
          <w:tab w:val="left" w:pos="420"/>
        </w:tabs>
        <w:spacing w:after="120" w:line="23" w:lineRule="atLeast"/>
        <w:jc w:val="both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b/>
          <w:sz w:val="20"/>
          <w:szCs w:val="20"/>
        </w:rPr>
        <w:t>pomiędzy:</w:t>
      </w:r>
    </w:p>
    <w:p w:rsidR="00672F53" w:rsidRPr="00035F5A" w:rsidRDefault="00672F53" w:rsidP="00672F53">
      <w:pPr>
        <w:spacing w:line="23" w:lineRule="atLeast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b/>
          <w:sz w:val="20"/>
          <w:szCs w:val="20"/>
        </w:rPr>
        <w:t>Gminą Czarna Dąbrówka, ul. Gdańska 5, 77 – 116 Czarna Dąbrówka,</w:t>
      </w:r>
    </w:p>
    <w:p w:rsidR="00672F53" w:rsidRPr="00035F5A" w:rsidRDefault="00672F53" w:rsidP="00672F53">
      <w:pPr>
        <w:spacing w:line="23" w:lineRule="atLeast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b/>
          <w:sz w:val="20"/>
          <w:szCs w:val="20"/>
        </w:rPr>
        <w:t>NIP 842-16-44-035</w:t>
      </w:r>
    </w:p>
    <w:p w:rsidR="00672F53" w:rsidRPr="00035F5A" w:rsidRDefault="00672F53" w:rsidP="00672F53">
      <w:pPr>
        <w:spacing w:line="23" w:lineRule="atLeast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reprezentowaną przez :</w:t>
      </w:r>
    </w:p>
    <w:p w:rsidR="00672F53" w:rsidRPr="00035F5A" w:rsidRDefault="00672F53" w:rsidP="00672F53">
      <w:pPr>
        <w:numPr>
          <w:ilvl w:val="0"/>
          <w:numId w:val="7"/>
        </w:numPr>
        <w:tabs>
          <w:tab w:val="left" w:pos="360"/>
        </w:tabs>
        <w:suppressAutoHyphens/>
        <w:spacing w:after="0" w:line="23" w:lineRule="atLeast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Jana Klasę    –  Wójta Gminy</w:t>
      </w:r>
    </w:p>
    <w:p w:rsidR="00672F53" w:rsidRPr="00035F5A" w:rsidRDefault="00672F53" w:rsidP="00672F53">
      <w:pPr>
        <w:numPr>
          <w:ilvl w:val="0"/>
          <w:numId w:val="7"/>
        </w:numPr>
        <w:tabs>
          <w:tab w:val="left" w:pos="360"/>
        </w:tabs>
        <w:suppressAutoHyphens/>
        <w:spacing w:after="0" w:line="23" w:lineRule="atLeast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Kontrasygnata Skarbnika Gminy – Marcina Marszałkowskiego</w:t>
      </w:r>
    </w:p>
    <w:p w:rsidR="00672F53" w:rsidRPr="00035F5A" w:rsidRDefault="00672F53" w:rsidP="00672F53">
      <w:pPr>
        <w:tabs>
          <w:tab w:val="left" w:pos="360"/>
        </w:tabs>
        <w:spacing w:line="23" w:lineRule="atLeast"/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zwaną w dalszej części umowy „Zamawiającym”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a ……………………………………………………………..………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mającą siedzibę w .....................................................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działającą na podstawie wpisu do ................................................................</w:t>
      </w:r>
    </w:p>
    <w:p w:rsidR="00672F53" w:rsidRPr="00035F5A" w:rsidRDefault="00672F53" w:rsidP="00672F53">
      <w:pPr>
        <w:jc w:val="both"/>
        <w:rPr>
          <w:rFonts w:ascii="Garamond" w:hAnsi="Garamond"/>
          <w:b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reprezentowaną przez:</w:t>
      </w:r>
      <w:r w:rsidRPr="00035F5A">
        <w:rPr>
          <w:rFonts w:ascii="Garamond" w:hAnsi="Garamond"/>
          <w:b/>
          <w:sz w:val="20"/>
          <w:szCs w:val="20"/>
        </w:rPr>
        <w:t xml:space="preserve"> 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1) ..........................................................................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>2) ..........................................................................</w:t>
      </w:r>
    </w:p>
    <w:p w:rsidR="00672F53" w:rsidRPr="00035F5A" w:rsidRDefault="00672F53" w:rsidP="00672F53">
      <w:pPr>
        <w:jc w:val="both"/>
        <w:rPr>
          <w:rFonts w:ascii="Garamond" w:hAnsi="Garamond"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 xml:space="preserve">zwaną w dalszej części umowy </w:t>
      </w:r>
      <w:r w:rsidRPr="00035F5A">
        <w:rPr>
          <w:rFonts w:ascii="Garamond" w:hAnsi="Garamond"/>
          <w:b/>
          <w:sz w:val="20"/>
          <w:szCs w:val="20"/>
        </w:rPr>
        <w:t>„Wykonawcą”</w:t>
      </w:r>
      <w:r w:rsidRPr="00035F5A">
        <w:rPr>
          <w:rFonts w:ascii="Garamond" w:hAnsi="Garamond"/>
          <w:sz w:val="20"/>
          <w:szCs w:val="20"/>
        </w:rPr>
        <w:t>,</w:t>
      </w:r>
    </w:p>
    <w:p w:rsidR="00672F53" w:rsidRPr="00035F5A" w:rsidRDefault="00672F53" w:rsidP="00672F53">
      <w:pPr>
        <w:spacing w:line="23" w:lineRule="atLeast"/>
        <w:rPr>
          <w:rFonts w:ascii="Garamond" w:hAnsi="Garamond"/>
          <w:b/>
          <w:bCs/>
          <w:sz w:val="20"/>
          <w:szCs w:val="20"/>
        </w:rPr>
      </w:pPr>
      <w:r w:rsidRPr="00035F5A">
        <w:rPr>
          <w:rFonts w:ascii="Garamond" w:hAnsi="Garamond"/>
          <w:sz w:val="20"/>
          <w:szCs w:val="20"/>
        </w:rPr>
        <w:t xml:space="preserve">zwanymi dalej łącznie </w:t>
      </w:r>
      <w:r w:rsidRPr="00035F5A">
        <w:rPr>
          <w:rFonts w:ascii="Garamond" w:hAnsi="Garamond"/>
          <w:b/>
          <w:sz w:val="20"/>
          <w:szCs w:val="20"/>
        </w:rPr>
        <w:t>„</w:t>
      </w:r>
      <w:r w:rsidRPr="00035F5A">
        <w:rPr>
          <w:rFonts w:ascii="Garamond" w:hAnsi="Garamond"/>
          <w:b/>
          <w:bCs/>
          <w:sz w:val="20"/>
          <w:szCs w:val="20"/>
        </w:rPr>
        <w:t>Stronami”</w:t>
      </w:r>
    </w:p>
    <w:p w:rsidR="00672F53" w:rsidRPr="00035F5A" w:rsidRDefault="00672F53" w:rsidP="00672F53">
      <w:pPr>
        <w:spacing w:line="23" w:lineRule="atLeast"/>
        <w:jc w:val="both"/>
        <w:rPr>
          <w:rFonts w:ascii="Garamond" w:hAnsi="Garamond"/>
          <w:sz w:val="20"/>
          <w:szCs w:val="20"/>
        </w:rPr>
      </w:pPr>
    </w:p>
    <w:p w:rsidR="00672F53" w:rsidRPr="00035F5A" w:rsidRDefault="00672F53" w:rsidP="00672F53">
      <w:pPr>
        <w:spacing w:line="23" w:lineRule="atLeast"/>
        <w:jc w:val="both"/>
        <w:rPr>
          <w:rFonts w:ascii="Garamond" w:hAnsi="Garamond"/>
          <w:color w:val="000000"/>
          <w:sz w:val="20"/>
          <w:szCs w:val="20"/>
        </w:rPr>
      </w:pPr>
      <w:r w:rsidRPr="00035F5A">
        <w:rPr>
          <w:rFonts w:ascii="Garamond" w:hAnsi="Garamond"/>
          <w:color w:val="000000"/>
          <w:sz w:val="20"/>
          <w:szCs w:val="20"/>
        </w:rPr>
        <w:t>W rezultacie dokonania przez Zamawiającego wyboru oferty Wykonawcy w postępowaniu o udzielenie zamówienia publicznego</w:t>
      </w:r>
      <w:r w:rsidRPr="00035F5A">
        <w:rPr>
          <w:rFonts w:ascii="Garamond" w:hAnsi="Garamond"/>
          <w:color w:val="000000"/>
          <w:sz w:val="20"/>
          <w:szCs w:val="20"/>
          <w:highlight w:val="white"/>
        </w:rPr>
        <w:t xml:space="preserve"> prowadzonego w trybie przetargu nieograniczonego o wartości </w:t>
      </w:r>
      <w:r w:rsidRPr="00035F5A">
        <w:rPr>
          <w:rFonts w:ascii="Garamond" w:hAnsi="Garamond"/>
          <w:color w:val="000000"/>
          <w:sz w:val="20"/>
          <w:szCs w:val="20"/>
        </w:rPr>
        <w:t xml:space="preserve">poniżej progów ustalonych na podstawie art. 11 ust. 8 </w:t>
      </w:r>
      <w:r w:rsidRPr="00035F5A">
        <w:rPr>
          <w:rFonts w:ascii="Garamond" w:hAnsi="Garamond"/>
          <w:sz w:val="20"/>
          <w:szCs w:val="20"/>
        </w:rPr>
        <w:t xml:space="preserve">ustawy z dnia 29 stycznia 2004 r. Prawo zamówień publicznych (Dz. U. z 2015 r. poz. 2164 oraz z 2016 r. poz. 831, 996 i 1020, zwanej dalej </w:t>
      </w:r>
      <w:proofErr w:type="spellStart"/>
      <w:r w:rsidRPr="00035F5A">
        <w:rPr>
          <w:rFonts w:ascii="Garamond" w:hAnsi="Garamond"/>
          <w:sz w:val="20"/>
          <w:szCs w:val="20"/>
        </w:rPr>
        <w:t>p.z.p</w:t>
      </w:r>
      <w:proofErr w:type="spellEnd"/>
      <w:r w:rsidRPr="00035F5A">
        <w:rPr>
          <w:rFonts w:ascii="Garamond" w:hAnsi="Garamond"/>
          <w:sz w:val="20"/>
          <w:szCs w:val="20"/>
        </w:rPr>
        <w:t>. lub „Ustawą PZP")</w:t>
      </w:r>
      <w:r w:rsidRPr="00035F5A">
        <w:rPr>
          <w:rFonts w:ascii="Garamond" w:hAnsi="Garamond"/>
          <w:color w:val="000000"/>
          <w:sz w:val="20"/>
          <w:szCs w:val="20"/>
        </w:rPr>
        <w:t>, ………………..(znak sprawy) została zawarta umowa o następującej treści:</w:t>
      </w:r>
    </w:p>
    <w:p w:rsidR="00672F53" w:rsidRPr="00035F5A" w:rsidRDefault="00672F53" w:rsidP="00672F53">
      <w:pPr>
        <w:spacing w:line="23" w:lineRule="atLeast"/>
        <w:jc w:val="both"/>
        <w:rPr>
          <w:rFonts w:ascii="Garamond" w:hAnsi="Garamond"/>
          <w:sz w:val="20"/>
          <w:szCs w:val="20"/>
        </w:rPr>
      </w:pPr>
    </w:p>
    <w:p w:rsidR="00672F53" w:rsidRPr="00035F5A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Przedmiot umowy</w:t>
      </w:r>
    </w:p>
    <w:p w:rsidR="00672F53" w:rsidRPr="00035F5A" w:rsidRDefault="00672F53" w:rsidP="00672F53">
      <w:pPr>
        <w:spacing w:line="276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1</w:t>
      </w:r>
    </w:p>
    <w:p w:rsidR="00672F53" w:rsidRPr="00035F5A" w:rsidRDefault="00672F53" w:rsidP="00672F53">
      <w:pPr>
        <w:pStyle w:val="Tekstpodstawowy"/>
        <w:numPr>
          <w:ilvl w:val="0"/>
          <w:numId w:val="14"/>
        </w:numPr>
        <w:spacing w:line="276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Zamawiający zleca, a Wykonawca przyjmuje do wykonania zadanie pod nazwą: „</w:t>
      </w:r>
      <w:r w:rsidRPr="00035F5A">
        <w:rPr>
          <w:rFonts w:ascii="Garamond" w:hAnsi="Garamond" w:cs="Arial"/>
          <w:b/>
          <w:bCs/>
          <w:color w:val="000000"/>
        </w:rPr>
        <w:t>Odbiór odpadów komunalnych z nieruchomości zamieszkałych położonych na terenie Gminy Czarna Dąbrówk</w:t>
      </w:r>
      <w:r>
        <w:rPr>
          <w:rFonts w:ascii="Garamond" w:hAnsi="Garamond" w:cs="Arial"/>
          <w:b/>
          <w:bCs/>
          <w:color w:val="000000"/>
        </w:rPr>
        <w:t>a</w:t>
      </w:r>
      <w:r w:rsidRPr="00035F5A">
        <w:rPr>
          <w:rFonts w:ascii="Garamond" w:hAnsi="Garamond" w:cs="Arial"/>
          <w:color w:val="000000"/>
        </w:rPr>
        <w:t>”.</w:t>
      </w:r>
    </w:p>
    <w:p w:rsidR="00672F53" w:rsidRPr="00035F5A" w:rsidRDefault="00672F53" w:rsidP="00672F53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Przedmiot umowy obejmuje wykonanie usługi w zakresie odbioru i  transportu stałych oraz segregowanych odpadów komunalnych wraz z przekazaniem na składowisko w Chlewnicy zgodnie z Porozumieniem międzygminnym z dnia 20 października 2008 r. dotyczącym użytkowania i eksploatacji składowiska odpadów komunalnych w Chlewnicy oraz Uchwałą Rady Gminy Nr XXXV/220/</w:t>
      </w:r>
      <w:r>
        <w:rPr>
          <w:rFonts w:ascii="Garamond" w:hAnsi="Garamond" w:cs="Arial"/>
          <w:color w:val="000000"/>
          <w:sz w:val="20"/>
          <w:szCs w:val="20"/>
        </w:rPr>
        <w:t>09 z dnia 29 grudnia 2009 r., z 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nieruchomości zamieszkałych, zabudowy letniskowej, w okresie od </w:t>
      </w:r>
      <w:r w:rsidRPr="00035F5A">
        <w:rPr>
          <w:rFonts w:ascii="Garamond" w:hAnsi="Garamond" w:cs="Arial"/>
          <w:b/>
          <w:color w:val="000000"/>
          <w:sz w:val="20"/>
          <w:szCs w:val="20"/>
        </w:rPr>
        <w:t>01.07.2017 r.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</w:t>
      </w:r>
      <w:r w:rsidRPr="00035F5A">
        <w:rPr>
          <w:rFonts w:ascii="Garamond" w:hAnsi="Garamond" w:cs="Arial"/>
          <w:b/>
          <w:color w:val="000000"/>
          <w:sz w:val="20"/>
          <w:szCs w:val="20"/>
        </w:rPr>
        <w:t>do 31.12.2018 r.  z następujących miejscowości: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56"/>
        <w:gridCol w:w="1535"/>
        <w:gridCol w:w="887"/>
        <w:gridCol w:w="2183"/>
        <w:gridCol w:w="1536"/>
      </w:tblGrid>
      <w:tr w:rsidR="00672F53" w:rsidRPr="00035F5A" w:rsidTr="00C770B5">
        <w:tc>
          <w:tcPr>
            <w:tcW w:w="817" w:type="dxa"/>
            <w:vAlign w:val="center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Nazwa miejscowości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Szacunkowa liczba gospodarstw domowych łącznie z zabudową </w:t>
            </w: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lastRenderedPageBreak/>
              <w:t>letniskową</w:t>
            </w:r>
          </w:p>
        </w:tc>
        <w:tc>
          <w:tcPr>
            <w:tcW w:w="887" w:type="dxa"/>
            <w:vAlign w:val="center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Nazwa miejscowości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Szacunkowa liczba gospodarstw domowych łącznie z zabudową </w:t>
            </w: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lastRenderedPageBreak/>
              <w:t>letniskową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pStyle w:val="Nagwek1"/>
              <w:jc w:val="left"/>
              <w:rPr>
                <w:rFonts w:ascii="Garamond" w:hAnsi="Garamond" w:cs="Arial"/>
                <w:b w:val="0"/>
                <w:color w:val="000000"/>
              </w:rPr>
            </w:pPr>
            <w:r w:rsidRPr="00035F5A">
              <w:rPr>
                <w:rFonts w:ascii="Garamond" w:hAnsi="Garamond" w:cs="Arial"/>
                <w:b w:val="0"/>
                <w:color w:val="000000"/>
              </w:rPr>
              <w:t>Bochowo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pStyle w:val="Nagwek1"/>
              <w:rPr>
                <w:rFonts w:ascii="Garamond" w:hAnsi="Garamond" w:cs="Arial"/>
                <w:b w:val="0"/>
                <w:color w:val="000000"/>
              </w:rPr>
            </w:pPr>
            <w:r w:rsidRPr="00035F5A">
              <w:rPr>
                <w:rFonts w:ascii="Garamond" w:hAnsi="Garamond" w:cs="Arial"/>
                <w:b w:val="0"/>
                <w:color w:val="000000"/>
              </w:rPr>
              <w:t>32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Brzezinka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5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Bochówko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Kłosy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39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Gliśnica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Kotuszewo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Czarna Dąbrówka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Kozy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Podkomorzyce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Kozin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15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Święchowo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Mikorowo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80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Jasień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Mydlita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33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Jaszewo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Rudka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Lipieniec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Nożynko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43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Łupawsko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Nożyno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133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Obrowo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Skotawsko</w:t>
            </w:r>
            <w:proofErr w:type="spellEnd"/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Przylaski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Otnoga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18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Ceromino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Dęby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Jerzkowice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Zawiat</w:t>
            </w:r>
            <w:proofErr w:type="spellEnd"/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40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Karwno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Rokiciny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67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Flisów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29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Nowe Karwno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Rokity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162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Podkomorki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Unichowo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79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Soszyce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Kartkowo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16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Kleszczyniec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Wargowo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23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Połupino</w:t>
            </w:r>
            <w:proofErr w:type="spellEnd"/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proofErr w:type="spellStart"/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Wargówko</w:t>
            </w:r>
            <w:proofErr w:type="spellEnd"/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5</w:t>
            </w:r>
          </w:p>
        </w:tc>
      </w:tr>
      <w:tr w:rsidR="00672F53" w:rsidRPr="00035F5A" w:rsidTr="00C770B5">
        <w:tc>
          <w:tcPr>
            <w:tcW w:w="81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Osowskie</w:t>
            </w: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672F53" w:rsidRPr="00035F5A" w:rsidRDefault="00672F53" w:rsidP="00672F5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Drążkowo</w:t>
            </w: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color w:val="000000"/>
                <w:sz w:val="20"/>
                <w:szCs w:val="20"/>
              </w:rPr>
              <w:t>2</w:t>
            </w:r>
          </w:p>
        </w:tc>
      </w:tr>
      <w:tr w:rsidR="00672F53" w:rsidRPr="00035F5A" w:rsidTr="00C770B5">
        <w:tc>
          <w:tcPr>
            <w:tcW w:w="3073" w:type="dxa"/>
            <w:gridSpan w:val="2"/>
          </w:tcPr>
          <w:p w:rsidR="00672F53" w:rsidRPr="00035F5A" w:rsidRDefault="00672F53" w:rsidP="00C770B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begin"/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separate"/>
            </w:r>
            <w:r w:rsidRPr="00035F5A">
              <w:rPr>
                <w:rFonts w:ascii="Garamond" w:hAnsi="Garamond" w:cs="Arial"/>
                <w:b/>
                <w:noProof/>
                <w:color w:val="000000"/>
                <w:sz w:val="20"/>
                <w:szCs w:val="20"/>
              </w:rPr>
              <w:t>963</w:t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gridSpan w:val="2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begin"/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separate"/>
            </w:r>
            <w:r w:rsidRPr="00035F5A">
              <w:rPr>
                <w:rFonts w:ascii="Garamond" w:hAnsi="Garamond" w:cs="Arial"/>
                <w:b/>
                <w:noProof/>
                <w:color w:val="000000"/>
                <w:sz w:val="20"/>
                <w:szCs w:val="20"/>
              </w:rPr>
              <w:t>903</w:t>
            </w: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72F53" w:rsidRPr="00035F5A" w:rsidTr="00C770B5">
        <w:tc>
          <w:tcPr>
            <w:tcW w:w="9214" w:type="dxa"/>
            <w:gridSpan w:val="6"/>
          </w:tcPr>
          <w:p w:rsidR="00672F53" w:rsidRPr="00035F5A" w:rsidRDefault="00672F53" w:rsidP="00C770B5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Łącznie 1866</w:t>
            </w:r>
          </w:p>
        </w:tc>
      </w:tr>
      <w:tr w:rsidR="00672F53" w:rsidRPr="00035F5A" w:rsidTr="00C770B5">
        <w:tc>
          <w:tcPr>
            <w:tcW w:w="9214" w:type="dxa"/>
            <w:gridSpan w:val="6"/>
          </w:tcPr>
          <w:p w:rsidR="00672F53" w:rsidRPr="00035F5A" w:rsidRDefault="00672F53" w:rsidP="00C770B5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35F5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Łączna ilość gospodarstw domowych z zabudową letniskową wynosi – 1866 ; biorąc pod wzgląd liczbę gospodarstw domowych  niezamieszkałych tj. przebywających całymi rodzinami poza terenem Gminy w ilości – około 134.  Do kalkulacji cenowej przyjęto 1732 gospodarstwa domowe łącznie z zabudową letniskową w tym 132 gospodarstwa domowe w zabudowie zbiorowej ul. Słupska i Ogrodowa w Czarnej Dąbrówce zakładając, iż w przypadku różnicy gospodarstw domowych  plus, minus 5% zmiana nie ma wpływu na wysokość wynagrodzenia.</w:t>
            </w:r>
          </w:p>
        </w:tc>
      </w:tr>
    </w:tbl>
    <w:p w:rsidR="00672F53" w:rsidRPr="00035F5A" w:rsidRDefault="00672F53" w:rsidP="00672F53">
      <w:pPr>
        <w:tabs>
          <w:tab w:val="left" w:pos="360"/>
        </w:tabs>
        <w:jc w:val="both"/>
        <w:rPr>
          <w:rFonts w:ascii="Garamond" w:hAnsi="Garamond" w:cs="Arial"/>
          <w:color w:val="000000"/>
          <w:sz w:val="20"/>
          <w:szCs w:val="20"/>
        </w:rPr>
      </w:pPr>
    </w:p>
    <w:p w:rsidR="00672F53" w:rsidRPr="00035F5A" w:rsidRDefault="00672F53" w:rsidP="00672F53">
      <w:pPr>
        <w:pStyle w:val="Default"/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b/>
          <w:bCs/>
          <w:sz w:val="20"/>
          <w:szCs w:val="20"/>
        </w:rPr>
        <w:t xml:space="preserve">3. Wielkości i terminy usługi: </w:t>
      </w:r>
    </w:p>
    <w:p w:rsidR="00672F53" w:rsidRPr="00035F5A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 xml:space="preserve">zamówienie obejmuje okres </w:t>
      </w:r>
      <w:r w:rsidRPr="00035F5A">
        <w:rPr>
          <w:rFonts w:ascii="Garamond" w:hAnsi="Garamond" w:cs="Arial"/>
          <w:b/>
          <w:sz w:val="20"/>
          <w:szCs w:val="20"/>
        </w:rPr>
        <w:t xml:space="preserve">od 01.07.2017 r. do 31.12.2018 r. </w:t>
      </w:r>
      <w:r w:rsidRPr="00035F5A">
        <w:rPr>
          <w:rFonts w:ascii="Garamond" w:hAnsi="Garamond" w:cs="Arial"/>
          <w:sz w:val="20"/>
          <w:szCs w:val="20"/>
        </w:rPr>
        <w:t xml:space="preserve"> </w:t>
      </w:r>
    </w:p>
    <w:p w:rsidR="00672F53" w:rsidRPr="00035F5A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 xml:space="preserve">odpady komunalne zmieszane z  osiedla wielorodzinnego przy ul. Słupskiej i </w:t>
      </w:r>
      <w:r>
        <w:rPr>
          <w:rFonts w:ascii="Garamond" w:hAnsi="Garamond" w:cs="Arial"/>
          <w:sz w:val="20"/>
          <w:szCs w:val="20"/>
        </w:rPr>
        <w:t xml:space="preserve">ul. </w:t>
      </w:r>
      <w:r w:rsidRPr="00035F5A">
        <w:rPr>
          <w:rFonts w:ascii="Garamond" w:hAnsi="Garamond" w:cs="Arial"/>
          <w:sz w:val="20"/>
          <w:szCs w:val="20"/>
        </w:rPr>
        <w:t xml:space="preserve">Ogrodowej w Czarnej Dąbrówce obejmujące 132 gospodarstwa domowe z trzech wiat należy odbierać –  </w:t>
      </w:r>
      <w:r w:rsidRPr="00035F5A">
        <w:rPr>
          <w:rFonts w:ascii="Garamond" w:hAnsi="Garamond" w:cs="Arial"/>
          <w:b/>
          <w:sz w:val="20"/>
          <w:szCs w:val="20"/>
        </w:rPr>
        <w:t>dwa razy w miesiącu,</w:t>
      </w:r>
      <w:r w:rsidRPr="00035F5A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z </w:t>
      </w:r>
      <w:r w:rsidRPr="00035F5A">
        <w:rPr>
          <w:rFonts w:ascii="Garamond" w:hAnsi="Garamond" w:cs="Arial"/>
          <w:b/>
          <w:sz w:val="20"/>
          <w:szCs w:val="20"/>
        </w:rPr>
        <w:t>pozostałego terenu jeden raz w miesiącu,</w:t>
      </w:r>
    </w:p>
    <w:p w:rsidR="00672F53" w:rsidRPr="00035F5A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 xml:space="preserve">zmieszane odpady opakowaniowe: z papieru, tektury, metalu, tworzywa sztucznego oraz opakowania </w:t>
      </w:r>
      <w:proofErr w:type="spellStart"/>
      <w:r w:rsidRPr="00035F5A">
        <w:rPr>
          <w:rFonts w:ascii="Garamond" w:hAnsi="Garamond" w:cs="Arial"/>
          <w:sz w:val="20"/>
          <w:szCs w:val="20"/>
        </w:rPr>
        <w:t>wielomateriałowe</w:t>
      </w:r>
      <w:proofErr w:type="spellEnd"/>
      <w:r w:rsidRPr="00035F5A">
        <w:rPr>
          <w:rFonts w:ascii="Garamond" w:hAnsi="Garamond" w:cs="Arial"/>
          <w:sz w:val="20"/>
          <w:szCs w:val="20"/>
        </w:rPr>
        <w:t xml:space="preserve"> należy odbierać z:  osiedla wielorodzinnego przy ul. Słupskiej i </w:t>
      </w:r>
      <w:r>
        <w:rPr>
          <w:rFonts w:ascii="Garamond" w:hAnsi="Garamond" w:cs="Arial"/>
          <w:sz w:val="20"/>
          <w:szCs w:val="20"/>
        </w:rPr>
        <w:t xml:space="preserve">ul. Ogrodowej </w:t>
      </w:r>
      <w:r>
        <w:rPr>
          <w:rFonts w:ascii="Garamond" w:hAnsi="Garamond" w:cs="Arial"/>
          <w:sz w:val="20"/>
          <w:szCs w:val="20"/>
        </w:rPr>
        <w:lastRenderedPageBreak/>
        <w:t>w </w:t>
      </w:r>
      <w:r w:rsidRPr="00035F5A">
        <w:rPr>
          <w:rFonts w:ascii="Garamond" w:hAnsi="Garamond" w:cs="Arial"/>
          <w:sz w:val="20"/>
          <w:szCs w:val="20"/>
        </w:rPr>
        <w:t xml:space="preserve">miejscowości Czarna Dąbrówka obejmujące 132 gospodarstwa domowe z trzech wiat należy odbierać –  </w:t>
      </w:r>
      <w:r w:rsidRPr="00035F5A">
        <w:rPr>
          <w:rFonts w:ascii="Garamond" w:hAnsi="Garamond" w:cs="Arial"/>
          <w:b/>
          <w:sz w:val="20"/>
          <w:szCs w:val="20"/>
        </w:rPr>
        <w:t>dwa razy w miesiącu, z pozostałego terenu jeden raz w miesiącu,</w:t>
      </w:r>
    </w:p>
    <w:p w:rsidR="00672F53" w:rsidRPr="00035F5A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>odpady ze szkła należy odbierać jeden raz na dwa miesiące,</w:t>
      </w:r>
    </w:p>
    <w:p w:rsidR="00672F53" w:rsidRPr="00035F5A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>odpady: wielkogabarytowe, sprzętu elektrycznego i elektronicznego „wystawka” należy odbierać dwa razy w roku tj. jeden raz w miesiącu maj oraz jeden raz w miesiącu  październik,</w:t>
      </w:r>
    </w:p>
    <w:p w:rsidR="00672F53" w:rsidRDefault="00672F53" w:rsidP="00672F53">
      <w:pPr>
        <w:pStyle w:val="Default"/>
        <w:numPr>
          <w:ilvl w:val="1"/>
          <w:numId w:val="5"/>
        </w:numPr>
        <w:jc w:val="both"/>
        <w:rPr>
          <w:rFonts w:ascii="Garamond" w:hAnsi="Garamond" w:cs="Arial"/>
          <w:sz w:val="20"/>
          <w:szCs w:val="20"/>
        </w:rPr>
      </w:pPr>
      <w:r w:rsidRPr="00035F5A">
        <w:rPr>
          <w:rFonts w:ascii="Garamond" w:hAnsi="Garamond" w:cs="Arial"/>
          <w:sz w:val="20"/>
          <w:szCs w:val="20"/>
        </w:rPr>
        <w:t xml:space="preserve">Wzrost lub ewentualny spadek w ilości odebranych odpadów nie ma wpływu na wartość usługi odbioru z przekazaniem na składowisko odpadów komunalnych w Chlewnicy Gmina Potęgowo. </w:t>
      </w:r>
    </w:p>
    <w:p w:rsidR="00672F53" w:rsidRDefault="00672F53" w:rsidP="00672F53">
      <w:pPr>
        <w:pStyle w:val="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</w:p>
    <w:p w:rsidR="00672F53" w:rsidRPr="00022188" w:rsidRDefault="00672F53" w:rsidP="00672F53">
      <w:pPr>
        <w:pStyle w:val="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4. </w:t>
      </w:r>
      <w:r w:rsidRPr="00022188">
        <w:rPr>
          <w:rFonts w:ascii="Garamond" w:hAnsi="Garamond" w:cs="Arial"/>
          <w:sz w:val="20"/>
          <w:szCs w:val="20"/>
        </w:rPr>
        <w:t>Zamawiający nie ponosi odpowiedzialności za mienie Wykonawcy zgromadzone na terenie Gminy Czarna Dąbrówka.</w:t>
      </w:r>
    </w:p>
    <w:p w:rsidR="00672F53" w:rsidRPr="00035F5A" w:rsidRDefault="00672F53" w:rsidP="00672F53">
      <w:pPr>
        <w:pStyle w:val="Default"/>
        <w:jc w:val="both"/>
        <w:rPr>
          <w:rFonts w:ascii="Garamond" w:hAnsi="Garamond" w:cs="Arial"/>
          <w:sz w:val="20"/>
          <w:szCs w:val="20"/>
        </w:rPr>
      </w:pPr>
    </w:p>
    <w:p w:rsidR="00672F53" w:rsidRPr="00035F5A" w:rsidRDefault="00672F53" w:rsidP="00672F53">
      <w:pPr>
        <w:pStyle w:val="Nagwek3"/>
        <w:spacing w:line="276" w:lineRule="auto"/>
        <w:rPr>
          <w:rFonts w:ascii="Garamond" w:hAnsi="Garamond" w:cs="Arial"/>
          <w:b/>
          <w:i w:val="0"/>
          <w:iCs/>
          <w:color w:val="000000"/>
          <w:sz w:val="20"/>
          <w:u w:val="none"/>
        </w:rPr>
      </w:pPr>
      <w:r w:rsidRPr="00035F5A">
        <w:rPr>
          <w:rFonts w:ascii="Garamond" w:hAnsi="Garamond" w:cs="Arial"/>
          <w:b/>
          <w:i w:val="0"/>
          <w:color w:val="000000"/>
          <w:sz w:val="20"/>
          <w:u w:val="none"/>
        </w:rPr>
        <w:t>§ 2</w:t>
      </w:r>
    </w:p>
    <w:p w:rsidR="00672F53" w:rsidRDefault="00672F53" w:rsidP="00672F53">
      <w:pPr>
        <w:pStyle w:val="Nagwek3"/>
        <w:spacing w:line="276" w:lineRule="auto"/>
        <w:jc w:val="left"/>
        <w:rPr>
          <w:rFonts w:ascii="Garamond" w:hAnsi="Garamond" w:cs="Arial"/>
          <w:i w:val="0"/>
          <w:color w:val="000000"/>
          <w:sz w:val="20"/>
          <w:u w:val="none"/>
        </w:rPr>
      </w:pPr>
      <w:r w:rsidRPr="00035F5A">
        <w:rPr>
          <w:rFonts w:ascii="Garamond" w:hAnsi="Garamond" w:cs="Arial"/>
          <w:i w:val="0"/>
          <w:color w:val="000000"/>
          <w:sz w:val="20"/>
          <w:u w:val="none"/>
        </w:rPr>
        <w:t xml:space="preserve">1. Usługa  określona w § 1  będzie realizowana </w:t>
      </w:r>
      <w:r w:rsidRPr="00035F5A">
        <w:rPr>
          <w:rFonts w:ascii="Garamond" w:hAnsi="Garamond" w:cs="Arial"/>
          <w:b/>
          <w:i w:val="0"/>
          <w:color w:val="000000"/>
          <w:sz w:val="20"/>
          <w:u w:val="none"/>
        </w:rPr>
        <w:t>od dnia 01.07.2017 r. do 31.12.2018 r.,</w:t>
      </w:r>
      <w:r w:rsidRPr="00035F5A">
        <w:rPr>
          <w:rFonts w:ascii="Garamond" w:hAnsi="Garamond" w:cs="Arial"/>
          <w:i w:val="0"/>
          <w:color w:val="000000"/>
          <w:sz w:val="20"/>
          <w:u w:val="none"/>
        </w:rPr>
        <w:t xml:space="preserve">  co jest zgodne ze złożoną ofertą i będzie realizowana zgodnie z harmonogramem usług stanowiącym </w:t>
      </w:r>
      <w:r w:rsidRPr="007A2B74">
        <w:rPr>
          <w:rFonts w:ascii="Garamond" w:hAnsi="Garamond" w:cs="Arial"/>
          <w:i w:val="0"/>
          <w:color w:val="000000"/>
          <w:sz w:val="20"/>
          <w:u w:val="none"/>
        </w:rPr>
        <w:t>załącznik nr 1 do umowy.</w:t>
      </w:r>
      <w:r w:rsidRPr="00035F5A">
        <w:rPr>
          <w:rFonts w:ascii="Garamond" w:hAnsi="Garamond" w:cs="Arial"/>
          <w:i w:val="0"/>
          <w:color w:val="000000"/>
          <w:sz w:val="20"/>
          <w:u w:val="none"/>
        </w:rPr>
        <w:t xml:space="preserve"> </w:t>
      </w:r>
    </w:p>
    <w:p w:rsidR="00672F53" w:rsidRPr="007A2B74" w:rsidRDefault="00672F53" w:rsidP="00672F53"/>
    <w:p w:rsidR="00672F53" w:rsidRPr="00035F5A" w:rsidRDefault="00672F53" w:rsidP="00672F53">
      <w:pPr>
        <w:spacing w:line="276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3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rPr>
          <w:rFonts w:ascii="Garamond" w:hAnsi="Garamond" w:cs="Arial"/>
          <w:bCs/>
          <w:iCs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i/>
          <w:color w:val="000000"/>
          <w:sz w:val="20"/>
          <w:szCs w:val="20"/>
        </w:rPr>
        <w:t xml:space="preserve"> </w:t>
      </w:r>
      <w:r w:rsidRPr="00035F5A">
        <w:rPr>
          <w:rFonts w:ascii="Garamond" w:hAnsi="Garamond" w:cs="Arial"/>
          <w:bCs/>
          <w:iCs/>
          <w:color w:val="000000"/>
          <w:sz w:val="20"/>
          <w:szCs w:val="20"/>
        </w:rPr>
        <w:t>Wartość usługi zgodnie ze złożoną ofertą ustala się: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bCs/>
          <w:iCs/>
          <w:color w:val="000000"/>
          <w:sz w:val="20"/>
          <w:szCs w:val="20"/>
        </w:rPr>
      </w:pPr>
      <w:r w:rsidRPr="00035F5A">
        <w:rPr>
          <w:rFonts w:ascii="Garamond" w:hAnsi="Garamond" w:cs="Arial"/>
          <w:bCs/>
          <w:iCs/>
          <w:color w:val="000000"/>
          <w:sz w:val="20"/>
          <w:szCs w:val="20"/>
        </w:rPr>
        <w:t xml:space="preserve">1. Łącznie brutto za jeden miesiąc ........................ zł. (słownie.................................. zł.) w tym podatek VAT ..........% co stanowi ..................................... zł.  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bCs/>
          <w:iCs/>
          <w:color w:val="000000"/>
          <w:sz w:val="20"/>
          <w:szCs w:val="20"/>
        </w:rPr>
      </w:pPr>
      <w:r w:rsidRPr="00035F5A">
        <w:rPr>
          <w:rFonts w:ascii="Garamond" w:hAnsi="Garamond" w:cs="Arial"/>
          <w:bCs/>
          <w:iCs/>
          <w:color w:val="000000"/>
          <w:sz w:val="20"/>
          <w:szCs w:val="20"/>
        </w:rPr>
        <w:t xml:space="preserve">2. Łącznie brutto za okres umowy tj. osiemnaście miesięcy  ........................ zł. (słownie..................... zł.) w tym podatek VAT ..........% co stanowi ..................................... zł.  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bCs/>
          <w:iCs/>
          <w:color w:val="000000"/>
          <w:sz w:val="20"/>
          <w:szCs w:val="20"/>
        </w:rPr>
      </w:pPr>
      <w:r w:rsidRPr="00035F5A">
        <w:rPr>
          <w:rFonts w:ascii="Garamond" w:hAnsi="Garamond" w:cs="Arial"/>
          <w:bCs/>
          <w:iCs/>
          <w:color w:val="000000"/>
          <w:sz w:val="20"/>
          <w:szCs w:val="20"/>
        </w:rPr>
        <w:t>3. Podane wartości  w  ust. 1 i 2  w przypadku różnicy plus; minus 5 % liczby obsługiwanych gospodarstw domowych nie ulegają zmianie.</w:t>
      </w:r>
    </w:p>
    <w:p w:rsidR="00672F53" w:rsidRPr="00035F5A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4</w:t>
      </w:r>
    </w:p>
    <w:p w:rsidR="00672F53" w:rsidRPr="00035F5A" w:rsidRDefault="00672F53" w:rsidP="00672F53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1. 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Nadzór nad całością usług  pełni Kierownik Zakładu Gospodarki Komunalnej Czarna Dąbrówka ul. Cicha 3; 77 – 116 Czarna Dąbrówka tel. 59 821 40 20 </w:t>
      </w:r>
    </w:p>
    <w:p w:rsidR="00672F53" w:rsidRDefault="00672F53" w:rsidP="00672F53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2. </w:t>
      </w:r>
      <w:r w:rsidRPr="00035F5A">
        <w:rPr>
          <w:rFonts w:ascii="Garamond" w:hAnsi="Garamond" w:cs="Arial"/>
          <w:color w:val="000000"/>
          <w:sz w:val="20"/>
          <w:szCs w:val="20"/>
        </w:rPr>
        <w:t>Ze strony Wykonawcy osobą upoważnioną do bezpośredniego kontaktu z Zamawiającym  jest .......... tel.</w:t>
      </w:r>
    </w:p>
    <w:p w:rsidR="00672F53" w:rsidRPr="00035F5A" w:rsidRDefault="00672F53" w:rsidP="00672F53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672F53" w:rsidRPr="007A2B74" w:rsidRDefault="00672F53" w:rsidP="00672F53">
      <w:pPr>
        <w:spacing w:line="360" w:lineRule="auto"/>
        <w:jc w:val="center"/>
        <w:rPr>
          <w:rFonts w:ascii="Garamond" w:hAnsi="Garamond" w:cs="Arial"/>
          <w:b/>
          <w:bCs/>
          <w:iCs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5</w:t>
      </w:r>
      <w:r w:rsidRPr="007A2B74">
        <w:rPr>
          <w:rFonts w:ascii="Garamond" w:hAnsi="Garamond" w:cs="Arial"/>
          <w:b/>
          <w:bCs/>
          <w:iCs/>
          <w:color w:val="000000"/>
          <w:sz w:val="20"/>
          <w:szCs w:val="20"/>
        </w:rPr>
        <w:t xml:space="preserve"> </w:t>
      </w:r>
    </w:p>
    <w:p w:rsidR="00672F53" w:rsidRPr="00035F5A" w:rsidRDefault="00672F53" w:rsidP="00672F53">
      <w:pPr>
        <w:pStyle w:val="Tekstpodstawowy"/>
        <w:spacing w:line="360" w:lineRule="auto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1.   Do obowiązków Wykonawcy należy: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ind w:left="641" w:hanging="357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zorganizowanie mobilnego punktu selektywnej zbiórki odpadów komunalnych poprzez odbiór w miejscu wytworzenia tj. z gospodarstw domowych przedmiotów wielkogabarytowych, sprzętu elektrycznego i elektronicznego, 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ind w:left="641" w:hanging="357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wyposażenie trzech wiat zlokalizowanych na osiedlu wielorodzinnym w Czarnej Dąbrówce przy ul. Słupskiej oraz ul. Ogrodowej, obejmującej 132 gospodarstwa domowe:</w:t>
      </w:r>
    </w:p>
    <w:p w:rsidR="00672F53" w:rsidRPr="00035F5A" w:rsidRDefault="00672F53" w:rsidP="00672F53">
      <w:pPr>
        <w:autoSpaceDE w:val="0"/>
        <w:autoSpaceDN w:val="0"/>
        <w:adjustRightInd w:val="0"/>
        <w:spacing w:after="20"/>
        <w:ind w:left="1001" w:firstLine="45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– każdą z wiat należy do dnia 07 lipca 2017 r. wyposażyć w pojemniki 1100 l przystosowane do załadunku mechanicznego tj. </w:t>
      </w:r>
    </w:p>
    <w:p w:rsidR="00672F53" w:rsidRPr="00035F5A" w:rsidRDefault="00672F53" w:rsidP="00672F53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3 pojemniki na odpady mieszane,</w:t>
      </w:r>
    </w:p>
    <w:p w:rsidR="00672F53" w:rsidRPr="00035F5A" w:rsidRDefault="00672F53" w:rsidP="00672F53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1 pojemnik na odpady segregowane – szkło opakowaniowe, </w:t>
      </w:r>
    </w:p>
    <w:p w:rsidR="00672F53" w:rsidRPr="00035F5A" w:rsidRDefault="00672F53" w:rsidP="00672F53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>
        <w:rPr>
          <w:rFonts w:ascii="Garamond" w:hAnsi="Garamond" w:cs="Arial"/>
          <w:color w:val="000000"/>
          <w:sz w:val="20"/>
          <w:szCs w:val="20"/>
          <w:lang w:eastAsia="pl-PL"/>
        </w:rPr>
        <w:t xml:space="preserve">3 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pojemniki na zmieszane odpady opakowaniowe tj. papier, opakowaniowe </w:t>
      </w:r>
      <w:proofErr w:type="spellStart"/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wielomateriałowe</w:t>
      </w:r>
      <w:proofErr w:type="spellEnd"/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, plastik </w:t>
      </w:r>
      <w:r w:rsidRPr="00035F5A">
        <w:rPr>
          <w:rFonts w:ascii="Garamond" w:hAnsi="Garamond" w:cs="Arial"/>
          <w:b/>
          <w:color w:val="000000"/>
          <w:sz w:val="20"/>
          <w:szCs w:val="20"/>
          <w:lang w:eastAsia="pl-PL"/>
        </w:rPr>
        <w:t xml:space="preserve"> </w:t>
      </w:r>
    </w:p>
    <w:p w:rsidR="00672F53" w:rsidRPr="00035F5A" w:rsidRDefault="00672F53" w:rsidP="00672F53">
      <w:pPr>
        <w:autoSpaceDE w:val="0"/>
        <w:autoSpaceDN w:val="0"/>
        <w:adjustRightInd w:val="0"/>
        <w:spacing w:after="20"/>
        <w:ind w:left="708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- każdy pojemnik musi być oznakowany tabliczką minimalnej wielkości formatu A3 zawierającą informację jakie odpady można w nim ulokować, </w:t>
      </w:r>
    </w:p>
    <w:p w:rsidR="00672F53" w:rsidRPr="00035F5A" w:rsidRDefault="00672F53" w:rsidP="00672F53">
      <w:pPr>
        <w:autoSpaceDE w:val="0"/>
        <w:autoSpaceDN w:val="0"/>
        <w:adjustRightInd w:val="0"/>
        <w:spacing w:after="20"/>
        <w:ind w:left="708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lastRenderedPageBreak/>
        <w:t>- utrzymanie pojemników w odpowiednim stanie sanitarnym tj. mycie jeden raz w miesiącach lipiec i sierpień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,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w pozostałym okresie jeden raz, co trzy miesiące  – koszt dzierżawy oraz  utrzymania sanitarnego pojemników  należy wliczyć w koszt odbioru odpadów;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dostarczanie do gospodarstw domowych </w:t>
      </w:r>
      <w:r w:rsidRPr="00035F5A">
        <w:rPr>
          <w:rFonts w:ascii="Garamond" w:hAnsi="Garamond" w:cs="Arial"/>
          <w:b/>
          <w:color w:val="000000"/>
          <w:sz w:val="20"/>
          <w:szCs w:val="20"/>
          <w:lang w:eastAsia="pl-PL"/>
        </w:rPr>
        <w:t>do dnia 07 lipca 2017 r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. worków do selektywnej zbiórki odpadów: na szkło dla 1600 gospodarstw domowych po 2 szt. na jedno go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spodarstwo = 3.200 szt.  worków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oraz  na papier, tworzywa sztuczne i </w:t>
      </w:r>
      <w:proofErr w:type="spellStart"/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wielomateriałowe</w:t>
      </w:r>
      <w:proofErr w:type="spellEnd"/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dla 1600 gospodarstw domowych po 2 sztuki na jedno gospodarstwo = 3.200 szt. –  worki z folii LDPE lub HDPE  o pojemności </w:t>
      </w:r>
      <w:smartTag w:uri="urn:schemas-microsoft-com:office:smarttags" w:element="metricconverter">
        <w:smartTagPr>
          <w:attr w:name="ProductID" w:val="120 litr￳w"/>
        </w:smartTagPr>
        <w:r w:rsidRPr="00035F5A">
          <w:rPr>
            <w:rFonts w:ascii="Garamond" w:hAnsi="Garamond" w:cs="Arial"/>
            <w:color w:val="000000"/>
            <w:sz w:val="20"/>
            <w:szCs w:val="20"/>
            <w:lang w:eastAsia="pl-PL"/>
          </w:rPr>
          <w:t>120 litrów</w:t>
        </w:r>
      </w:smartTag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i grubości, zapewniającej odpowiednią wytrzymałość dostosowaną do ciężaru gromadzonych w nich odpadów: za wyjątkiem osiedla wielorodzinnego w Czarnej Dąbrówce ul. Słupska oraz Ogrodowa obejmującego 132 gospodarstwa domowe,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dokonywanie wymiany worków przy odbiorze odpadów segregowanych - stosując zasadę za napełniony pusty,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poniesienie wszelkich kosztów związanych z zakupem worków do odbioru odpadów, 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oferowanie zakupu, ewentualnie dzierżawy pojemników na odpady mieszane przystosowanego do załadunku mechanicznego – koszt zakupu, ewentualnie dzierżawy </w:t>
      </w:r>
      <w:r w:rsidRPr="00035F5A">
        <w:rPr>
          <w:rFonts w:ascii="Garamond" w:hAnsi="Garamond" w:cs="Arial"/>
          <w:b/>
          <w:color w:val="000000"/>
          <w:sz w:val="20"/>
          <w:szCs w:val="20"/>
          <w:lang w:eastAsia="pl-PL"/>
        </w:rPr>
        <w:t>ponosi właściciel/użytkownik posesji,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informowanie mieszkańców o zasadach i terminach odbierania poszczególnych rodzajów odpadów, w tym celu 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 xml:space="preserve">Wykonawca przekaże 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harmonogramy 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usług,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w formie wydruków, właścicielom/użytkownikom nieruchomości po podpisaniu umowy nie później jak do 07 lipca 2017 r. 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monitorowanie obowiązku ciążącego na właścicielu/użytkowniku nieruchomości w zakresie selektywnego zbierania odpadów komunalnych</w:t>
      </w:r>
      <w:r w:rsidRPr="00035F5A">
        <w:rPr>
          <w:rFonts w:ascii="Garamond" w:hAnsi="Garamond" w:cs="Arial"/>
          <w:bCs/>
          <w:color w:val="000000"/>
          <w:sz w:val="20"/>
          <w:szCs w:val="20"/>
          <w:lang w:eastAsia="pl-PL"/>
        </w:rPr>
        <w:t xml:space="preserve"> - w przypadku stwierdzenia, że właściciel/użytkownik nieruchomości nie wywiązuje się z obowiązku w zakresie segregacji odpadów, Wykonawca odbiera odpady  jako zmieszane odpady komunalne oraz 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zobowiązany jest w terminie 14 dni od dnia zaistnienia opisanej sytuacji do pisemnego lub drogą elektroniczną poinformowania Zamawiającego o nie wywiązywaniu się z obowiązków segregacji odpadów przez właściciela nieruchomości. Do informacji Wykonawca zobowiązany będzie załączyć dokumentację umożliwiającą identyfikację nieruchomości np. zdjęcie fotograficzne;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utrzymywania standardów sanitarnych oraz standardów ochrony środowiska zgodnie z Rozporządzeniem Ministra Środowiska w sprawie szczegółowych wymagań w zakresie odbierania odpadów komunalnych od właścicieli nieruchomości (Dz. U. z 2013 r. poz. 122), rozporządzenia Ministra Środowiska w sprawie bezpieczeństwa i higieny pracy przy gospodarowaniu odpadami komunalnymi (Dz. U. z 2009 r. Nr 104, poz. 868) i postanowieniami regulaminu utrzymania czystości i porządku w gminie przyjętego Uchwałą Rady Gminy Nr XXI/191/2012 z dnia 30 listopada 2012 r. opublikowanego w Dzienniku Urzędowym Województwa Pomorskiego w 2013 r.  poz. 32. 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przekazanie adresów nieruchomości, na których zamieszkują mieszkańcy, na których powstały odpady komunalne, a które nie są ujęte w bazie danych prowadzonej przez Zamawiającego,</w:t>
      </w:r>
      <w:r w:rsidRPr="00035F5A">
        <w:rPr>
          <w:rFonts w:ascii="Garamond" w:hAnsi="Garamond" w:cs="Arial"/>
          <w:color w:val="FF0000"/>
          <w:sz w:val="20"/>
          <w:szCs w:val="20"/>
          <w:lang w:eastAsia="pl-PL"/>
        </w:rPr>
        <w:t xml:space="preserve"> </w:t>
      </w:r>
    </w:p>
    <w:p w:rsidR="00672F53" w:rsidRPr="00035F5A" w:rsidRDefault="00672F53" w:rsidP="00672F53">
      <w:pPr>
        <w:numPr>
          <w:ilvl w:val="1"/>
          <w:numId w:val="4"/>
        </w:numPr>
        <w:autoSpaceDE w:val="0"/>
        <w:autoSpaceDN w:val="0"/>
        <w:adjustRightInd w:val="0"/>
        <w:spacing w:after="20"/>
        <w:jc w:val="both"/>
        <w:rPr>
          <w:rFonts w:ascii="Garamond" w:hAnsi="Garamond" w:cs="Arial"/>
          <w:color w:val="000000"/>
          <w:sz w:val="20"/>
          <w:szCs w:val="20"/>
          <w:lang w:eastAsia="pl-PL"/>
        </w:rPr>
      </w:pP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zapewnienie przez cały okres realizacji zamówienia  monitorowania pracy sprzętu obejmującego: bieżące śledzenie pozycji pojazdów w oparciu o wykorzystanie systemu GPS, odwzorowanie aktualnej pozycji z dokładnością umożliwiającą jednoznaczne określeni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e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miejsca (adresu) wykonywania prac; wyposażenie Zamawiającego</w:t>
      </w:r>
      <w:r w:rsidRPr="00035F5A">
        <w:rPr>
          <w:rFonts w:ascii="Garamond" w:hAnsi="Garamond" w:cs="Arial"/>
          <w:sz w:val="20"/>
          <w:szCs w:val="20"/>
          <w:lang w:eastAsia="pl-PL"/>
        </w:rPr>
        <w:t xml:space="preserve"> w niezbędny system zapewniający nieprzerwany dostęp w dowolnym czasie do danych poprzez sieć internetową</w:t>
      </w:r>
      <w:r w:rsidRPr="00035F5A">
        <w:rPr>
          <w:rFonts w:ascii="Garamond" w:hAnsi="Garamond" w:cs="Arial"/>
          <w:color w:val="FF0000"/>
          <w:sz w:val="20"/>
          <w:szCs w:val="20"/>
          <w:lang w:eastAsia="pl-PL"/>
        </w:rPr>
        <w:t xml:space="preserve"> 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w trakcie odbierania odpadów pracujących pojazdów; archiwizowanie danych przez okres 14 dni,</w:t>
      </w:r>
    </w:p>
    <w:p w:rsidR="00672F53" w:rsidRPr="00035F5A" w:rsidRDefault="00672F53" w:rsidP="00672F53">
      <w:pPr>
        <w:autoSpaceDE w:val="0"/>
        <w:autoSpaceDN w:val="0"/>
        <w:adjustRightInd w:val="0"/>
        <w:spacing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  <w:lang w:eastAsia="pl-PL"/>
        </w:rPr>
        <w:t xml:space="preserve">2. 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Wykonawca na koszt 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zamawiającego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przekazuje na składowisko w Chlewnicy wyłącznie odpady z terenu Gminy Czarna Dąbrówka. W przypadku stwierdzenia niestosowania się Wykonawcy do niniejszego zapisu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,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 xml:space="preserve"> Zamawiającemu przysługuje uprawnienie do rozwiązania umowy w trybie nat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>ychmiastowym z winy Wykonawcy i </w:t>
      </w:r>
      <w:r w:rsidRPr="00035F5A">
        <w:rPr>
          <w:rFonts w:ascii="Garamond" w:hAnsi="Garamond" w:cs="Arial"/>
          <w:color w:val="000000"/>
          <w:sz w:val="20"/>
          <w:szCs w:val="20"/>
          <w:lang w:eastAsia="pl-PL"/>
        </w:rPr>
        <w:t>obciążenie Wykonawcy karam</w:t>
      </w:r>
      <w:r>
        <w:rPr>
          <w:rFonts w:ascii="Garamond" w:hAnsi="Garamond" w:cs="Arial"/>
          <w:color w:val="000000"/>
          <w:sz w:val="20"/>
          <w:szCs w:val="20"/>
          <w:lang w:eastAsia="pl-PL"/>
        </w:rPr>
        <w:t xml:space="preserve">i umownymi zgodnie z zapisami </w:t>
      </w:r>
      <w:r w:rsidRPr="00035F5A">
        <w:rPr>
          <w:rFonts w:ascii="Garamond" w:hAnsi="Garamond" w:cs="Arial"/>
          <w:sz w:val="20"/>
          <w:szCs w:val="20"/>
        </w:rPr>
        <w:t>w § 10;  § 11  Umowy.</w:t>
      </w:r>
    </w:p>
    <w:p w:rsidR="00672F53" w:rsidRPr="00035F5A" w:rsidRDefault="00672F53" w:rsidP="00672F53">
      <w:pPr>
        <w:pStyle w:val="Default"/>
        <w:spacing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3. </w:t>
      </w:r>
      <w:r w:rsidRPr="00035F5A">
        <w:rPr>
          <w:rFonts w:ascii="Garamond" w:hAnsi="Garamond" w:cs="Arial"/>
          <w:sz w:val="20"/>
          <w:szCs w:val="20"/>
        </w:rPr>
        <w:t>Wykonawca zobowiązany jest do sporządzania półrocznych sprawozdań zgodni</w:t>
      </w:r>
      <w:r>
        <w:rPr>
          <w:rFonts w:ascii="Garamond" w:hAnsi="Garamond" w:cs="Arial"/>
          <w:sz w:val="20"/>
          <w:szCs w:val="20"/>
        </w:rPr>
        <w:t>e z zapisem w art. 9n. ustawy o </w:t>
      </w:r>
      <w:r w:rsidRPr="00035F5A">
        <w:rPr>
          <w:rFonts w:ascii="Garamond" w:hAnsi="Garamond" w:cs="Arial"/>
          <w:sz w:val="20"/>
          <w:szCs w:val="20"/>
        </w:rPr>
        <w:t xml:space="preserve">utrzymaniu czystości i porządku w gminach  (tekst jednolity  Dz. U. z 2013 r. poz. 1399 ze zm.). </w:t>
      </w:r>
    </w:p>
    <w:p w:rsidR="00672F53" w:rsidRDefault="00672F53" w:rsidP="00672F53">
      <w:pPr>
        <w:pStyle w:val="Default"/>
        <w:spacing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4. </w:t>
      </w:r>
      <w:r w:rsidRPr="00035F5A">
        <w:rPr>
          <w:rFonts w:ascii="Garamond" w:hAnsi="Garamond" w:cs="Arial"/>
          <w:sz w:val="20"/>
          <w:szCs w:val="20"/>
        </w:rPr>
        <w:t>Wykonawca jest zobowiązany do przestrzegania zapisów zawartych w ustawie z dnia 29.08.1997 r. o ochronie danych osobowych (tekst jednolity Dz. U. z 2014 r. poz. 1182) w szczególności jest zobowiązany do przetwarzania danych osobowych wyłącznie do wywiązania się z postanowień niniejszej umowy</w:t>
      </w:r>
      <w:r>
        <w:rPr>
          <w:rFonts w:ascii="Garamond" w:hAnsi="Garamond" w:cs="Arial"/>
          <w:sz w:val="20"/>
          <w:szCs w:val="20"/>
        </w:rPr>
        <w:t>,</w:t>
      </w:r>
      <w:r w:rsidRPr="00035F5A">
        <w:rPr>
          <w:rFonts w:ascii="Garamond" w:hAnsi="Garamond" w:cs="Arial"/>
          <w:sz w:val="20"/>
          <w:szCs w:val="20"/>
        </w:rPr>
        <w:t xml:space="preserve"> w tym </w:t>
      </w:r>
      <w:r>
        <w:rPr>
          <w:rFonts w:ascii="Garamond" w:hAnsi="Garamond" w:cs="Arial"/>
          <w:sz w:val="20"/>
          <w:szCs w:val="20"/>
        </w:rPr>
        <w:t xml:space="preserve">do </w:t>
      </w:r>
      <w:r w:rsidRPr="00035F5A">
        <w:rPr>
          <w:rFonts w:ascii="Garamond" w:hAnsi="Garamond" w:cs="Arial"/>
          <w:sz w:val="20"/>
          <w:szCs w:val="20"/>
        </w:rPr>
        <w:t>skuteczn</w:t>
      </w:r>
      <w:r>
        <w:rPr>
          <w:rFonts w:ascii="Garamond" w:hAnsi="Garamond" w:cs="Arial"/>
          <w:sz w:val="20"/>
          <w:szCs w:val="20"/>
        </w:rPr>
        <w:t>ego</w:t>
      </w:r>
      <w:r w:rsidRPr="00035F5A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ich </w:t>
      </w:r>
      <w:r w:rsidRPr="00035F5A">
        <w:rPr>
          <w:rFonts w:ascii="Garamond" w:hAnsi="Garamond" w:cs="Arial"/>
          <w:sz w:val="20"/>
          <w:szCs w:val="20"/>
        </w:rPr>
        <w:t>usun</w:t>
      </w:r>
      <w:r>
        <w:rPr>
          <w:rFonts w:ascii="Garamond" w:hAnsi="Garamond" w:cs="Arial"/>
          <w:sz w:val="20"/>
          <w:szCs w:val="20"/>
        </w:rPr>
        <w:t>ięcia</w:t>
      </w:r>
      <w:r w:rsidRPr="00035F5A">
        <w:rPr>
          <w:rFonts w:ascii="Garamond" w:hAnsi="Garamond" w:cs="Arial"/>
          <w:sz w:val="20"/>
          <w:szCs w:val="20"/>
        </w:rPr>
        <w:t xml:space="preserve"> również z nośników elektronicznych pozostających w dyspozycji Wykonawcy w terminie do 30 dni licząc od daty wygaśnięcia lub rozwiązania niniejszej umowy.</w:t>
      </w:r>
    </w:p>
    <w:p w:rsidR="00672F53" w:rsidRPr="00B7129C" w:rsidRDefault="00672F53" w:rsidP="00672F53">
      <w:pPr>
        <w:pStyle w:val="Default"/>
        <w:spacing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5. </w:t>
      </w:r>
      <w:r w:rsidRPr="00B7129C">
        <w:rPr>
          <w:rFonts w:ascii="Garamond" w:hAnsi="Garamond" w:cs="Arial"/>
          <w:sz w:val="20"/>
          <w:szCs w:val="20"/>
        </w:rPr>
        <w:t>Wykonawca ponosi pełną odpowiedzialność cywilnoprawną z tytułu niewykonania lub nienależytego wykonania przedmiotu niniejszej umowy oraz za wszelkie szkody we własności osób trzecich, spowodowane w trakcie realizacji przedmiotu niniejszej umowy,</w:t>
      </w:r>
    </w:p>
    <w:p w:rsidR="00672F53" w:rsidRPr="00035F5A" w:rsidRDefault="00672F53" w:rsidP="00672F53">
      <w:pPr>
        <w:pStyle w:val="Default"/>
        <w:spacing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6. </w:t>
      </w:r>
      <w:r w:rsidRPr="00B7129C">
        <w:rPr>
          <w:rFonts w:ascii="Garamond" w:hAnsi="Garamond" w:cs="Arial"/>
          <w:sz w:val="20"/>
          <w:szCs w:val="20"/>
        </w:rPr>
        <w:t xml:space="preserve">Wykonawca jest zobowiązany do zwrotu wszelkich kar, podatków, grzywien nałożonych na </w:t>
      </w:r>
      <w:r>
        <w:rPr>
          <w:rFonts w:ascii="Garamond" w:hAnsi="Garamond" w:cs="Arial"/>
          <w:sz w:val="20"/>
          <w:szCs w:val="20"/>
        </w:rPr>
        <w:t>zamawiającego</w:t>
      </w:r>
      <w:r w:rsidRPr="00B7129C">
        <w:rPr>
          <w:rFonts w:ascii="Garamond" w:hAnsi="Garamond" w:cs="Arial"/>
          <w:sz w:val="20"/>
          <w:szCs w:val="20"/>
        </w:rPr>
        <w:t xml:space="preserve"> na skutek wadliwego wykonywania obowiązków określonych w niniejszej umowie.</w:t>
      </w:r>
    </w:p>
    <w:p w:rsidR="00672F53" w:rsidRPr="00035F5A" w:rsidRDefault="00672F53" w:rsidP="00672F53">
      <w:pPr>
        <w:pStyle w:val="Default"/>
        <w:spacing w:line="276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7. </w:t>
      </w:r>
      <w:r w:rsidRPr="00035F5A">
        <w:rPr>
          <w:rFonts w:ascii="Garamond" w:eastAsia="Calibri" w:hAnsi="Garamond" w:cs="Arial"/>
          <w:sz w:val="20"/>
          <w:szCs w:val="20"/>
        </w:rPr>
        <w:t xml:space="preserve">Pojazdy i urządzenia używane do realizacji zadania objętego niniejszą umową muszą być sprawne technicznie, spełniać wszelkie wymogi i parametry wymagane obowiązującym prawem i posiadać: </w:t>
      </w:r>
    </w:p>
    <w:p w:rsidR="00672F53" w:rsidRPr="00035F5A" w:rsidRDefault="00672F53" w:rsidP="00672F53">
      <w:pPr>
        <w:pStyle w:val="Default"/>
        <w:numPr>
          <w:ilvl w:val="2"/>
          <w:numId w:val="9"/>
        </w:numPr>
        <w:spacing w:line="276" w:lineRule="auto"/>
        <w:jc w:val="both"/>
        <w:rPr>
          <w:rFonts w:ascii="Garamond" w:hAnsi="Garamond" w:cs="Arial"/>
          <w:color w:val="FF0000"/>
          <w:sz w:val="20"/>
          <w:szCs w:val="20"/>
        </w:rPr>
      </w:pPr>
      <w:r w:rsidRPr="00035F5A">
        <w:rPr>
          <w:rFonts w:ascii="Garamond" w:eastAsia="Calibri" w:hAnsi="Garamond" w:cs="Arial"/>
          <w:sz w:val="20"/>
          <w:szCs w:val="20"/>
        </w:rPr>
        <w:lastRenderedPageBreak/>
        <w:t xml:space="preserve">odpowiednie dokumenty potwierdzające dopuszczenie do użytkowania; </w:t>
      </w:r>
    </w:p>
    <w:p w:rsidR="00672F53" w:rsidRPr="00035F5A" w:rsidRDefault="00672F53" w:rsidP="00672F53">
      <w:pPr>
        <w:pStyle w:val="Default"/>
        <w:numPr>
          <w:ilvl w:val="2"/>
          <w:numId w:val="9"/>
        </w:numPr>
        <w:spacing w:line="276" w:lineRule="auto"/>
        <w:jc w:val="both"/>
        <w:rPr>
          <w:rFonts w:ascii="Garamond" w:hAnsi="Garamond" w:cs="Arial"/>
          <w:color w:val="FF0000"/>
          <w:sz w:val="20"/>
          <w:szCs w:val="20"/>
        </w:rPr>
      </w:pPr>
      <w:r w:rsidRPr="00035F5A">
        <w:rPr>
          <w:rFonts w:ascii="Garamond" w:eastAsia="Calibri" w:hAnsi="Garamond" w:cs="Arial"/>
          <w:sz w:val="20"/>
          <w:szCs w:val="20"/>
        </w:rPr>
        <w:t>konstrukcję, która zabezpiecza przed rozwiewaniem i rozpylaniem przewożonych odpadów oraz minimaliz</w:t>
      </w:r>
      <w:r>
        <w:rPr>
          <w:rFonts w:ascii="Garamond" w:eastAsia="Calibri" w:hAnsi="Garamond" w:cs="Arial"/>
          <w:sz w:val="20"/>
          <w:szCs w:val="20"/>
        </w:rPr>
        <w:t xml:space="preserve">uje </w:t>
      </w:r>
      <w:r w:rsidRPr="00035F5A">
        <w:rPr>
          <w:rFonts w:ascii="Garamond" w:eastAsia="Calibri" w:hAnsi="Garamond" w:cs="Arial"/>
          <w:sz w:val="20"/>
          <w:szCs w:val="20"/>
        </w:rPr>
        <w:t>oddziaływanie czynników atmosferycznych na odpady podczas ich transportu, przeładunku; pojazdy muszą być wyposażone  w narzędzia lub urządzenia umożliwiające  sprzątanie terenu  po opróżnieniu pojemników;</w:t>
      </w:r>
      <w:r w:rsidRPr="00035F5A">
        <w:rPr>
          <w:rFonts w:ascii="Garamond" w:hAnsi="Garamond" w:cs="Arial"/>
          <w:color w:val="FF0000"/>
          <w:sz w:val="20"/>
          <w:szCs w:val="20"/>
        </w:rPr>
        <w:t xml:space="preserve"> </w:t>
      </w:r>
    </w:p>
    <w:p w:rsidR="00672F53" w:rsidRPr="00B52819" w:rsidRDefault="00672F53" w:rsidP="00672F53">
      <w:pPr>
        <w:pStyle w:val="Default"/>
        <w:numPr>
          <w:ilvl w:val="2"/>
          <w:numId w:val="9"/>
        </w:numPr>
        <w:spacing w:line="276" w:lineRule="auto"/>
        <w:jc w:val="both"/>
        <w:rPr>
          <w:rFonts w:ascii="Garamond" w:hAnsi="Garamond" w:cs="Arial"/>
          <w:color w:val="FF0000"/>
          <w:sz w:val="20"/>
          <w:szCs w:val="20"/>
        </w:rPr>
      </w:pPr>
      <w:r w:rsidRPr="00035F5A">
        <w:rPr>
          <w:rFonts w:ascii="Garamond" w:eastAsia="Calibri" w:hAnsi="Garamond" w:cs="Arial"/>
          <w:sz w:val="20"/>
          <w:szCs w:val="20"/>
        </w:rPr>
        <w:t xml:space="preserve">trwałe  i czytelnie oznakowane, w widocznym miejscu, </w:t>
      </w:r>
      <w:r>
        <w:rPr>
          <w:rFonts w:ascii="Garamond" w:eastAsia="Calibri" w:hAnsi="Garamond" w:cs="Arial"/>
          <w:sz w:val="20"/>
          <w:szCs w:val="20"/>
        </w:rPr>
        <w:t xml:space="preserve">z </w:t>
      </w:r>
      <w:r w:rsidRPr="00035F5A">
        <w:rPr>
          <w:rFonts w:ascii="Garamond" w:eastAsia="Calibri" w:hAnsi="Garamond" w:cs="Arial"/>
          <w:sz w:val="20"/>
          <w:szCs w:val="20"/>
        </w:rPr>
        <w:t>nazwą firmy oraz danymi adresowy</w:t>
      </w:r>
      <w:r>
        <w:rPr>
          <w:rFonts w:ascii="Garamond" w:eastAsia="Calibri" w:hAnsi="Garamond" w:cs="Arial"/>
          <w:sz w:val="20"/>
          <w:szCs w:val="20"/>
        </w:rPr>
        <w:t>mi i numerem telefonu Wykonawcy,</w:t>
      </w:r>
    </w:p>
    <w:p w:rsidR="00672F53" w:rsidRPr="005C0D38" w:rsidRDefault="00672F53" w:rsidP="00672F53">
      <w:pPr>
        <w:pStyle w:val="Default"/>
        <w:numPr>
          <w:ilvl w:val="2"/>
          <w:numId w:val="9"/>
        </w:numPr>
        <w:spacing w:line="276" w:lineRule="auto"/>
        <w:jc w:val="both"/>
        <w:rPr>
          <w:rFonts w:ascii="Garamond" w:hAnsi="Garamond" w:cs="Arial"/>
          <w:color w:val="FF0000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 normy EURO wskazane przez Wykonawcę w ofercie przetargowej*</w:t>
      </w:r>
    </w:p>
    <w:p w:rsidR="00672F53" w:rsidRDefault="00672F53" w:rsidP="00672F53">
      <w:pPr>
        <w:pStyle w:val="Default"/>
        <w:spacing w:line="276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8. Zgodnie ze złożoną ofertą, niżej wymienione pojazdy posiadają określoną dopuszczalną wartość emisji spalin w oparciu o normy EURO:*</w:t>
      </w:r>
    </w:p>
    <w:p w:rsidR="00672F53" w:rsidRDefault="00672F53" w:rsidP="00672F53">
      <w:pPr>
        <w:pStyle w:val="Default"/>
        <w:spacing w:line="276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ab/>
        <w:t>1)……….</w:t>
      </w:r>
    </w:p>
    <w:p w:rsidR="00672F53" w:rsidRDefault="00672F53" w:rsidP="00672F53">
      <w:pPr>
        <w:pStyle w:val="Default"/>
        <w:spacing w:line="276" w:lineRule="auto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ab/>
        <w:t>2)……….</w:t>
      </w:r>
    </w:p>
    <w:p w:rsidR="00672F53" w:rsidRDefault="00672F53" w:rsidP="00672F53">
      <w:pPr>
        <w:pStyle w:val="Default"/>
        <w:spacing w:line="276" w:lineRule="auto"/>
        <w:ind w:firstLine="708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3)……….</w:t>
      </w:r>
    </w:p>
    <w:p w:rsidR="00672F53" w:rsidRDefault="00672F53" w:rsidP="00672F53">
      <w:pPr>
        <w:pStyle w:val="Default"/>
        <w:spacing w:line="276" w:lineRule="auto"/>
        <w:ind w:firstLine="708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4)……….</w:t>
      </w:r>
    </w:p>
    <w:p w:rsidR="00672F53" w:rsidRDefault="00672F53" w:rsidP="00672F53">
      <w:pPr>
        <w:pStyle w:val="Default"/>
        <w:spacing w:line="276" w:lineRule="auto"/>
        <w:ind w:firstLine="708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5)……….</w:t>
      </w:r>
    </w:p>
    <w:p w:rsidR="00672F53" w:rsidRPr="005147CD" w:rsidRDefault="00672F53" w:rsidP="00672F53">
      <w:pPr>
        <w:pStyle w:val="Default"/>
        <w:spacing w:line="276" w:lineRule="auto"/>
        <w:jc w:val="both"/>
        <w:rPr>
          <w:rFonts w:ascii="Garamond" w:hAnsi="Garamond" w:cs="Arial"/>
          <w:i/>
          <w:color w:val="auto"/>
          <w:sz w:val="20"/>
          <w:szCs w:val="20"/>
        </w:rPr>
      </w:pPr>
      <w:r w:rsidRPr="005147CD">
        <w:rPr>
          <w:rFonts w:ascii="Garamond" w:hAnsi="Garamond" w:cs="Arial"/>
          <w:i/>
          <w:color w:val="auto"/>
          <w:sz w:val="20"/>
          <w:szCs w:val="20"/>
        </w:rPr>
        <w:t>* w zależności od deklaracji Wykonawcy złożonej w ofercie</w:t>
      </w:r>
    </w:p>
    <w:p w:rsidR="00672F53" w:rsidRPr="00035F5A" w:rsidRDefault="00672F53" w:rsidP="00672F53">
      <w:pPr>
        <w:spacing w:line="276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6</w:t>
      </w:r>
    </w:p>
    <w:p w:rsidR="00672F53" w:rsidRPr="00035F5A" w:rsidRDefault="00672F53" w:rsidP="00672F53">
      <w:pPr>
        <w:pStyle w:val="Tekstpodstawowy"/>
        <w:spacing w:line="276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Zamawiający jest zobowiązany:</w:t>
      </w:r>
    </w:p>
    <w:p w:rsidR="00672F53" w:rsidRPr="00035F5A" w:rsidRDefault="00672F53" w:rsidP="00672F53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76" w:lineRule="auto"/>
        <w:ind w:left="720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Przekazać Wykonawcy w dniu podpisania umowy imienny wykaz gospodarstw domowych.</w:t>
      </w:r>
    </w:p>
    <w:p w:rsidR="00672F53" w:rsidRPr="00035F5A" w:rsidRDefault="00672F53" w:rsidP="00672F53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76" w:lineRule="auto"/>
        <w:ind w:left="720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Dokonać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comiesięcznego odbioru usługi, niezwłocznie jednak nie później niż w ciągu siedmiu dni kalendarzowych od zakończenia miesiąca.</w:t>
      </w:r>
    </w:p>
    <w:p w:rsidR="00672F53" w:rsidRPr="00035F5A" w:rsidRDefault="00672F53" w:rsidP="00672F53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76" w:lineRule="auto"/>
        <w:ind w:left="720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Dokonać zapłaty za odebrane usługi w trybie ustalonym w dalszej części umowy.</w:t>
      </w:r>
    </w:p>
    <w:p w:rsidR="00672F53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:rsidR="00672F53" w:rsidRPr="00E831BF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E831BF">
        <w:rPr>
          <w:rFonts w:ascii="Garamond" w:hAnsi="Garamond" w:cs="Arial"/>
          <w:b/>
          <w:color w:val="000000"/>
          <w:sz w:val="20"/>
          <w:szCs w:val="20"/>
        </w:rPr>
        <w:t>§ 7</w:t>
      </w:r>
    </w:p>
    <w:p w:rsidR="00672F53" w:rsidRPr="00E831BF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E831BF">
        <w:rPr>
          <w:rFonts w:ascii="Garamond" w:hAnsi="Garamond" w:cs="Arial"/>
          <w:b/>
          <w:color w:val="000000"/>
          <w:sz w:val="20"/>
          <w:szCs w:val="20"/>
        </w:rPr>
        <w:t>Warunki płatności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1. 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Wykonawca za wykonaną usługę obejmującą jeden miesiąc kalendarzowy wystawi fakturę na Gminę Czarna Dąbrówka ul. Gdańska 5 </w:t>
      </w:r>
      <w:r w:rsidRPr="00035F5A">
        <w:rPr>
          <w:rFonts w:ascii="Garamond" w:hAnsi="Garamond" w:cs="Arial"/>
          <w:b/>
          <w:color w:val="000000"/>
          <w:sz w:val="20"/>
          <w:szCs w:val="20"/>
        </w:rPr>
        <w:t xml:space="preserve">; 77 – 116 Czarna Dąbrówka  NIP 842-16-44-035; REGON 770979507 ; Tel. (59) 8212 643; Faks. (59) 8212 644, 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z terminem płatności </w:t>
      </w:r>
      <w:r w:rsidRPr="00035F5A">
        <w:rPr>
          <w:rFonts w:ascii="Garamond" w:hAnsi="Garamond" w:cs="Arial"/>
          <w:b/>
          <w:color w:val="000000"/>
          <w:sz w:val="20"/>
          <w:szCs w:val="20"/>
        </w:rPr>
        <w:t>21 dni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licząc od daty złożenia faktury z załączonym protokołem odbioru i dowodem zdania odpadów na składowisko. 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2. </w:t>
      </w:r>
      <w:r w:rsidRPr="00035F5A">
        <w:rPr>
          <w:rFonts w:ascii="Garamond" w:hAnsi="Garamond" w:cs="Arial"/>
          <w:color w:val="000000"/>
          <w:sz w:val="20"/>
          <w:szCs w:val="20"/>
        </w:rPr>
        <w:t>Należność zostanie uregulowana  przelewem na konto Wykonawcy określone w fakturze.</w:t>
      </w:r>
    </w:p>
    <w:p w:rsidR="00672F53" w:rsidRDefault="00672F53" w:rsidP="00672F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672F53" w:rsidRPr="00035F5A" w:rsidRDefault="00672F53" w:rsidP="00672F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bCs/>
          <w:color w:val="000000"/>
          <w:sz w:val="20"/>
          <w:szCs w:val="20"/>
        </w:rPr>
        <w:t>§ 8</w:t>
      </w:r>
    </w:p>
    <w:p w:rsidR="00672F53" w:rsidRPr="00035F5A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Umowy o podwykonawstwo</w:t>
      </w:r>
    </w:p>
    <w:p w:rsidR="00672F53" w:rsidRPr="00035F5A" w:rsidRDefault="00672F53" w:rsidP="00672F53">
      <w:pPr>
        <w:pStyle w:val="Style6"/>
        <w:widowControl/>
        <w:ind w:left="323" w:hanging="323"/>
        <w:jc w:val="both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 xml:space="preserve">1. Niżej wymienione części zamówienia objęte niniejszą umową Wykonawca deklaruje wykonać przy udziale podwykonawców: </w:t>
      </w:r>
    </w:p>
    <w:p w:rsidR="00672F53" w:rsidRPr="00035F5A" w:rsidRDefault="00672F53" w:rsidP="00672F53">
      <w:pPr>
        <w:pStyle w:val="Style6"/>
        <w:widowControl/>
        <w:spacing w:before="120"/>
        <w:ind w:left="322" w:hanging="322"/>
        <w:jc w:val="both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 xml:space="preserve">2. Nazwa podwykonawcy </w:t>
      </w:r>
      <w:r w:rsidRPr="00035F5A">
        <w:rPr>
          <w:rStyle w:val="FontStyle15"/>
          <w:rFonts w:ascii="Garamond" w:hAnsi="Garamond"/>
          <w:sz w:val="20"/>
          <w:szCs w:val="22"/>
        </w:rPr>
        <w:tab/>
      </w:r>
    </w:p>
    <w:p w:rsidR="00672F53" w:rsidRPr="00035F5A" w:rsidRDefault="00672F53" w:rsidP="00672F53">
      <w:pPr>
        <w:pStyle w:val="Style7"/>
        <w:widowControl/>
        <w:tabs>
          <w:tab w:val="left" w:pos="336"/>
        </w:tabs>
        <w:spacing w:line="235" w:lineRule="exact"/>
        <w:ind w:firstLine="0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>3. Jeżeli w czasie trwania umowy nastąpi zmiana Podwykonawcy lub dalszego Podwykonawcy, Wykonawca przedstawi Zamawiającemu dokumenty na brak podstaw wykluczenia, które stanowiły podstawę wykazania spełniania warunków udziału w postępowaniu o udzielenie zamówienia publicznego dotyczącego braku podstaw wykluczenia.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672F53" w:rsidRPr="00035F5A" w:rsidRDefault="00672F53" w:rsidP="00672F53">
      <w:pPr>
        <w:pStyle w:val="Style7"/>
        <w:widowControl/>
        <w:tabs>
          <w:tab w:val="left" w:pos="336"/>
        </w:tabs>
        <w:spacing w:line="235" w:lineRule="exact"/>
        <w:ind w:firstLine="0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>4. Do zawarcia przez Wykonawcę umowy z Podwykonawcą, jak również zmiany tych umów, wymagana jest każ</w:t>
      </w:r>
      <w:r w:rsidRPr="00035F5A">
        <w:rPr>
          <w:rStyle w:val="FontStyle15"/>
          <w:rFonts w:ascii="Garamond" w:hAnsi="Garamond"/>
          <w:sz w:val="20"/>
          <w:szCs w:val="22"/>
        </w:rPr>
        <w:softHyphen/>
        <w:t>dorazowo pisemna zgoda Zamawiającego.</w:t>
      </w:r>
    </w:p>
    <w:p w:rsidR="00672F53" w:rsidRPr="00035F5A" w:rsidRDefault="00672F53" w:rsidP="00672F53">
      <w:pPr>
        <w:pStyle w:val="Style7"/>
        <w:widowControl/>
        <w:tabs>
          <w:tab w:val="left" w:pos="336"/>
        </w:tabs>
        <w:spacing w:line="235" w:lineRule="exact"/>
        <w:ind w:firstLine="0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>5. Jeżeli Zamawiający w terminie 14 dni od przedstawienia mu przez Wykonawcę umowy z Podwykonawcą lub jej projektu, nie zgłosi na piśmie sprzeciwu lub zastrzeżeń, uważa się, że wyraził zgodę na zawarcie umowy.</w:t>
      </w:r>
    </w:p>
    <w:p w:rsidR="00672F53" w:rsidRPr="00035F5A" w:rsidRDefault="00672F53" w:rsidP="00672F53">
      <w:pPr>
        <w:pStyle w:val="Style7"/>
        <w:widowControl/>
        <w:tabs>
          <w:tab w:val="left" w:pos="336"/>
        </w:tabs>
        <w:spacing w:line="235" w:lineRule="exact"/>
        <w:ind w:firstLine="0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lastRenderedPageBreak/>
        <w:t>6. Zlecenie wykonania części zamówienia Podwykonawcom nie zmienia zobowiązań Wykonawcy wobec Zama</w:t>
      </w:r>
      <w:r w:rsidRPr="00035F5A">
        <w:rPr>
          <w:rStyle w:val="FontStyle15"/>
          <w:rFonts w:ascii="Garamond" w:hAnsi="Garamond"/>
          <w:sz w:val="20"/>
          <w:szCs w:val="22"/>
        </w:rPr>
        <w:softHyphen/>
        <w:t>wiającego za wykonanie tej części zamówienia. Wykonawca jest odpowiedzialny za działania, uchybienia i za</w:t>
      </w:r>
      <w:r w:rsidRPr="00035F5A">
        <w:rPr>
          <w:rStyle w:val="FontStyle15"/>
          <w:rFonts w:ascii="Garamond" w:hAnsi="Garamond"/>
          <w:sz w:val="20"/>
          <w:szCs w:val="22"/>
        </w:rPr>
        <w:softHyphen/>
        <w:t>niedbania Podwykonawców w takim samym stopniu jakby to były działania, uchybienia lub zaniedbania Wyko</w:t>
      </w:r>
      <w:r w:rsidRPr="00035F5A">
        <w:rPr>
          <w:rStyle w:val="FontStyle15"/>
          <w:rFonts w:ascii="Garamond" w:hAnsi="Garamond"/>
          <w:sz w:val="20"/>
          <w:szCs w:val="22"/>
        </w:rPr>
        <w:softHyphen/>
        <w:t>nawcy.</w:t>
      </w:r>
    </w:p>
    <w:p w:rsidR="00672F53" w:rsidRPr="00035F5A" w:rsidRDefault="00672F53" w:rsidP="00672F53">
      <w:pPr>
        <w:pStyle w:val="Style7"/>
        <w:widowControl/>
        <w:tabs>
          <w:tab w:val="left" w:pos="336"/>
        </w:tabs>
        <w:spacing w:line="235" w:lineRule="exact"/>
        <w:ind w:firstLine="0"/>
        <w:rPr>
          <w:rStyle w:val="FontStyle15"/>
          <w:rFonts w:ascii="Garamond" w:hAnsi="Garamond"/>
          <w:sz w:val="20"/>
          <w:szCs w:val="22"/>
        </w:rPr>
      </w:pPr>
      <w:r w:rsidRPr="00035F5A">
        <w:rPr>
          <w:rStyle w:val="FontStyle15"/>
          <w:rFonts w:ascii="Garamond" w:hAnsi="Garamond"/>
          <w:sz w:val="20"/>
          <w:szCs w:val="22"/>
        </w:rPr>
        <w:t>7. Zamawiający nie ponosi odpowiedzialności za rozliczenia finansowe Wykonawcy z Podwykonawcą lub Podwy</w:t>
      </w:r>
      <w:r w:rsidRPr="00035F5A">
        <w:rPr>
          <w:rStyle w:val="FontStyle15"/>
          <w:rFonts w:ascii="Garamond" w:hAnsi="Garamond"/>
          <w:sz w:val="20"/>
          <w:szCs w:val="22"/>
        </w:rPr>
        <w:softHyphen/>
        <w:t>konawcy z dalszymi Podwykonawcami za części przedmiotu umowy, o których mowa w ust. 3.</w:t>
      </w:r>
    </w:p>
    <w:p w:rsidR="00672F53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:rsidR="00672F53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9</w:t>
      </w:r>
      <w:r w:rsidRPr="00E831BF">
        <w:rPr>
          <w:rFonts w:ascii="Garamond" w:hAnsi="Garamond" w:cs="Arial"/>
          <w:b/>
          <w:color w:val="000000"/>
          <w:sz w:val="20"/>
          <w:szCs w:val="20"/>
        </w:rPr>
        <w:t xml:space="preserve"> </w:t>
      </w:r>
    </w:p>
    <w:p w:rsidR="00672F53" w:rsidRPr="00035F5A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Odstąpienie od umowy</w:t>
      </w:r>
    </w:p>
    <w:p w:rsidR="00672F53" w:rsidRPr="00B02964" w:rsidRDefault="00672F53" w:rsidP="00672F53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Garamond" w:eastAsiaTheme="minorEastAsia" w:hAnsi="Garamond"/>
          <w:sz w:val="20"/>
          <w:szCs w:val="20"/>
          <w:lang w:eastAsia="pl-PL"/>
        </w:rPr>
      </w:pPr>
      <w:r w:rsidRPr="00B02964">
        <w:rPr>
          <w:rFonts w:ascii="Garamond" w:eastAsiaTheme="minorEastAsia" w:hAnsi="Garamond"/>
          <w:sz w:val="20"/>
          <w:szCs w:val="20"/>
          <w:lang w:eastAsia="pl-PL"/>
        </w:rPr>
        <w:t>Zamawiający może odstąpić od umowy w przypadku:</w:t>
      </w:r>
    </w:p>
    <w:p w:rsidR="00672F53" w:rsidRPr="00B02964" w:rsidRDefault="00672F53" w:rsidP="00672F53">
      <w:pPr>
        <w:autoSpaceDE w:val="0"/>
        <w:autoSpaceDN w:val="0"/>
        <w:adjustRightInd w:val="0"/>
        <w:rPr>
          <w:rFonts w:ascii="Garamond" w:eastAsiaTheme="minorEastAsia" w:hAnsi="Garamond"/>
          <w:sz w:val="20"/>
          <w:szCs w:val="20"/>
          <w:lang w:eastAsia="pl-PL"/>
        </w:rPr>
      </w:pPr>
    </w:p>
    <w:p w:rsidR="00672F53" w:rsidRDefault="00672F53" w:rsidP="00672F53">
      <w:pPr>
        <w:pStyle w:val="Akapitzlist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adjustRightInd w:val="0"/>
        <w:jc w:val="both"/>
        <w:rPr>
          <w:rFonts w:ascii="Garamond" w:eastAsiaTheme="minorEastAsia" w:hAnsi="Garamond"/>
          <w:sz w:val="20"/>
          <w:szCs w:val="20"/>
          <w:lang w:eastAsia="pl-PL"/>
        </w:rPr>
      </w:pPr>
      <w:r w:rsidRPr="00B7129C">
        <w:rPr>
          <w:rFonts w:ascii="Garamond" w:eastAsiaTheme="minorEastAsia" w:hAnsi="Garamond"/>
          <w:sz w:val="20"/>
          <w:szCs w:val="20"/>
          <w:lang w:eastAsia="pl-PL"/>
        </w:rPr>
        <w:t>gdy wystąpi okoliczność powodująca, że wykonanie umowy nie leży w interesie publicznym, czego nie można było przewidzieć w chwili zawarcia umowy, lub dalsze wykonywanie umowy może zagro</w:t>
      </w:r>
      <w:r w:rsidRPr="00B7129C">
        <w:rPr>
          <w:rFonts w:ascii="Garamond" w:eastAsiaTheme="minorEastAsia" w:hAnsi="Garamond"/>
          <w:sz w:val="20"/>
          <w:szCs w:val="20"/>
          <w:lang w:eastAsia="pl-PL"/>
        </w:rPr>
        <w:softHyphen/>
        <w:t>zić istotnemu interesowi bezpieczeństwa państwa lub bezpieczeństwu publicznemu,</w:t>
      </w:r>
    </w:p>
    <w:p w:rsidR="00672F53" w:rsidRDefault="00672F53" w:rsidP="00672F53">
      <w:pPr>
        <w:pStyle w:val="Akapitzlist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adjustRightInd w:val="0"/>
        <w:jc w:val="both"/>
        <w:rPr>
          <w:rFonts w:ascii="Garamond" w:eastAsiaTheme="minorEastAsia" w:hAnsi="Garamond"/>
          <w:sz w:val="20"/>
          <w:szCs w:val="20"/>
          <w:lang w:eastAsia="pl-PL"/>
        </w:rPr>
      </w:pPr>
      <w:r>
        <w:rPr>
          <w:rFonts w:ascii="Garamond" w:eastAsiaTheme="minorEastAsia" w:hAnsi="Garamond"/>
          <w:sz w:val="20"/>
          <w:szCs w:val="20"/>
          <w:lang w:eastAsia="pl-PL"/>
        </w:rPr>
        <w:t xml:space="preserve">gdy </w:t>
      </w:r>
      <w:r w:rsidRPr="00B7129C">
        <w:rPr>
          <w:rFonts w:ascii="Garamond" w:eastAsiaTheme="minorEastAsia" w:hAnsi="Garamond"/>
          <w:sz w:val="20"/>
          <w:szCs w:val="20"/>
          <w:lang w:eastAsia="pl-PL"/>
        </w:rPr>
        <w:t>Wykonawca bez uzasadnionych przyczyn nie przystąpił do wykonania przedmiotu umowy i nie wy</w:t>
      </w:r>
      <w:r w:rsidRPr="00B7129C">
        <w:rPr>
          <w:rFonts w:ascii="Garamond" w:eastAsiaTheme="minorEastAsia" w:hAnsi="Garamond"/>
          <w:sz w:val="20"/>
          <w:szCs w:val="20"/>
          <w:lang w:eastAsia="pl-PL"/>
        </w:rPr>
        <w:softHyphen/>
        <w:t>konuje przez okres 14 dni roboczych,</w:t>
      </w:r>
    </w:p>
    <w:p w:rsidR="00672F53" w:rsidRDefault="00672F53" w:rsidP="00672F53">
      <w:pPr>
        <w:pStyle w:val="Akapitzlist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adjustRightInd w:val="0"/>
        <w:jc w:val="both"/>
        <w:rPr>
          <w:rFonts w:ascii="Garamond" w:eastAsiaTheme="minorEastAsia" w:hAnsi="Garamond"/>
          <w:sz w:val="20"/>
          <w:szCs w:val="20"/>
          <w:lang w:eastAsia="pl-PL"/>
        </w:rPr>
      </w:pPr>
      <w:r>
        <w:rPr>
          <w:rFonts w:ascii="Garamond" w:eastAsiaTheme="minorEastAsia" w:hAnsi="Garamond"/>
          <w:sz w:val="20"/>
          <w:szCs w:val="20"/>
          <w:lang w:eastAsia="pl-PL"/>
        </w:rPr>
        <w:t xml:space="preserve">gdy </w:t>
      </w:r>
      <w:r w:rsidRPr="00B7129C">
        <w:rPr>
          <w:rFonts w:ascii="Garamond" w:eastAsiaTheme="minorEastAsia" w:hAnsi="Garamond"/>
          <w:sz w:val="20"/>
          <w:szCs w:val="20"/>
          <w:lang w:eastAsia="pl-PL"/>
        </w:rPr>
        <w:t>Wykonawca nie wykonał przedmiotu umowy w uzgodnionym terminie, a opóźnienie przekroczyło 20 dni,</w:t>
      </w:r>
    </w:p>
    <w:p w:rsidR="00672F53" w:rsidRPr="00B7129C" w:rsidRDefault="00672F53" w:rsidP="00672F53">
      <w:pPr>
        <w:pStyle w:val="Akapitzlist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adjustRightInd w:val="0"/>
        <w:jc w:val="both"/>
        <w:rPr>
          <w:rFonts w:ascii="Garamond" w:eastAsiaTheme="minorEastAsia" w:hAnsi="Garamond"/>
          <w:sz w:val="20"/>
          <w:szCs w:val="20"/>
          <w:lang w:eastAsia="pl-PL"/>
        </w:rPr>
      </w:pPr>
      <w:r w:rsidRPr="00B7129C">
        <w:rPr>
          <w:rFonts w:ascii="Garamond" w:eastAsiaTheme="minorEastAsia" w:hAnsi="Garamond"/>
          <w:sz w:val="20"/>
          <w:szCs w:val="20"/>
          <w:lang w:eastAsia="pl-PL"/>
        </w:rPr>
        <w:t>ogłoszenia upadłości lub otwarcia likwida</w:t>
      </w:r>
      <w:r>
        <w:rPr>
          <w:rFonts w:ascii="Garamond" w:eastAsiaTheme="minorEastAsia" w:hAnsi="Garamond"/>
          <w:sz w:val="20"/>
          <w:szCs w:val="20"/>
          <w:lang w:eastAsia="pl-PL"/>
        </w:rPr>
        <w:t>cji Wykonawcy lub Zamawiającego.</w:t>
      </w:r>
    </w:p>
    <w:p w:rsidR="00672F53" w:rsidRDefault="00672F53" w:rsidP="00672F53">
      <w:pPr>
        <w:pStyle w:val="Tekstpodstawowy21"/>
        <w:tabs>
          <w:tab w:val="clear" w:pos="360"/>
          <w:tab w:val="left" w:pos="720"/>
        </w:tabs>
        <w:spacing w:line="276" w:lineRule="auto"/>
        <w:ind w:left="360"/>
        <w:jc w:val="center"/>
        <w:rPr>
          <w:rFonts w:ascii="Garamond" w:hAnsi="Garamond" w:cs="Arial"/>
          <w:b/>
          <w:color w:val="000000"/>
          <w:sz w:val="20"/>
        </w:rPr>
      </w:pPr>
    </w:p>
    <w:p w:rsidR="00672F53" w:rsidRPr="00440186" w:rsidRDefault="00672F53" w:rsidP="00672F53">
      <w:pPr>
        <w:pStyle w:val="Tekstpodstawowy21"/>
        <w:tabs>
          <w:tab w:val="clear" w:pos="360"/>
          <w:tab w:val="left" w:pos="720"/>
        </w:tabs>
        <w:spacing w:line="276" w:lineRule="auto"/>
        <w:ind w:left="360"/>
        <w:jc w:val="center"/>
        <w:rPr>
          <w:rFonts w:ascii="Garamond" w:hAnsi="Garamond" w:cs="Arial"/>
          <w:b/>
          <w:color w:val="000000"/>
          <w:sz w:val="20"/>
        </w:rPr>
      </w:pPr>
      <w:r w:rsidRPr="00440186">
        <w:rPr>
          <w:rFonts w:ascii="Garamond" w:hAnsi="Garamond" w:cs="Arial"/>
          <w:b/>
          <w:color w:val="000000"/>
          <w:sz w:val="20"/>
        </w:rPr>
        <w:t>§ 10</w:t>
      </w:r>
    </w:p>
    <w:p w:rsidR="00672F53" w:rsidRPr="00440186" w:rsidRDefault="00672F53" w:rsidP="00672F53">
      <w:pPr>
        <w:pStyle w:val="Tekstpodstawowy21"/>
        <w:tabs>
          <w:tab w:val="clear" w:pos="360"/>
        </w:tabs>
        <w:spacing w:line="276" w:lineRule="auto"/>
        <w:rPr>
          <w:rFonts w:ascii="Garamond" w:hAnsi="Garamond" w:cs="Arial"/>
          <w:color w:val="000000"/>
          <w:sz w:val="20"/>
        </w:rPr>
      </w:pPr>
      <w:r>
        <w:rPr>
          <w:rFonts w:ascii="Garamond" w:hAnsi="Garamond" w:cs="Arial"/>
          <w:color w:val="000000"/>
          <w:sz w:val="20"/>
        </w:rPr>
        <w:t>1. Nie</w:t>
      </w:r>
      <w:r w:rsidRPr="00440186">
        <w:rPr>
          <w:rFonts w:ascii="Garamond" w:hAnsi="Garamond" w:cs="Arial"/>
          <w:color w:val="000000"/>
          <w:sz w:val="20"/>
        </w:rPr>
        <w:t xml:space="preserve">wywiązywanie się z warunków nałożonych w </w:t>
      </w:r>
      <w:r>
        <w:rPr>
          <w:rFonts w:ascii="Garamond" w:hAnsi="Garamond" w:cs="Arial"/>
          <w:color w:val="000000"/>
          <w:sz w:val="20"/>
        </w:rPr>
        <w:t>ni</w:t>
      </w:r>
      <w:r w:rsidRPr="00440186">
        <w:rPr>
          <w:rFonts w:ascii="Garamond" w:hAnsi="Garamond" w:cs="Arial"/>
          <w:color w:val="000000"/>
          <w:sz w:val="20"/>
        </w:rPr>
        <w:t xml:space="preserve">niejszej umowie przez Wykonawcę uprawnia Zamawiającego do </w:t>
      </w:r>
      <w:r>
        <w:rPr>
          <w:rFonts w:ascii="Garamond" w:hAnsi="Garamond" w:cs="Arial"/>
          <w:color w:val="000000"/>
          <w:sz w:val="20"/>
        </w:rPr>
        <w:t>odstąpienia od</w:t>
      </w:r>
      <w:r w:rsidRPr="00440186">
        <w:rPr>
          <w:rFonts w:ascii="Garamond" w:hAnsi="Garamond" w:cs="Arial"/>
          <w:color w:val="000000"/>
          <w:sz w:val="20"/>
        </w:rPr>
        <w:t xml:space="preserve"> umowy w trybie natychmiastowym z winy Wykonawcy oraz obowiązek zapłaty przez Wykonawcę odszkodowania określonego w  § 11 ust. 4.</w:t>
      </w:r>
    </w:p>
    <w:p w:rsidR="00672F53" w:rsidRPr="00440186" w:rsidRDefault="00672F53" w:rsidP="00672F53">
      <w:pPr>
        <w:pStyle w:val="Style7"/>
        <w:widowControl/>
        <w:tabs>
          <w:tab w:val="left" w:pos="336"/>
        </w:tabs>
        <w:spacing w:before="43" w:line="276" w:lineRule="auto"/>
        <w:ind w:firstLine="0"/>
        <w:jc w:val="left"/>
        <w:rPr>
          <w:rStyle w:val="FontStyle15"/>
          <w:rFonts w:ascii="Garamond" w:hAnsi="Garamond"/>
          <w:sz w:val="20"/>
          <w:szCs w:val="20"/>
        </w:rPr>
      </w:pPr>
      <w:r>
        <w:rPr>
          <w:rStyle w:val="FontStyle15"/>
          <w:rFonts w:ascii="Garamond" w:hAnsi="Garamond"/>
          <w:sz w:val="20"/>
          <w:szCs w:val="20"/>
        </w:rPr>
        <w:t>2</w:t>
      </w:r>
      <w:r w:rsidRPr="00440186">
        <w:rPr>
          <w:rStyle w:val="FontStyle15"/>
          <w:rFonts w:ascii="Garamond" w:hAnsi="Garamond"/>
          <w:sz w:val="20"/>
          <w:szCs w:val="20"/>
        </w:rPr>
        <w:t>.</w:t>
      </w:r>
      <w:r w:rsidRPr="00440186">
        <w:rPr>
          <w:rStyle w:val="FontStyle15"/>
          <w:rFonts w:ascii="Garamond" w:hAnsi="Garamond"/>
          <w:sz w:val="20"/>
          <w:szCs w:val="20"/>
        </w:rPr>
        <w:tab/>
        <w:t xml:space="preserve">Zamawiający ma prawo do rozwiązania umowy bez wypowiedzenia </w:t>
      </w:r>
      <w:r>
        <w:rPr>
          <w:rStyle w:val="FontStyle15"/>
          <w:rFonts w:ascii="Garamond" w:hAnsi="Garamond"/>
          <w:sz w:val="20"/>
          <w:szCs w:val="20"/>
        </w:rPr>
        <w:t xml:space="preserve">także </w:t>
      </w:r>
      <w:r w:rsidRPr="00440186">
        <w:rPr>
          <w:rStyle w:val="FontStyle15"/>
          <w:rFonts w:ascii="Garamond" w:hAnsi="Garamond"/>
          <w:sz w:val="20"/>
          <w:szCs w:val="20"/>
        </w:rPr>
        <w:t>w przypadku:</w:t>
      </w:r>
    </w:p>
    <w:p w:rsidR="00672F53" w:rsidRPr="00440186" w:rsidRDefault="00672F53" w:rsidP="00672F53">
      <w:pPr>
        <w:pStyle w:val="Style7"/>
        <w:widowControl/>
        <w:numPr>
          <w:ilvl w:val="0"/>
          <w:numId w:val="16"/>
        </w:numPr>
        <w:tabs>
          <w:tab w:val="left" w:pos="739"/>
        </w:tabs>
        <w:spacing w:line="276" w:lineRule="auto"/>
        <w:ind w:left="346" w:firstLine="0"/>
        <w:jc w:val="left"/>
        <w:rPr>
          <w:rStyle w:val="FontStyle15"/>
          <w:rFonts w:ascii="Garamond" w:hAnsi="Garamond"/>
          <w:sz w:val="20"/>
          <w:szCs w:val="20"/>
        </w:rPr>
      </w:pPr>
      <w:r w:rsidRPr="00440186">
        <w:rPr>
          <w:rStyle w:val="FontStyle15"/>
          <w:rFonts w:ascii="Garamond" w:hAnsi="Garamond"/>
          <w:sz w:val="20"/>
          <w:szCs w:val="20"/>
        </w:rPr>
        <w:t>zaprzestania faktycznego prowadzenia działalności;</w:t>
      </w:r>
    </w:p>
    <w:p w:rsidR="00672F53" w:rsidRPr="00440186" w:rsidRDefault="00672F53" w:rsidP="00672F53">
      <w:pPr>
        <w:pStyle w:val="Style7"/>
        <w:widowControl/>
        <w:numPr>
          <w:ilvl w:val="0"/>
          <w:numId w:val="17"/>
        </w:numPr>
        <w:tabs>
          <w:tab w:val="left" w:pos="739"/>
        </w:tabs>
        <w:spacing w:line="276" w:lineRule="auto"/>
        <w:ind w:left="739" w:hanging="394"/>
        <w:jc w:val="left"/>
        <w:rPr>
          <w:rStyle w:val="FontStyle15"/>
          <w:rFonts w:ascii="Garamond" w:hAnsi="Garamond"/>
          <w:sz w:val="20"/>
          <w:szCs w:val="20"/>
        </w:rPr>
      </w:pPr>
      <w:r w:rsidRPr="00440186">
        <w:rPr>
          <w:rStyle w:val="FontStyle15"/>
          <w:rFonts w:ascii="Garamond" w:hAnsi="Garamond"/>
          <w:sz w:val="20"/>
          <w:szCs w:val="20"/>
        </w:rPr>
        <w:t>utraty przez Wykonawcę zezwolenia na wykonywanie działalności w zakresie obejmującym przedmiot umowy;</w:t>
      </w:r>
    </w:p>
    <w:p w:rsidR="00672F53" w:rsidRPr="00440186" w:rsidRDefault="00672F53" w:rsidP="00672F53">
      <w:pPr>
        <w:pStyle w:val="Style7"/>
        <w:widowControl/>
        <w:numPr>
          <w:ilvl w:val="0"/>
          <w:numId w:val="16"/>
        </w:numPr>
        <w:tabs>
          <w:tab w:val="left" w:pos="739"/>
        </w:tabs>
        <w:spacing w:line="276" w:lineRule="auto"/>
        <w:ind w:left="346" w:firstLine="0"/>
        <w:jc w:val="left"/>
        <w:rPr>
          <w:rStyle w:val="FontStyle15"/>
          <w:rFonts w:ascii="Garamond" w:hAnsi="Garamond"/>
          <w:sz w:val="20"/>
          <w:szCs w:val="20"/>
        </w:rPr>
      </w:pPr>
      <w:r w:rsidRPr="00440186">
        <w:rPr>
          <w:rStyle w:val="FontStyle15"/>
          <w:rFonts w:ascii="Garamond" w:hAnsi="Garamond"/>
          <w:sz w:val="20"/>
          <w:szCs w:val="20"/>
        </w:rPr>
        <w:t>utraty przez Wykonawcę uprawnień niezbędnych do wykonania umowy,</w:t>
      </w:r>
    </w:p>
    <w:p w:rsidR="00672F53" w:rsidRDefault="00672F53" w:rsidP="00672F53">
      <w:pPr>
        <w:pStyle w:val="Style7"/>
        <w:widowControl/>
        <w:numPr>
          <w:ilvl w:val="0"/>
          <w:numId w:val="16"/>
        </w:numPr>
        <w:tabs>
          <w:tab w:val="left" w:pos="739"/>
        </w:tabs>
        <w:spacing w:line="276" w:lineRule="auto"/>
        <w:ind w:left="346" w:firstLine="0"/>
        <w:jc w:val="left"/>
        <w:rPr>
          <w:rStyle w:val="FontStyle15"/>
          <w:rFonts w:ascii="Garamond" w:hAnsi="Garamond"/>
          <w:sz w:val="20"/>
          <w:szCs w:val="20"/>
        </w:rPr>
      </w:pPr>
      <w:r w:rsidRPr="00440186">
        <w:rPr>
          <w:rStyle w:val="FontStyle15"/>
          <w:rFonts w:ascii="Garamond" w:hAnsi="Garamond"/>
          <w:sz w:val="20"/>
          <w:szCs w:val="20"/>
        </w:rPr>
        <w:t>w przypadkach zaistnienia okoliczności wyni</w:t>
      </w:r>
      <w:r>
        <w:rPr>
          <w:rStyle w:val="FontStyle15"/>
          <w:rFonts w:ascii="Garamond" w:hAnsi="Garamond"/>
          <w:sz w:val="20"/>
          <w:szCs w:val="20"/>
        </w:rPr>
        <w:t xml:space="preserve">kających z art. 145a ustawy </w:t>
      </w:r>
      <w:proofErr w:type="spellStart"/>
      <w:r>
        <w:rPr>
          <w:rStyle w:val="FontStyle15"/>
          <w:rFonts w:ascii="Garamond" w:hAnsi="Garamond"/>
          <w:sz w:val="20"/>
          <w:szCs w:val="20"/>
        </w:rPr>
        <w:t>Pzp</w:t>
      </w:r>
      <w:proofErr w:type="spellEnd"/>
      <w:r>
        <w:rPr>
          <w:rStyle w:val="FontStyle15"/>
          <w:rFonts w:ascii="Garamond" w:hAnsi="Garamond"/>
          <w:sz w:val="20"/>
          <w:szCs w:val="20"/>
        </w:rPr>
        <w:t>,</w:t>
      </w:r>
    </w:p>
    <w:p w:rsidR="00672F53" w:rsidRPr="00B52819" w:rsidRDefault="00672F53" w:rsidP="00672F53">
      <w:pPr>
        <w:pStyle w:val="Style7"/>
        <w:widowControl/>
        <w:numPr>
          <w:ilvl w:val="0"/>
          <w:numId w:val="16"/>
        </w:numPr>
        <w:tabs>
          <w:tab w:val="left" w:pos="739"/>
        </w:tabs>
        <w:spacing w:line="276" w:lineRule="auto"/>
        <w:ind w:left="346" w:firstLine="0"/>
        <w:jc w:val="left"/>
        <w:rPr>
          <w:rFonts w:ascii="Garamond" w:hAnsi="Garamond"/>
          <w:sz w:val="20"/>
          <w:szCs w:val="20"/>
        </w:rPr>
      </w:pPr>
      <w:r>
        <w:rPr>
          <w:rStyle w:val="FontStyle15"/>
          <w:rFonts w:ascii="Garamond" w:hAnsi="Garamond"/>
          <w:sz w:val="20"/>
          <w:szCs w:val="20"/>
        </w:rPr>
        <w:t xml:space="preserve">w przypadku okoliczności opisanych w </w:t>
      </w:r>
      <w:r w:rsidRPr="00440186">
        <w:rPr>
          <w:rFonts w:ascii="Garamond" w:hAnsi="Garamond" w:cs="Arial"/>
          <w:color w:val="000000"/>
          <w:sz w:val="20"/>
        </w:rPr>
        <w:t>§</w:t>
      </w:r>
      <w:r>
        <w:rPr>
          <w:rFonts w:ascii="Garamond" w:hAnsi="Garamond" w:cs="Arial"/>
          <w:color w:val="000000"/>
          <w:sz w:val="20"/>
        </w:rPr>
        <w:t xml:space="preserve"> 5 ust. 2 umowy.</w:t>
      </w:r>
    </w:p>
    <w:p w:rsidR="00672F53" w:rsidRPr="00440186" w:rsidRDefault="00672F53" w:rsidP="00672F53">
      <w:pPr>
        <w:pStyle w:val="Style7"/>
        <w:widowControl/>
        <w:tabs>
          <w:tab w:val="left" w:pos="739"/>
        </w:tabs>
        <w:spacing w:line="276" w:lineRule="auto"/>
        <w:ind w:left="346" w:firstLine="0"/>
        <w:jc w:val="left"/>
        <w:rPr>
          <w:rStyle w:val="FontStyle15"/>
          <w:rFonts w:ascii="Garamond" w:hAnsi="Garamond"/>
          <w:sz w:val="20"/>
          <w:szCs w:val="20"/>
        </w:rPr>
      </w:pPr>
    </w:p>
    <w:p w:rsidR="00672F53" w:rsidRPr="00440186" w:rsidRDefault="00672F53" w:rsidP="00672F53">
      <w:pPr>
        <w:pStyle w:val="Style7"/>
        <w:widowControl/>
        <w:tabs>
          <w:tab w:val="left" w:pos="336"/>
        </w:tabs>
        <w:spacing w:line="276" w:lineRule="auto"/>
        <w:ind w:left="336"/>
        <w:rPr>
          <w:rStyle w:val="FontStyle15"/>
          <w:rFonts w:ascii="Garamond" w:hAnsi="Garamond"/>
          <w:sz w:val="20"/>
          <w:szCs w:val="20"/>
        </w:rPr>
      </w:pPr>
      <w:r>
        <w:rPr>
          <w:rStyle w:val="FontStyle15"/>
          <w:rFonts w:ascii="Garamond" w:hAnsi="Garamond"/>
          <w:sz w:val="20"/>
          <w:szCs w:val="20"/>
        </w:rPr>
        <w:t>3</w:t>
      </w:r>
      <w:r w:rsidRPr="00440186">
        <w:rPr>
          <w:rStyle w:val="FontStyle15"/>
          <w:rFonts w:ascii="Garamond" w:hAnsi="Garamond"/>
          <w:sz w:val="20"/>
          <w:szCs w:val="20"/>
        </w:rPr>
        <w:t>.</w:t>
      </w:r>
      <w:r w:rsidRPr="00440186">
        <w:rPr>
          <w:rStyle w:val="FontStyle15"/>
          <w:rFonts w:ascii="Garamond" w:hAnsi="Garamond"/>
          <w:sz w:val="20"/>
          <w:szCs w:val="20"/>
        </w:rPr>
        <w:tab/>
        <w:t xml:space="preserve">W przypadku rozwiązania umowy, o którym mowa w ust. </w:t>
      </w:r>
      <w:r>
        <w:rPr>
          <w:rStyle w:val="FontStyle15"/>
          <w:rFonts w:ascii="Garamond" w:hAnsi="Garamond"/>
          <w:sz w:val="20"/>
          <w:szCs w:val="20"/>
        </w:rPr>
        <w:t>2</w:t>
      </w:r>
      <w:r w:rsidRPr="00440186">
        <w:rPr>
          <w:rStyle w:val="FontStyle15"/>
          <w:rFonts w:ascii="Garamond" w:hAnsi="Garamond"/>
          <w:sz w:val="20"/>
          <w:szCs w:val="20"/>
        </w:rPr>
        <w:t>, Zamawiający zapłaci Wykonawcy wynagrodzenie wyłącznie za zrealizowaną część przedmiotu umowy, która spełnia wszystkie wymagania przewidziane w niniejszej umowie.</w:t>
      </w:r>
    </w:p>
    <w:p w:rsidR="00672F53" w:rsidRPr="00035F5A" w:rsidRDefault="00672F53" w:rsidP="00672F53">
      <w:pPr>
        <w:pStyle w:val="Tekstpodstawowy21"/>
        <w:tabs>
          <w:tab w:val="clear" w:pos="360"/>
        </w:tabs>
        <w:rPr>
          <w:rFonts w:ascii="Garamond" w:hAnsi="Garamond" w:cs="Arial"/>
          <w:color w:val="000000"/>
          <w:sz w:val="20"/>
        </w:rPr>
      </w:pPr>
    </w:p>
    <w:p w:rsidR="00672F53" w:rsidRPr="00035F5A" w:rsidRDefault="00672F53" w:rsidP="00672F53">
      <w:pPr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§ 11</w:t>
      </w:r>
    </w:p>
    <w:p w:rsidR="00672F53" w:rsidRPr="00035F5A" w:rsidRDefault="00672F53" w:rsidP="00672F53">
      <w:pPr>
        <w:pStyle w:val="Tekstpodstawowy"/>
        <w:tabs>
          <w:tab w:val="left" w:pos="360"/>
        </w:tabs>
        <w:spacing w:line="276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1. Strony mogą naliczać kary umowne za nie wywiązanie się drugiej  strony z zobowiązań umownych.</w:t>
      </w:r>
    </w:p>
    <w:p w:rsidR="00672F53" w:rsidRPr="00035F5A" w:rsidRDefault="00672F53" w:rsidP="00672F53">
      <w:pPr>
        <w:tabs>
          <w:tab w:val="left" w:pos="360"/>
        </w:tabs>
        <w:spacing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2. Wykonawca zapłaci </w:t>
      </w:r>
      <w:r>
        <w:rPr>
          <w:rFonts w:ascii="Garamond" w:hAnsi="Garamond" w:cs="Arial"/>
          <w:color w:val="000000"/>
          <w:sz w:val="20"/>
          <w:szCs w:val="20"/>
        </w:rPr>
        <w:t>Zamawiającemu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kary </w:t>
      </w:r>
      <w:r>
        <w:rPr>
          <w:rFonts w:ascii="Garamond" w:hAnsi="Garamond" w:cs="Arial"/>
          <w:color w:val="000000"/>
          <w:sz w:val="20"/>
          <w:szCs w:val="20"/>
        </w:rPr>
        <w:t xml:space="preserve">umowne </w:t>
      </w:r>
      <w:r w:rsidRPr="00035F5A">
        <w:rPr>
          <w:rFonts w:ascii="Garamond" w:hAnsi="Garamond" w:cs="Arial"/>
          <w:color w:val="000000"/>
          <w:sz w:val="20"/>
          <w:szCs w:val="20"/>
        </w:rPr>
        <w:t>w następujących przypadkach: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za nieterminowe wykonanie usługi określonej w harmonogramie </w:t>
      </w:r>
      <w:r>
        <w:rPr>
          <w:rFonts w:ascii="Garamond" w:hAnsi="Garamond" w:cs="Arial"/>
          <w:color w:val="000000"/>
          <w:sz w:val="20"/>
          <w:szCs w:val="20"/>
        </w:rPr>
        <w:t xml:space="preserve">w wysokości </w:t>
      </w:r>
      <w:r w:rsidRPr="00035F5A">
        <w:rPr>
          <w:rFonts w:ascii="Garamond" w:hAnsi="Garamond" w:cs="Arial"/>
          <w:color w:val="000000"/>
          <w:sz w:val="20"/>
          <w:szCs w:val="20"/>
        </w:rPr>
        <w:t>0,2 % wartości miesięcznej całego zadania brutto za każdy dzień zwłoki,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za nieterminowe wyposażenie trzech wiat w pojemniki do dnia 07 lipca 2017 r.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500,00</w:t>
      </w:r>
      <w:r w:rsidRPr="00035F5A">
        <w:rPr>
          <w:rFonts w:ascii="Garamond" w:hAnsi="Garamond" w:cs="Arial"/>
          <w:color w:val="000000"/>
          <w:sz w:val="20"/>
          <w:szCs w:val="20"/>
        </w:rPr>
        <w:t>zł. za każdy dzień zwłoki,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za nieterminowe dostarczenie worków na odpady segregowane tj. do 07 lipca 2017 r.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5,00 zł. za każdy dzień zwłoki od każdego gospodarstwa domowego,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za brak monitoringu gospodarstw domowych</w:t>
      </w:r>
      <w:r>
        <w:rPr>
          <w:rFonts w:ascii="Garamond" w:hAnsi="Garamond" w:cs="Arial"/>
          <w:color w:val="000000"/>
          <w:sz w:val="20"/>
          <w:szCs w:val="20"/>
        </w:rPr>
        <w:t>,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gdzie deklarowano zbiórkę odpadów segregowanych a w rzeczywistości brak segregacji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10,00 zł miesięcznie za każde gospodarstwo,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lastRenderedPageBreak/>
        <w:t>za nie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udostępnienie Zamawiającemu dostępu monitorowania poprzez system GPS pracy sprzętu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 xml:space="preserve">50,00 zł 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za każdy dzień zwłoki 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za nie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utrzymanie standardów sanitarnych z miejsc odbioru odpadów każdorazowo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50,00 zł. licząc od każdego miejsca, </w:t>
      </w:r>
    </w:p>
    <w:p w:rsidR="00672F53" w:rsidRPr="00035F5A" w:rsidRDefault="00672F53" w:rsidP="00672F53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za 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nie złożenie w terminie sprawozdania kwartalnego </w:t>
      </w:r>
      <w:r>
        <w:rPr>
          <w:rFonts w:ascii="Garamond" w:hAnsi="Garamond" w:cs="Arial"/>
          <w:color w:val="000000"/>
          <w:sz w:val="20"/>
          <w:szCs w:val="20"/>
        </w:rPr>
        <w:t>w wysokości</w:t>
      </w:r>
      <w:r w:rsidRPr="00035F5A">
        <w:rPr>
          <w:rFonts w:ascii="Garamond" w:hAnsi="Garamond" w:cs="Arial"/>
          <w:color w:val="000000"/>
          <w:sz w:val="20"/>
          <w:szCs w:val="20"/>
        </w:rPr>
        <w:t xml:space="preserve"> 0,2 % brutto za każdy dzień zwłoki wartości miesięcznej całego zadania, </w:t>
      </w:r>
    </w:p>
    <w:p w:rsidR="00672F53" w:rsidRPr="00035F5A" w:rsidRDefault="00672F53" w:rsidP="00672F53">
      <w:pPr>
        <w:numPr>
          <w:ilvl w:val="0"/>
          <w:numId w:val="15"/>
        </w:numPr>
        <w:tabs>
          <w:tab w:val="left" w:pos="360"/>
          <w:tab w:val="num" w:pos="1440"/>
        </w:tabs>
        <w:suppressAutoHyphens/>
        <w:spacing w:after="0" w:line="276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Zamawiający zapłaci Wykonawcy kary w następujących przypadkach: </w:t>
      </w:r>
    </w:p>
    <w:p w:rsidR="00672F53" w:rsidRPr="00035F5A" w:rsidRDefault="00672F53" w:rsidP="00672F53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za zwłokę w odbiorze przedmiotu umowy w wysokości 0,2 % brutto wartości usługi za każdy dzień zwłoki wartości miesięcznej całego zadania, ponad termin określony w § 6 pkt. 2 umowy.</w:t>
      </w:r>
    </w:p>
    <w:p w:rsidR="00672F53" w:rsidRPr="00D12846" w:rsidRDefault="00672F53" w:rsidP="00672F53">
      <w:pPr>
        <w:numPr>
          <w:ilvl w:val="0"/>
          <w:numId w:val="15"/>
        </w:numPr>
        <w:tabs>
          <w:tab w:val="left" w:pos="360"/>
          <w:tab w:val="num" w:pos="1440"/>
        </w:tabs>
        <w:suppressAutoHyphens/>
        <w:spacing w:after="40" w:line="276" w:lineRule="auto"/>
        <w:ind w:left="357" w:hanging="357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/>
          <w:color w:val="000000"/>
          <w:sz w:val="20"/>
          <w:szCs w:val="20"/>
        </w:rPr>
        <w:t xml:space="preserve">Odstąpienie od umowy </w:t>
      </w:r>
      <w:r>
        <w:rPr>
          <w:rFonts w:ascii="Garamond" w:hAnsi="Garamond"/>
          <w:color w:val="000000"/>
          <w:sz w:val="20"/>
          <w:szCs w:val="20"/>
        </w:rPr>
        <w:t xml:space="preserve">lub rozwiązanie umowy </w:t>
      </w:r>
      <w:r w:rsidRPr="00035F5A">
        <w:rPr>
          <w:rFonts w:ascii="Garamond" w:hAnsi="Garamond"/>
          <w:color w:val="000000"/>
          <w:sz w:val="20"/>
          <w:szCs w:val="20"/>
        </w:rPr>
        <w:t>z przyczyn zawinionych przez którąkolwiek ze stron s</w:t>
      </w:r>
      <w:r>
        <w:rPr>
          <w:rFonts w:ascii="Garamond" w:hAnsi="Garamond"/>
          <w:color w:val="000000"/>
          <w:sz w:val="20"/>
          <w:szCs w:val="20"/>
        </w:rPr>
        <w:t>kutkuje zapłatą odszkodowania w </w:t>
      </w:r>
      <w:r w:rsidRPr="00035F5A">
        <w:rPr>
          <w:rFonts w:ascii="Garamond" w:hAnsi="Garamond"/>
          <w:color w:val="000000"/>
          <w:sz w:val="20"/>
          <w:szCs w:val="20"/>
        </w:rPr>
        <w:t>wysokości 20.000,00 zł (słownie dwadzieścia tysięcy 00/100 zł.), z zastrzeżeni</w:t>
      </w:r>
      <w:r>
        <w:rPr>
          <w:rFonts w:ascii="Garamond" w:hAnsi="Garamond"/>
          <w:color w:val="000000"/>
          <w:sz w:val="20"/>
          <w:szCs w:val="20"/>
        </w:rPr>
        <w:t>em okoliczności określonych w § </w:t>
      </w:r>
      <w:r w:rsidRPr="00035F5A">
        <w:rPr>
          <w:rFonts w:ascii="Garamond" w:hAnsi="Garamond"/>
          <w:color w:val="000000"/>
          <w:sz w:val="20"/>
          <w:szCs w:val="20"/>
        </w:rPr>
        <w:t>9.</w:t>
      </w:r>
    </w:p>
    <w:p w:rsidR="00672F53" w:rsidRPr="00035F5A" w:rsidRDefault="00672F53" w:rsidP="00672F53">
      <w:pPr>
        <w:pStyle w:val="Tekstpodstawowy21"/>
        <w:spacing w:line="276" w:lineRule="auto"/>
        <w:rPr>
          <w:rFonts w:ascii="Garamond" w:hAnsi="Garamond" w:cs="Arial"/>
          <w:color w:val="000000"/>
          <w:sz w:val="20"/>
        </w:rPr>
      </w:pPr>
      <w:r>
        <w:rPr>
          <w:rFonts w:ascii="Garamond" w:hAnsi="Garamond" w:cs="Arial"/>
          <w:color w:val="000000"/>
          <w:sz w:val="20"/>
          <w:lang w:eastAsia="ar-SA"/>
        </w:rPr>
        <w:t xml:space="preserve">5.  </w:t>
      </w:r>
      <w:r w:rsidRPr="00035F5A">
        <w:rPr>
          <w:rFonts w:ascii="Garamond" w:hAnsi="Garamond" w:cs="Arial"/>
          <w:color w:val="000000"/>
          <w:sz w:val="20"/>
        </w:rPr>
        <w:t>Jeżeli kary umowne nie pokrywają poniesionej szkody, Stronom przysługuje prawo do dochodzenia odszkodowania uzupełniającego zgodnie z kodeksem cywilnym.</w:t>
      </w:r>
    </w:p>
    <w:p w:rsidR="00672F53" w:rsidRPr="00035F5A" w:rsidRDefault="00672F53" w:rsidP="00672F53">
      <w:pPr>
        <w:pStyle w:val="Tekstpodstawowy21"/>
        <w:ind w:left="720"/>
        <w:rPr>
          <w:rFonts w:ascii="Garamond" w:hAnsi="Garamond" w:cs="Arial"/>
          <w:color w:val="000000"/>
          <w:sz w:val="20"/>
        </w:rPr>
      </w:pPr>
    </w:p>
    <w:p w:rsidR="00672F53" w:rsidRDefault="00672F53" w:rsidP="00672F53">
      <w:pPr>
        <w:pStyle w:val="Tekstpodstawowy21"/>
        <w:jc w:val="center"/>
        <w:rPr>
          <w:rFonts w:ascii="Garamond" w:hAnsi="Garamond" w:cs="Arial"/>
          <w:b/>
          <w:color w:val="000000"/>
          <w:sz w:val="20"/>
        </w:rPr>
      </w:pPr>
    </w:p>
    <w:p w:rsidR="00672F53" w:rsidRDefault="00672F53" w:rsidP="00672F53">
      <w:pPr>
        <w:pStyle w:val="Tekstpodstawowy21"/>
        <w:jc w:val="center"/>
        <w:rPr>
          <w:rFonts w:ascii="Garamond" w:hAnsi="Garamond" w:cs="Arial"/>
          <w:b/>
          <w:color w:val="000000"/>
          <w:sz w:val="20"/>
        </w:rPr>
      </w:pPr>
      <w:r w:rsidRPr="00035F5A">
        <w:rPr>
          <w:rFonts w:ascii="Garamond" w:hAnsi="Garamond" w:cs="Arial"/>
          <w:b/>
          <w:color w:val="000000"/>
          <w:sz w:val="20"/>
        </w:rPr>
        <w:t>§1</w:t>
      </w:r>
      <w:r>
        <w:rPr>
          <w:rFonts w:ascii="Garamond" w:hAnsi="Garamond" w:cs="Arial"/>
          <w:b/>
          <w:color w:val="000000"/>
          <w:sz w:val="20"/>
        </w:rPr>
        <w:t>2</w:t>
      </w:r>
      <w:r w:rsidRPr="00E831BF">
        <w:rPr>
          <w:rFonts w:ascii="Garamond" w:hAnsi="Garamond" w:cs="Arial"/>
          <w:b/>
          <w:color w:val="000000"/>
          <w:sz w:val="20"/>
        </w:rPr>
        <w:t xml:space="preserve"> </w:t>
      </w:r>
    </w:p>
    <w:p w:rsidR="00672F53" w:rsidRPr="00035F5A" w:rsidRDefault="00672F53" w:rsidP="00672F53">
      <w:pPr>
        <w:pStyle w:val="Tekstpodstawowy21"/>
        <w:jc w:val="center"/>
        <w:rPr>
          <w:rFonts w:ascii="Garamond" w:hAnsi="Garamond" w:cs="Arial"/>
          <w:b/>
          <w:color w:val="000000"/>
          <w:sz w:val="20"/>
        </w:rPr>
      </w:pPr>
      <w:r w:rsidRPr="00035F5A">
        <w:rPr>
          <w:rFonts w:ascii="Garamond" w:hAnsi="Garamond" w:cs="Arial"/>
          <w:b/>
          <w:color w:val="000000"/>
          <w:sz w:val="20"/>
        </w:rPr>
        <w:t>Zabezpieczenie należytego wykonania umowy</w:t>
      </w:r>
    </w:p>
    <w:p w:rsidR="00672F53" w:rsidRPr="00035F5A" w:rsidRDefault="00672F53" w:rsidP="00672F53">
      <w:pPr>
        <w:pStyle w:val="ust"/>
        <w:spacing w:before="0" w:after="0" w:line="360" w:lineRule="auto"/>
        <w:rPr>
          <w:rFonts w:ascii="Garamond" w:hAnsi="Garamond"/>
          <w:b/>
          <w:color w:val="0000FF"/>
          <w:sz w:val="20"/>
          <w:szCs w:val="20"/>
        </w:rPr>
      </w:pPr>
      <w:r w:rsidRPr="00035F5A">
        <w:rPr>
          <w:rFonts w:ascii="Garamond" w:hAnsi="Garamond"/>
          <w:color w:val="000000"/>
          <w:sz w:val="20"/>
          <w:szCs w:val="20"/>
        </w:rPr>
        <w:t>Wniesione przez Wykonawcę zabezpieczenie należytego wykonania umowy w formie ………………………….. w wysokości 5 % brutto (zaokrąglonej</w:t>
      </w:r>
      <w:r>
        <w:rPr>
          <w:rFonts w:ascii="Garamond" w:hAnsi="Garamond"/>
          <w:color w:val="000000"/>
          <w:sz w:val="20"/>
          <w:szCs w:val="20"/>
        </w:rPr>
        <w:t xml:space="preserve"> do pełnych złotych</w:t>
      </w:r>
      <w:r w:rsidRPr="00035F5A">
        <w:rPr>
          <w:rFonts w:ascii="Garamond" w:hAnsi="Garamond"/>
          <w:color w:val="000000"/>
          <w:sz w:val="20"/>
          <w:szCs w:val="20"/>
        </w:rPr>
        <w:t xml:space="preserve">) kwoty określonej w § </w:t>
      </w:r>
      <w:r>
        <w:rPr>
          <w:rFonts w:ascii="Garamond" w:hAnsi="Garamond"/>
          <w:color w:val="000000"/>
          <w:sz w:val="20"/>
          <w:szCs w:val="20"/>
        </w:rPr>
        <w:t>3</w:t>
      </w:r>
      <w:r w:rsidRPr="00035F5A">
        <w:rPr>
          <w:rFonts w:ascii="Garamond" w:hAnsi="Garamond"/>
          <w:color w:val="000000"/>
          <w:sz w:val="20"/>
          <w:szCs w:val="20"/>
        </w:rPr>
        <w:t xml:space="preserve"> ust. 2 tj. …………</w:t>
      </w:r>
      <w:r>
        <w:rPr>
          <w:rFonts w:ascii="Garamond" w:hAnsi="Garamond"/>
          <w:color w:val="000000"/>
          <w:sz w:val="20"/>
          <w:szCs w:val="20"/>
        </w:rPr>
        <w:t>……………………………………………............. ,</w:t>
      </w:r>
      <w:r w:rsidRPr="00035F5A">
        <w:rPr>
          <w:rFonts w:ascii="Garamond" w:hAnsi="Garamond"/>
          <w:color w:val="000000"/>
          <w:sz w:val="20"/>
          <w:szCs w:val="20"/>
        </w:rPr>
        <w:t xml:space="preserve"> Zamawiający zwróci w terminie do </w:t>
      </w:r>
      <w:r>
        <w:rPr>
          <w:rFonts w:ascii="Garamond" w:hAnsi="Garamond"/>
          <w:color w:val="000000"/>
          <w:sz w:val="20"/>
          <w:szCs w:val="20"/>
        </w:rPr>
        <w:t>30</w:t>
      </w:r>
      <w:r w:rsidRPr="00035F5A">
        <w:rPr>
          <w:rFonts w:ascii="Garamond" w:hAnsi="Garamond"/>
          <w:color w:val="000000"/>
          <w:sz w:val="20"/>
          <w:szCs w:val="20"/>
        </w:rPr>
        <w:t xml:space="preserve"> dni od dnia wykonania </w:t>
      </w:r>
      <w:r>
        <w:rPr>
          <w:rFonts w:ascii="Garamond" w:hAnsi="Garamond"/>
          <w:color w:val="000000"/>
          <w:sz w:val="20"/>
          <w:szCs w:val="20"/>
        </w:rPr>
        <w:t xml:space="preserve">całości przedmiotu </w:t>
      </w:r>
      <w:r w:rsidRPr="00035F5A">
        <w:rPr>
          <w:rFonts w:ascii="Garamond" w:hAnsi="Garamond"/>
          <w:color w:val="000000"/>
          <w:sz w:val="20"/>
          <w:szCs w:val="20"/>
        </w:rPr>
        <w:t>zamówienia oraz uznania przez Zamawiającego za należycie wykonane, podstawę stanowi</w:t>
      </w:r>
      <w:r>
        <w:rPr>
          <w:rFonts w:ascii="Garamond" w:hAnsi="Garamond"/>
          <w:color w:val="000000"/>
          <w:sz w:val="20"/>
          <w:szCs w:val="20"/>
        </w:rPr>
        <w:t>ć będą</w:t>
      </w:r>
      <w:r w:rsidRPr="00035F5A">
        <w:rPr>
          <w:rFonts w:ascii="Garamond" w:hAnsi="Garamond"/>
          <w:color w:val="000000"/>
          <w:sz w:val="20"/>
          <w:szCs w:val="20"/>
        </w:rPr>
        <w:t xml:space="preserve"> comiesięczne protokoły odbioru przedmiotowej usługi</w:t>
      </w:r>
      <w:r w:rsidRPr="00035F5A">
        <w:rPr>
          <w:rFonts w:ascii="Garamond" w:hAnsi="Garamond"/>
          <w:color w:val="0000FF"/>
          <w:sz w:val="20"/>
          <w:szCs w:val="20"/>
        </w:rPr>
        <w:t>.</w:t>
      </w:r>
    </w:p>
    <w:p w:rsidR="00672F53" w:rsidRDefault="00672F53" w:rsidP="00672F5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672F53" w:rsidRDefault="00672F53" w:rsidP="00672F5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bCs/>
          <w:color w:val="000000"/>
          <w:sz w:val="20"/>
          <w:szCs w:val="20"/>
        </w:rPr>
        <w:t>§ 1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3</w:t>
      </w:r>
      <w:r w:rsidRPr="00E831BF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</w:p>
    <w:p w:rsidR="00672F53" w:rsidRPr="00035F5A" w:rsidRDefault="00672F53" w:rsidP="00672F5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bCs/>
          <w:color w:val="000000"/>
          <w:sz w:val="20"/>
          <w:szCs w:val="20"/>
        </w:rPr>
        <w:t>Zmiana w tre</w:t>
      </w:r>
      <w:r w:rsidRPr="00035F5A">
        <w:rPr>
          <w:rFonts w:ascii="Garamond" w:hAnsi="Garamond" w:cs="Arial"/>
          <w:b/>
          <w:color w:val="000000"/>
          <w:sz w:val="20"/>
          <w:szCs w:val="20"/>
        </w:rPr>
        <w:t>ś</w:t>
      </w:r>
      <w:r w:rsidRPr="00035F5A">
        <w:rPr>
          <w:rFonts w:ascii="Garamond" w:hAnsi="Garamond" w:cs="Arial"/>
          <w:b/>
          <w:bCs/>
          <w:color w:val="000000"/>
          <w:sz w:val="20"/>
          <w:szCs w:val="20"/>
        </w:rPr>
        <w:t>ci umowy</w:t>
      </w:r>
    </w:p>
    <w:p w:rsidR="00672F53" w:rsidRPr="00035F5A" w:rsidRDefault="00672F53" w:rsidP="00672F53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Zamawiający na podstawie art. 144 ustawy Prawo zamówień publicznych przewiduje następujące warunki dokonania zmian postanowień niniejszej umowy:</w:t>
      </w:r>
    </w:p>
    <w:p w:rsidR="00672F53" w:rsidRDefault="00672F53" w:rsidP="00672F53">
      <w:pPr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ind w:left="1620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gdy zaistnieje inna, niemożliwa do przewidzenia w momencie zawarcia umowy okoliczność prawna, ekonomiczna, społeczna lub techniczna, za którą żadna ze stron nie ponosi odpowiedzialności, skutkująca brakiem możliwości należytego wykonania Umowy, zgodnie ze specyfikacją istotnych warunków zamówienia </w:t>
      </w:r>
    </w:p>
    <w:p w:rsidR="00672F53" w:rsidRDefault="00672F53" w:rsidP="00672F53">
      <w:pPr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ind w:left="1620"/>
        <w:jc w:val="both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 xml:space="preserve"> Zamawiający dopuszcza możliwość zmiany Umowy w za</w:t>
      </w:r>
      <w:r>
        <w:rPr>
          <w:rFonts w:ascii="Garamond" w:hAnsi="Garamond" w:cs="Arial"/>
          <w:color w:val="000000"/>
          <w:sz w:val="20"/>
          <w:szCs w:val="20"/>
        </w:rPr>
        <w:t>kresie dat wywozu określonych w </w:t>
      </w:r>
      <w:r w:rsidRPr="00035F5A">
        <w:rPr>
          <w:rFonts w:ascii="Garamond" w:hAnsi="Garamond" w:cs="Arial"/>
          <w:color w:val="000000"/>
          <w:sz w:val="20"/>
          <w:szCs w:val="20"/>
        </w:rPr>
        <w:t>harmonogramie stanowiącym załącznik nr 1 do niniejszej umowy.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2. </w:t>
      </w:r>
      <w:r w:rsidRPr="009C3ABE">
        <w:rPr>
          <w:rFonts w:ascii="Garamond" w:hAnsi="Garamond" w:cs="Arial"/>
          <w:color w:val="000000"/>
          <w:sz w:val="20"/>
          <w:szCs w:val="20"/>
        </w:rPr>
        <w:t xml:space="preserve">   Stosownie do treści art. 142 ust. 5 ustawy </w:t>
      </w:r>
      <w:proofErr w:type="spellStart"/>
      <w:r w:rsidRPr="009C3ABE">
        <w:rPr>
          <w:rFonts w:ascii="Garamond" w:hAnsi="Garamond" w:cs="Arial"/>
          <w:color w:val="000000"/>
          <w:sz w:val="20"/>
          <w:szCs w:val="20"/>
        </w:rPr>
        <w:t>Pzp</w:t>
      </w:r>
      <w:proofErr w:type="spellEnd"/>
      <w:r w:rsidRPr="009C3ABE">
        <w:rPr>
          <w:rFonts w:ascii="Garamond" w:hAnsi="Garamond" w:cs="Arial"/>
          <w:color w:val="000000"/>
          <w:sz w:val="20"/>
          <w:szCs w:val="20"/>
        </w:rPr>
        <w:t xml:space="preserve"> Zamawiający przewiduje możliwość zmiany wysokości wynagrodzenia w następujących przypadkach: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ind w:left="1260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t>1) w przypadku zmiany stawki podatku od towarów i usług,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ind w:left="1260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t xml:space="preserve">2)     w przypadku zmiany wysokości </w:t>
      </w:r>
      <w:r w:rsidRPr="003147C6">
        <w:rPr>
          <w:rFonts w:ascii="Garamond" w:hAnsi="Garamond" w:cs="Arial"/>
          <w:color w:val="000000"/>
          <w:sz w:val="20"/>
          <w:szCs w:val="20"/>
        </w:rPr>
        <w:t xml:space="preserve">minimalnego wynagrodzenia za pracę albo wysokości minimalnej stawki godzinowej, ustalonych na podstawie przepisów </w:t>
      </w:r>
      <w:hyperlink r:id="rId5" w:anchor="/dokument/16992095?cm=DOCUMENT" w:history="1">
        <w:r w:rsidRPr="003147C6">
          <w:rPr>
            <w:rStyle w:val="Hipercze"/>
            <w:rFonts w:ascii="Garamond" w:hAnsi="Garamond" w:cs="Arial"/>
          </w:rPr>
          <w:t>ustawy</w:t>
        </w:r>
      </w:hyperlink>
      <w:r w:rsidRPr="003147C6">
        <w:rPr>
          <w:rFonts w:ascii="Garamond" w:hAnsi="Garamond" w:cs="Arial"/>
          <w:color w:val="000000"/>
          <w:sz w:val="20"/>
          <w:szCs w:val="20"/>
        </w:rPr>
        <w:t xml:space="preserve"> z dnia 10 października 2002 r. o minimalnym wynagrodzeniu za pracę</w:t>
      </w:r>
      <w:r w:rsidRPr="009C3ABE">
        <w:rPr>
          <w:rFonts w:ascii="Garamond" w:hAnsi="Garamond" w:cs="Arial"/>
          <w:color w:val="000000"/>
          <w:sz w:val="20"/>
          <w:szCs w:val="20"/>
        </w:rPr>
        <w:t>,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ind w:left="1260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t xml:space="preserve">3)     w przypadku zmian </w:t>
      </w:r>
      <w:r w:rsidRPr="003147C6">
        <w:rPr>
          <w:rFonts w:ascii="Garamond" w:hAnsi="Garamond" w:cs="Arial"/>
          <w:color w:val="00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Pr="009C3ABE">
        <w:rPr>
          <w:rFonts w:ascii="Garamond" w:hAnsi="Garamond" w:cs="Arial"/>
          <w:color w:val="000000"/>
          <w:sz w:val="20"/>
          <w:szCs w:val="20"/>
        </w:rPr>
        <w:t>,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ind w:left="1260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lastRenderedPageBreak/>
        <w:t>- jeżeli zmiany określone w pkt. 1), 2) i 3) będą miały wpływ na koszty wykonania Umowy przez Wykonawcę.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3. </w:t>
      </w:r>
      <w:r w:rsidRPr="009052D2">
        <w:rPr>
          <w:rFonts w:ascii="Garamond" w:hAnsi="Garamond" w:cs="Arial"/>
          <w:color w:val="000000"/>
          <w:sz w:val="20"/>
          <w:szCs w:val="20"/>
        </w:rPr>
        <w:t xml:space="preserve"> W sytuacji wystąpienia okoliczności wskazanych w ust. 2 niniejszego paragrafu </w:t>
      </w:r>
      <w:r w:rsidRPr="009052D2">
        <w:rPr>
          <w:rFonts w:ascii="Garamond" w:hAnsi="Garamond"/>
          <w:sz w:val="20"/>
          <w:szCs w:val="20"/>
        </w:rPr>
        <w:t>strona może złożyć</w:t>
      </w:r>
      <w:r>
        <w:rPr>
          <w:rFonts w:ascii="Garamond" w:hAnsi="Garamond"/>
          <w:sz w:val="20"/>
          <w:szCs w:val="20"/>
        </w:rPr>
        <w:t xml:space="preserve"> wniosek o </w:t>
      </w:r>
      <w:r w:rsidRPr="009052D2">
        <w:rPr>
          <w:rFonts w:ascii="Garamond" w:hAnsi="Garamond"/>
          <w:sz w:val="20"/>
          <w:szCs w:val="20"/>
        </w:rPr>
        <w:t xml:space="preserve">negocjacje zmiany wynagrodzenia </w:t>
      </w:r>
      <w:r w:rsidRPr="009052D2">
        <w:rPr>
          <w:rStyle w:val="Uwydatnienie"/>
          <w:rFonts w:ascii="Garamond" w:hAnsi="Garamond"/>
          <w:bCs/>
          <w:sz w:val="20"/>
          <w:szCs w:val="20"/>
        </w:rPr>
        <w:t>w terminie od dnia opublikowania przepisów dokonujących tych zmian do 30</w:t>
      </w:r>
      <w:r>
        <w:rPr>
          <w:rStyle w:val="Uwydatnienie"/>
          <w:rFonts w:ascii="Garamond" w:hAnsi="Garamond"/>
          <w:bCs/>
          <w:sz w:val="20"/>
          <w:szCs w:val="20"/>
        </w:rPr>
        <w:t>-tego</w:t>
      </w:r>
      <w:r w:rsidRPr="009052D2">
        <w:rPr>
          <w:rStyle w:val="Uwydatnienie"/>
          <w:rFonts w:ascii="Garamond" w:hAnsi="Garamond"/>
          <w:bCs/>
          <w:sz w:val="20"/>
          <w:szCs w:val="20"/>
        </w:rPr>
        <w:t xml:space="preserve"> dnia od dnia ich wejścia w życie. Zmiana umowy na podstawie ustaleń negocjacyjnych może nastąpić po wejściu w życie przepisów będących przyczyną waloryzacji</w:t>
      </w:r>
      <w:r w:rsidRPr="009052D2">
        <w:rPr>
          <w:rStyle w:val="Uwydatnienie"/>
          <w:rFonts w:ascii="Garamond" w:hAnsi="Garamond"/>
          <w:b/>
          <w:bCs/>
          <w:sz w:val="20"/>
          <w:szCs w:val="20"/>
        </w:rPr>
        <w:t>.</w:t>
      </w:r>
      <w:r w:rsidRPr="009052D2">
        <w:rPr>
          <w:rFonts w:ascii="Garamond" w:hAnsi="Garamond" w:cs="Arial"/>
          <w:color w:val="000000"/>
          <w:sz w:val="20"/>
          <w:szCs w:val="20"/>
        </w:rPr>
        <w:t xml:space="preserve"> Wniosek powinien zawierać wyczer</w:t>
      </w:r>
      <w:r>
        <w:rPr>
          <w:rFonts w:ascii="Garamond" w:hAnsi="Garamond" w:cs="Arial"/>
          <w:color w:val="000000"/>
          <w:sz w:val="20"/>
          <w:szCs w:val="20"/>
        </w:rPr>
        <w:t>pujące uzasadnienie faktyczne i </w:t>
      </w:r>
      <w:r w:rsidRPr="009052D2">
        <w:rPr>
          <w:rFonts w:ascii="Garamond" w:hAnsi="Garamond" w:cs="Arial"/>
          <w:color w:val="000000"/>
          <w:sz w:val="20"/>
          <w:szCs w:val="20"/>
        </w:rPr>
        <w:t>wskazanie podstaw prawnych dokładne wyliczenie kwoty wynagrodzenia należnego  Wykonawcy po zmianie Umowy.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t xml:space="preserve">3.  W sytuacji wystąpienia okoliczności wskazanych w ust. </w:t>
      </w:r>
      <w:r>
        <w:rPr>
          <w:rFonts w:ascii="Garamond" w:hAnsi="Garamond" w:cs="Arial"/>
          <w:color w:val="000000"/>
          <w:sz w:val="20"/>
          <w:szCs w:val="20"/>
        </w:rPr>
        <w:t>2</w:t>
      </w:r>
      <w:r w:rsidRPr="009C3ABE">
        <w:rPr>
          <w:rFonts w:ascii="Garamond" w:hAnsi="Garamond" w:cs="Arial"/>
          <w:color w:val="000000"/>
          <w:sz w:val="20"/>
          <w:szCs w:val="20"/>
        </w:rPr>
        <w:t xml:space="preserve"> pkt. 2 niniejszego paragrafu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</w:t>
      </w:r>
      <w:r>
        <w:rPr>
          <w:rFonts w:ascii="Garamond" w:hAnsi="Garamond" w:cs="Arial"/>
          <w:color w:val="000000"/>
          <w:sz w:val="20"/>
          <w:szCs w:val="20"/>
        </w:rPr>
        <w:t>enia za pracę, w </w:t>
      </w:r>
      <w:r w:rsidRPr="009C3ABE">
        <w:rPr>
          <w:rFonts w:ascii="Garamond" w:hAnsi="Garamond" w:cs="Arial"/>
          <w:color w:val="000000"/>
          <w:sz w:val="20"/>
          <w:szCs w:val="20"/>
        </w:rPr>
        <w:t>szczególności ko</w:t>
      </w:r>
      <w:r>
        <w:rPr>
          <w:rFonts w:ascii="Garamond" w:hAnsi="Garamond" w:cs="Arial"/>
          <w:color w:val="000000"/>
          <w:sz w:val="20"/>
          <w:szCs w:val="20"/>
        </w:rPr>
        <w:t xml:space="preserve">szty podwyższenia wynagrodzenia </w:t>
      </w:r>
      <w:r w:rsidRPr="009C3ABE">
        <w:rPr>
          <w:rFonts w:ascii="Garamond" w:hAnsi="Garamond" w:cs="Arial"/>
          <w:color w:val="000000"/>
          <w:sz w:val="20"/>
          <w:szCs w:val="20"/>
        </w:rPr>
        <w:t>w kwocie przewyższającej wysokość płacy minimalnej.</w:t>
      </w:r>
    </w:p>
    <w:p w:rsidR="00672F53" w:rsidRPr="009C3ABE" w:rsidRDefault="00672F53" w:rsidP="00672F5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9C3ABE">
        <w:rPr>
          <w:rFonts w:ascii="Garamond" w:hAnsi="Garamond" w:cs="Arial"/>
          <w:color w:val="000000"/>
          <w:sz w:val="20"/>
          <w:szCs w:val="20"/>
        </w:rPr>
        <w:t xml:space="preserve">4.  W sytuacji wystąpienia okoliczności wskazanych w ust. </w:t>
      </w:r>
      <w:r>
        <w:rPr>
          <w:rFonts w:ascii="Garamond" w:hAnsi="Garamond" w:cs="Arial"/>
          <w:color w:val="000000"/>
          <w:sz w:val="20"/>
          <w:szCs w:val="20"/>
        </w:rPr>
        <w:t>2</w:t>
      </w:r>
      <w:r w:rsidRPr="009C3ABE">
        <w:rPr>
          <w:rFonts w:ascii="Garamond" w:hAnsi="Garamond" w:cs="Arial"/>
          <w:color w:val="000000"/>
          <w:sz w:val="20"/>
          <w:szCs w:val="20"/>
        </w:rPr>
        <w:t xml:space="preserve"> pkt. 3 niniejszego paragrafu Wykonawca zobowiązuje się wykazać związek pomiędzy wnioskowaną kwotą podwyższenia wynagrodzenia a wpływem zmiany zasad, o których mowa w ust. </w:t>
      </w:r>
      <w:r>
        <w:rPr>
          <w:rFonts w:ascii="Garamond" w:hAnsi="Garamond" w:cs="Arial"/>
          <w:color w:val="000000"/>
          <w:sz w:val="20"/>
          <w:szCs w:val="20"/>
        </w:rPr>
        <w:t>2</w:t>
      </w:r>
      <w:r w:rsidRPr="009C3ABE">
        <w:rPr>
          <w:rFonts w:ascii="Garamond" w:hAnsi="Garamond" w:cs="Arial"/>
          <w:color w:val="000000"/>
          <w:sz w:val="20"/>
          <w:szCs w:val="20"/>
        </w:rPr>
        <w:t xml:space="preserve"> pkt. 3 niniejszego paragrafu na kalkulację wynagrodzenia. Wniosek może obejmować jedynie dodatkowe koszty realizacji Umowy, które Wykonawca obowiązkowo ponosi w związku ze zmianą zasad, o których mowa w ust. </w:t>
      </w:r>
      <w:r>
        <w:rPr>
          <w:rFonts w:ascii="Garamond" w:hAnsi="Garamond" w:cs="Arial"/>
          <w:color w:val="000000"/>
          <w:sz w:val="20"/>
          <w:szCs w:val="20"/>
        </w:rPr>
        <w:t>2</w:t>
      </w:r>
      <w:r w:rsidRPr="009C3ABE">
        <w:rPr>
          <w:rFonts w:ascii="Garamond" w:hAnsi="Garamond" w:cs="Arial"/>
          <w:color w:val="000000"/>
          <w:sz w:val="20"/>
          <w:szCs w:val="20"/>
        </w:rPr>
        <w:t xml:space="preserve"> pkt. 3 niniejszego paragrafu.</w:t>
      </w:r>
    </w:p>
    <w:p w:rsidR="00672F53" w:rsidRPr="00035F5A" w:rsidRDefault="00672F53" w:rsidP="00672F5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5. </w:t>
      </w:r>
      <w:r w:rsidRPr="00035F5A">
        <w:rPr>
          <w:rFonts w:ascii="Garamond" w:hAnsi="Garamond" w:cs="Arial"/>
          <w:color w:val="000000"/>
          <w:sz w:val="20"/>
          <w:szCs w:val="20"/>
        </w:rPr>
        <w:t>Wszelkie zmiany treści umowy wymagają pisemnego aneksu pod rygorem nieważności takiej zmiany.</w:t>
      </w:r>
    </w:p>
    <w:p w:rsidR="00672F53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</w:p>
    <w:p w:rsidR="00672F53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§ 1</w:t>
      </w:r>
      <w:r>
        <w:rPr>
          <w:rFonts w:ascii="Garamond" w:hAnsi="Garamond" w:cs="Arial"/>
          <w:b/>
          <w:color w:val="000000"/>
        </w:rPr>
        <w:t>4</w:t>
      </w:r>
      <w:r w:rsidRPr="00E831BF">
        <w:rPr>
          <w:rFonts w:ascii="Garamond" w:hAnsi="Garamond" w:cs="Arial"/>
          <w:b/>
          <w:color w:val="000000"/>
        </w:rPr>
        <w:t xml:space="preserve"> </w:t>
      </w:r>
    </w:p>
    <w:p w:rsidR="00672F53" w:rsidRPr="00035F5A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Postanowienia szczegółowe</w:t>
      </w:r>
    </w:p>
    <w:p w:rsidR="00672F53" w:rsidRPr="00035F5A" w:rsidRDefault="00672F53" w:rsidP="00672F53">
      <w:pPr>
        <w:pStyle w:val="Tekstpodstawowy"/>
        <w:numPr>
          <w:ilvl w:val="0"/>
          <w:numId w:val="10"/>
        </w:numPr>
        <w:spacing w:line="360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 xml:space="preserve">Strony uzgadniają, że w trakcie realizacji niniejszej umowy jej integralną część stanowią: </w:t>
      </w:r>
      <w:r w:rsidRPr="00035F5A">
        <w:rPr>
          <w:rFonts w:ascii="Garamond" w:hAnsi="Garamond" w:cs="Arial"/>
        </w:rPr>
        <w:t>S.I.W.Z. oferta wykonawcy, kalkulacja kosztów, harmonogram usług.</w:t>
      </w:r>
    </w:p>
    <w:p w:rsidR="00672F53" w:rsidRPr="00035F5A" w:rsidRDefault="00672F53" w:rsidP="00672F53">
      <w:pPr>
        <w:pStyle w:val="Tekstpodstawowy"/>
        <w:numPr>
          <w:ilvl w:val="0"/>
          <w:numId w:val="10"/>
        </w:numPr>
        <w:spacing w:line="360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Wykonawca zobowiązany jest poinformować pisemnie Zleceniodawcę niezwłocznie o ewentualnej konieczności wykonania usług dodatkowych.</w:t>
      </w:r>
    </w:p>
    <w:p w:rsidR="00672F53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</w:p>
    <w:p w:rsidR="00672F53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§ 1</w:t>
      </w:r>
      <w:r>
        <w:rPr>
          <w:rFonts w:ascii="Garamond" w:hAnsi="Garamond" w:cs="Arial"/>
          <w:b/>
          <w:color w:val="000000"/>
        </w:rPr>
        <w:t>5</w:t>
      </w:r>
      <w:r w:rsidRPr="00E831BF">
        <w:rPr>
          <w:rFonts w:ascii="Garamond" w:hAnsi="Garamond" w:cs="Arial"/>
          <w:b/>
          <w:color w:val="000000"/>
        </w:rPr>
        <w:t xml:space="preserve"> </w:t>
      </w:r>
    </w:p>
    <w:p w:rsidR="00672F53" w:rsidRPr="00035F5A" w:rsidRDefault="00672F53" w:rsidP="00672F53">
      <w:pPr>
        <w:pStyle w:val="Tekstpodstawowy"/>
        <w:spacing w:line="360" w:lineRule="auto"/>
        <w:ind w:left="360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Postanowienia końcowe</w:t>
      </w:r>
    </w:p>
    <w:p w:rsidR="00672F53" w:rsidRPr="00035F5A" w:rsidRDefault="00672F53" w:rsidP="00672F53">
      <w:pPr>
        <w:pStyle w:val="Tekstpodstawowy"/>
        <w:numPr>
          <w:ilvl w:val="0"/>
          <w:numId w:val="11"/>
        </w:numPr>
        <w:spacing w:line="360" w:lineRule="auto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color w:val="000000"/>
        </w:rPr>
        <w:t>Do praw i obowiązków wynikających z niniejszej umowy w zakresie nią nieuregulowanych, mają zastosowanie odpowiednie przepisy ustawy Prawo Zamówień Publicznych, ustawa Kodeks Cywilny oraz obowiązujące przepisy w zakresie gospodarki odpadami.</w:t>
      </w:r>
    </w:p>
    <w:p w:rsidR="00672F53" w:rsidRPr="00035F5A" w:rsidRDefault="00672F53" w:rsidP="00672F53">
      <w:pPr>
        <w:pStyle w:val="Tekstpodstawowy"/>
        <w:numPr>
          <w:ilvl w:val="0"/>
          <w:numId w:val="11"/>
        </w:numPr>
        <w:spacing w:line="360" w:lineRule="auto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color w:val="000000"/>
        </w:rPr>
        <w:t>Wszelkie zmiany treści niniejszej umowy wymagają formy pisemnego aneksu do umowy pod rygorem nieważności.</w:t>
      </w:r>
    </w:p>
    <w:p w:rsidR="00672F53" w:rsidRDefault="00672F53" w:rsidP="00672F53">
      <w:pPr>
        <w:pStyle w:val="Tekstpodstawowy"/>
        <w:spacing w:line="360" w:lineRule="auto"/>
        <w:jc w:val="center"/>
        <w:rPr>
          <w:rFonts w:ascii="Garamond" w:hAnsi="Garamond" w:cs="Arial"/>
          <w:b/>
        </w:rPr>
      </w:pPr>
    </w:p>
    <w:p w:rsidR="00672F53" w:rsidRPr="00DF369A" w:rsidRDefault="00672F53" w:rsidP="00672F53">
      <w:pPr>
        <w:pStyle w:val="Tekstpodstawowy"/>
        <w:spacing w:line="360" w:lineRule="auto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</w:rPr>
        <w:t>§ 1</w:t>
      </w:r>
      <w:r>
        <w:rPr>
          <w:rFonts w:ascii="Garamond" w:hAnsi="Garamond" w:cs="Arial"/>
          <w:b/>
        </w:rPr>
        <w:t>6</w:t>
      </w:r>
    </w:p>
    <w:p w:rsidR="00672F53" w:rsidRPr="00035F5A" w:rsidRDefault="00672F53" w:rsidP="00672F53">
      <w:pPr>
        <w:pStyle w:val="Tekstpodstawowy"/>
        <w:spacing w:line="360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Spory wynikające z niniejszej umowy rozstrzygać będzie Sąd właściwy miejscowo dla Gminy Czarna Dąbrówka.</w:t>
      </w:r>
    </w:p>
    <w:p w:rsidR="00672F53" w:rsidRDefault="00672F53" w:rsidP="00672F53">
      <w:pPr>
        <w:pStyle w:val="Tekstpodstawowy"/>
        <w:spacing w:line="360" w:lineRule="auto"/>
        <w:jc w:val="center"/>
        <w:rPr>
          <w:rFonts w:ascii="Garamond" w:hAnsi="Garamond" w:cs="Arial"/>
          <w:b/>
          <w:color w:val="000000"/>
        </w:rPr>
      </w:pPr>
    </w:p>
    <w:p w:rsidR="00672F53" w:rsidRPr="00DF369A" w:rsidRDefault="00672F53" w:rsidP="00672F53">
      <w:pPr>
        <w:pStyle w:val="Tekstpodstawowy"/>
        <w:spacing w:line="360" w:lineRule="auto"/>
        <w:jc w:val="center"/>
        <w:rPr>
          <w:rFonts w:ascii="Garamond" w:hAnsi="Garamond" w:cs="Arial"/>
          <w:b/>
          <w:color w:val="000000"/>
        </w:rPr>
      </w:pPr>
      <w:r w:rsidRPr="00035F5A">
        <w:rPr>
          <w:rFonts w:ascii="Garamond" w:hAnsi="Garamond" w:cs="Arial"/>
          <w:b/>
          <w:color w:val="000000"/>
        </w:rPr>
        <w:t>§ 1</w:t>
      </w:r>
      <w:r>
        <w:rPr>
          <w:rFonts w:ascii="Garamond" w:hAnsi="Garamond" w:cs="Arial"/>
          <w:b/>
          <w:color w:val="000000"/>
        </w:rPr>
        <w:t>7</w:t>
      </w:r>
    </w:p>
    <w:p w:rsidR="00672F53" w:rsidRDefault="00672F53" w:rsidP="00672F53">
      <w:pPr>
        <w:pStyle w:val="Tekstpodstawowy"/>
        <w:spacing w:line="360" w:lineRule="auto"/>
        <w:rPr>
          <w:rFonts w:ascii="Garamond" w:hAnsi="Garamond" w:cs="Arial"/>
          <w:color w:val="000000"/>
        </w:rPr>
      </w:pPr>
      <w:r w:rsidRPr="00035F5A">
        <w:rPr>
          <w:rFonts w:ascii="Garamond" w:hAnsi="Garamond" w:cs="Arial"/>
          <w:color w:val="000000"/>
        </w:rPr>
        <w:t>Umowę sporządzono w trzech jednobrzmiących egzemplarzach, dwa egzemplarze otrzymuje Zamawiający, jeden egzemplarz Wykonawca  (strony zapisane zaparafowano podpisem).</w:t>
      </w: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  <w:r w:rsidRPr="00E831BF">
        <w:rPr>
          <w:rFonts w:ascii="Garamond" w:hAnsi="Garamond" w:cs="Arial"/>
          <w:i/>
          <w:color w:val="000000"/>
        </w:rPr>
        <w:t>Załączniki:</w:t>
      </w: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  <w:r w:rsidRPr="00E831BF">
        <w:rPr>
          <w:rFonts w:ascii="Garamond" w:hAnsi="Garamond" w:cs="Arial"/>
          <w:i/>
          <w:color w:val="000000"/>
        </w:rPr>
        <w:t>1. Harmonogram usług</w:t>
      </w: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  <w:r w:rsidRPr="00E831BF">
        <w:rPr>
          <w:rFonts w:ascii="Garamond" w:hAnsi="Garamond" w:cs="Arial"/>
          <w:i/>
          <w:color w:val="000000"/>
        </w:rPr>
        <w:t>2. Oferta Wykonawcy</w:t>
      </w: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  <w:r w:rsidRPr="00E831BF">
        <w:rPr>
          <w:rFonts w:ascii="Garamond" w:hAnsi="Garamond" w:cs="Arial"/>
          <w:i/>
          <w:color w:val="000000"/>
        </w:rPr>
        <w:t>3. SIWZ</w:t>
      </w:r>
    </w:p>
    <w:p w:rsidR="00672F53" w:rsidRPr="00E831BF" w:rsidRDefault="00672F53" w:rsidP="00672F53">
      <w:pPr>
        <w:pStyle w:val="Tekstpodstawowy"/>
        <w:spacing w:line="276" w:lineRule="auto"/>
        <w:rPr>
          <w:rFonts w:ascii="Garamond" w:hAnsi="Garamond" w:cs="Arial"/>
          <w:i/>
          <w:color w:val="000000"/>
        </w:rPr>
      </w:pPr>
      <w:r w:rsidRPr="00E831BF">
        <w:rPr>
          <w:rFonts w:ascii="Garamond" w:hAnsi="Garamond" w:cs="Arial"/>
          <w:i/>
          <w:color w:val="000000"/>
        </w:rPr>
        <w:t>4. Kalkulacja kosztów</w:t>
      </w:r>
    </w:p>
    <w:p w:rsidR="00672F53" w:rsidRPr="00035F5A" w:rsidRDefault="00672F53" w:rsidP="00672F53">
      <w:pPr>
        <w:pStyle w:val="Tekstpodstawowy"/>
        <w:spacing w:line="360" w:lineRule="auto"/>
        <w:rPr>
          <w:rFonts w:ascii="Garamond" w:hAnsi="Garamond" w:cs="Arial"/>
          <w:color w:val="000000"/>
        </w:rPr>
      </w:pPr>
    </w:p>
    <w:p w:rsidR="00672F53" w:rsidRPr="00035F5A" w:rsidRDefault="00672F53" w:rsidP="00672F53">
      <w:pPr>
        <w:pStyle w:val="Tekstpodstawowy"/>
        <w:spacing w:line="360" w:lineRule="auto"/>
        <w:rPr>
          <w:rFonts w:ascii="Garamond" w:hAnsi="Garamond" w:cs="Arial"/>
          <w:color w:val="000000"/>
        </w:rPr>
      </w:pPr>
    </w:p>
    <w:p w:rsidR="00672F53" w:rsidRPr="00035F5A" w:rsidRDefault="00672F53" w:rsidP="00672F53">
      <w:pPr>
        <w:spacing w:line="360" w:lineRule="auto"/>
        <w:rPr>
          <w:rFonts w:ascii="Garamond" w:hAnsi="Garamond" w:cs="Arial"/>
          <w:b/>
          <w:color w:val="000000"/>
          <w:sz w:val="20"/>
          <w:szCs w:val="20"/>
        </w:rPr>
      </w:pPr>
      <w:r w:rsidRPr="00035F5A">
        <w:rPr>
          <w:rFonts w:ascii="Garamond" w:hAnsi="Garamond" w:cs="Arial"/>
          <w:b/>
          <w:color w:val="000000"/>
          <w:sz w:val="20"/>
          <w:szCs w:val="20"/>
        </w:rPr>
        <w:t>ZAMAWIAJĄCY                                                                                          WYKONAWCA</w:t>
      </w:r>
    </w:p>
    <w:p w:rsidR="00672F53" w:rsidRPr="00035F5A" w:rsidRDefault="00672F53" w:rsidP="00672F53">
      <w:pPr>
        <w:spacing w:line="360" w:lineRule="auto"/>
        <w:rPr>
          <w:rFonts w:ascii="Garamond" w:hAnsi="Garamond" w:cs="Arial"/>
          <w:b/>
          <w:color w:val="000000"/>
          <w:sz w:val="20"/>
          <w:szCs w:val="20"/>
        </w:rPr>
      </w:pPr>
    </w:p>
    <w:p w:rsidR="00672F53" w:rsidRPr="00035F5A" w:rsidRDefault="00672F53" w:rsidP="00672F53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...................................                                                                             ...................................</w:t>
      </w:r>
    </w:p>
    <w:p w:rsidR="00672F53" w:rsidRPr="00035F5A" w:rsidRDefault="00672F53" w:rsidP="00672F53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p w:rsidR="00672F53" w:rsidRPr="00035F5A" w:rsidRDefault="00672F53" w:rsidP="00672F53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p w:rsidR="00672F53" w:rsidRPr="00035F5A" w:rsidRDefault="00672F53" w:rsidP="00672F53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  <w:r w:rsidRPr="00035F5A">
        <w:rPr>
          <w:rFonts w:ascii="Garamond" w:hAnsi="Garamond" w:cs="Arial"/>
          <w:color w:val="000000"/>
          <w:sz w:val="20"/>
          <w:szCs w:val="20"/>
        </w:rPr>
        <w:t>...................................                                                                             ..................................</w:t>
      </w:r>
    </w:p>
    <w:p w:rsidR="00672F53" w:rsidRPr="00035F5A" w:rsidRDefault="00672F53" w:rsidP="00672F53">
      <w:pPr>
        <w:rPr>
          <w:rFonts w:ascii="Garamond" w:hAnsi="Garamond"/>
          <w:sz w:val="20"/>
          <w:szCs w:val="20"/>
        </w:rPr>
      </w:pPr>
    </w:p>
    <w:p w:rsidR="008660D0" w:rsidRDefault="008660D0"/>
    <w:sectPr w:rsidR="008660D0" w:rsidSect="008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FC9"/>
    <w:multiLevelType w:val="singleLevel"/>
    <w:tmpl w:val="2436A42C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235295F"/>
    <w:multiLevelType w:val="multilevel"/>
    <w:tmpl w:val="ED2AE4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Garamond" w:hAnsi="Garamond" w:cs="Arial" w:hint="default"/>
        <w:b w:val="0"/>
        <w:i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/>
      </w:rPr>
    </w:lvl>
  </w:abstractNum>
  <w:abstractNum w:abstractNumId="2">
    <w:nsid w:val="13EE4A9B"/>
    <w:multiLevelType w:val="hybridMultilevel"/>
    <w:tmpl w:val="31AE58D2"/>
    <w:lvl w:ilvl="0" w:tplc="F384C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82D1A"/>
    <w:multiLevelType w:val="hybridMultilevel"/>
    <w:tmpl w:val="26F02B90"/>
    <w:lvl w:ilvl="0" w:tplc="0BB4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97027"/>
    <w:multiLevelType w:val="multilevel"/>
    <w:tmpl w:val="BC267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4CD7339"/>
    <w:multiLevelType w:val="hybridMultilevel"/>
    <w:tmpl w:val="18C0FAD6"/>
    <w:lvl w:ilvl="0" w:tplc="8CD09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C0B"/>
    <w:multiLevelType w:val="hybridMultilevel"/>
    <w:tmpl w:val="CF8A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A17C9"/>
    <w:multiLevelType w:val="hybridMultilevel"/>
    <w:tmpl w:val="F82091D4"/>
    <w:lvl w:ilvl="0" w:tplc="69A8B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15E6B"/>
    <w:multiLevelType w:val="singleLevel"/>
    <w:tmpl w:val="FCD07F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03E3EF1"/>
    <w:multiLevelType w:val="hybridMultilevel"/>
    <w:tmpl w:val="327408BA"/>
    <w:lvl w:ilvl="0" w:tplc="121070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95A86"/>
    <w:multiLevelType w:val="hybridMultilevel"/>
    <w:tmpl w:val="006479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B7826"/>
    <w:multiLevelType w:val="hybridMultilevel"/>
    <w:tmpl w:val="65CEF0F8"/>
    <w:lvl w:ilvl="0" w:tplc="18E20F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C4A85"/>
    <w:multiLevelType w:val="multilevel"/>
    <w:tmpl w:val="916AF6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6CCE7661"/>
    <w:multiLevelType w:val="hybridMultilevel"/>
    <w:tmpl w:val="ABF6A9D0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>
    <w:nsid w:val="6FDA49CC"/>
    <w:multiLevelType w:val="multilevel"/>
    <w:tmpl w:val="C832B5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28349E7"/>
    <w:multiLevelType w:val="hybridMultilevel"/>
    <w:tmpl w:val="EA44C524"/>
    <w:lvl w:ilvl="0" w:tplc="25A8E20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F53"/>
    <w:rsid w:val="00672F53"/>
    <w:rsid w:val="006B2C6C"/>
    <w:rsid w:val="008660D0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5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72F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2F5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qFormat/>
    <w:rsid w:val="00672F5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672F53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72F53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F53"/>
    <w:rPr>
      <w:rFonts w:ascii="Arial" w:eastAsia="Times New Roman" w:hAnsi="Arial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72F53"/>
    <w:rPr>
      <w:rFonts w:ascii="Arial" w:eastAsia="Times New Roman" w:hAnsi="Arial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672F53"/>
    <w:rPr>
      <w:rFonts w:ascii="Arial" w:eastAsia="Times New Roman" w:hAnsi="Arial" w:cs="Times New Roman"/>
      <w:i/>
      <w:sz w:val="4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672F53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672F53"/>
    <w:rPr>
      <w:rFonts w:ascii="Arial" w:eastAsia="Times New Roman" w:hAnsi="Arial" w:cs="Times New Roman"/>
      <w:b/>
      <w:i/>
      <w:sz w:val="20"/>
      <w:szCs w:val="20"/>
    </w:rPr>
  </w:style>
  <w:style w:type="character" w:styleId="Hipercze">
    <w:name w:val="Hyperlink"/>
    <w:basedOn w:val="Domylnaczcionkaakapitu"/>
    <w:uiPriority w:val="99"/>
    <w:rsid w:val="00672F53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2F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672F53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2F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F5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72F53"/>
    <w:rPr>
      <w:i/>
      <w:iCs/>
    </w:rPr>
  </w:style>
  <w:style w:type="paragraph" w:customStyle="1" w:styleId="ust">
    <w:name w:val="ust"/>
    <w:rsid w:val="00672F5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672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2F53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672F53"/>
    <w:pPr>
      <w:widowControl w:val="0"/>
      <w:autoSpaceDE w:val="0"/>
      <w:autoSpaceDN w:val="0"/>
      <w:adjustRightInd w:val="0"/>
      <w:spacing w:after="0" w:line="235" w:lineRule="exact"/>
      <w:ind w:hanging="3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72F53"/>
    <w:pPr>
      <w:widowControl w:val="0"/>
      <w:autoSpaceDE w:val="0"/>
      <w:autoSpaceDN w:val="0"/>
      <w:adjustRightInd w:val="0"/>
      <w:spacing w:after="0" w:line="238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672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3340</Words>
  <Characters>20041</Characters>
  <Application>Microsoft Office Word</Application>
  <DocSecurity>0</DocSecurity>
  <Lines>167</Lines>
  <Paragraphs>46</Paragraphs>
  <ScaleCrop>false</ScaleCrop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2017-05-23T19:24:00Z</dcterms:created>
  <dcterms:modified xsi:type="dcterms:W3CDTF">2017-05-23T19:24:00Z</dcterms:modified>
</cp:coreProperties>
</file>