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4 do SIWZ</w:t>
      </w:r>
    </w:p>
    <w:p>
      <w:pPr>
        <w:pStyle w:val="Defaul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Nr............. – wzór</w:t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4564" w:leader="none"/>
        </w:tabs>
        <w:spacing w:lineRule="atLeast" w:line="23" w:before="0" w:after="0"/>
        <w:jc w:val="both"/>
        <w:rPr>
          <w:rFonts w:ascii="Garamond" w:hAnsi="Garamond" w:eastAsia="Times New Roman" w:cs="Times New Roman"/>
          <w:b/>
          <w:b/>
          <w:lang w:eastAsia="pl-PL"/>
        </w:rPr>
      </w:pPr>
      <w:r>
        <w:rPr>
          <w:rFonts w:eastAsia="Times New Roman" w:cs="Times New Roman" w:ascii="Garamond" w:hAnsi="Garamond"/>
          <w:b/>
          <w:lang w:eastAsia="pl-PL"/>
        </w:rPr>
        <w:t xml:space="preserve">zawarta w dniu ............... 2019 r. w Czarnej Dąbrówce </w:t>
      </w:r>
    </w:p>
    <w:p>
      <w:pPr>
        <w:pStyle w:val="Normal"/>
        <w:tabs>
          <w:tab w:val="left" w:pos="420" w:leader="none"/>
        </w:tabs>
        <w:spacing w:lineRule="atLeast" w:line="23" w:before="0" w:after="0"/>
        <w:jc w:val="both"/>
        <w:rPr>
          <w:rFonts w:ascii="Garamond" w:hAnsi="Garamond" w:eastAsia="Times New Roman" w:cs="Times New Roman"/>
          <w:b/>
          <w:b/>
          <w:lang w:eastAsia="pl-PL"/>
        </w:rPr>
      </w:pPr>
      <w:r>
        <w:rPr>
          <w:rFonts w:eastAsia="Times New Roman" w:cs="Times New Roman" w:ascii="Garamond" w:hAnsi="Garamond"/>
          <w:b/>
          <w:lang w:eastAsia="pl-PL"/>
        </w:rPr>
        <w:t>pomiędzy:</w:t>
      </w:r>
    </w:p>
    <w:p>
      <w:pPr>
        <w:pStyle w:val="Normal"/>
        <w:spacing w:lineRule="atLeast" w:line="23" w:before="0" w:after="0"/>
        <w:rPr>
          <w:rFonts w:ascii="Garamond" w:hAnsi="Garamond" w:eastAsia="Times New Roman" w:cs="Times New Roman"/>
          <w:b/>
          <w:b/>
          <w:lang w:eastAsia="pl-PL"/>
        </w:rPr>
      </w:pPr>
      <w:r>
        <w:rPr>
          <w:rFonts w:eastAsia="Times New Roman" w:cs="Times New Roman" w:ascii="Garamond" w:hAnsi="Garamond"/>
          <w:b/>
          <w:lang w:eastAsia="pl-PL"/>
        </w:rPr>
        <w:t>Gminą Czarna Dąbrówka, ul. Gdańska 5, 77 – 116 Czarna Dąbrówka,</w:t>
      </w:r>
    </w:p>
    <w:p>
      <w:pPr>
        <w:pStyle w:val="Normal"/>
        <w:spacing w:lineRule="atLeast" w:line="23" w:before="0" w:after="0"/>
        <w:rPr>
          <w:rFonts w:ascii="Garamond" w:hAnsi="Garamond" w:eastAsia="Times New Roman" w:cs="Times New Roman"/>
          <w:b/>
          <w:b/>
          <w:lang w:eastAsia="pl-PL"/>
        </w:rPr>
      </w:pPr>
      <w:r>
        <w:rPr>
          <w:rFonts w:eastAsia="Times New Roman" w:cs="Times New Roman" w:ascii="Garamond" w:hAnsi="Garamond"/>
          <w:b/>
          <w:lang w:eastAsia="pl-PL"/>
        </w:rPr>
        <w:t>NIP 842-16-44-035</w:t>
      </w:r>
    </w:p>
    <w:p>
      <w:pPr>
        <w:pStyle w:val="Normal"/>
        <w:spacing w:lineRule="atLeast" w:line="23" w:before="0" w:after="0"/>
        <w:rPr>
          <w:rFonts w:ascii="Garamond" w:hAnsi="Garamond" w:eastAsia="Times New Roman" w:cs="Times New Roman"/>
          <w:b/>
          <w:b/>
          <w:lang w:eastAsia="pl-PL"/>
        </w:rPr>
      </w:pPr>
      <w:r>
        <w:rPr>
          <w:rFonts w:eastAsia="Times New Roman" w:cs="Times New Roman" w:ascii="Garamond" w:hAnsi="Garamond"/>
          <w:lang w:eastAsia="pl-PL"/>
        </w:rPr>
        <w:t>reprezentowaną przez :</w:t>
      </w:r>
    </w:p>
    <w:p>
      <w:pPr>
        <w:pStyle w:val="Normal"/>
        <w:spacing w:lineRule="atLeast" w:line="23" w:before="0" w:after="0"/>
        <w:rPr>
          <w:rFonts w:ascii="Garamond" w:hAnsi="Garamond" w:eastAsia="Times New Roman" w:cs="Times New Roman"/>
          <w:b/>
          <w:b/>
          <w:lang w:eastAsia="pl-PL"/>
        </w:rPr>
      </w:pPr>
      <w:r>
        <w:rPr>
          <w:rFonts w:eastAsia="Times New Roman" w:cs="Times New Roman" w:ascii="Garamond" w:hAnsi="Garamond"/>
          <w:lang w:eastAsia="pl-PL"/>
        </w:rPr>
        <w:t>Jana Klasę – Wójta Gminy</w:t>
      </w:r>
    </w:p>
    <w:p>
      <w:pPr>
        <w:pStyle w:val="Normal"/>
        <w:tabs>
          <w:tab w:val="left" w:pos="360" w:leader="none"/>
        </w:tabs>
        <w:suppressAutoHyphens w:val="true"/>
        <w:spacing w:lineRule="atLeast" w:line="23" w:before="0" w:after="0"/>
        <w:rPr>
          <w:rFonts w:ascii="Garamond" w:hAnsi="Garamond" w:eastAsia="Times New Roman" w:cs="Times New Roman"/>
          <w:lang w:eastAsia="pl-PL"/>
        </w:rPr>
      </w:pPr>
      <w:r>
        <w:rPr>
          <w:rFonts w:eastAsia="Times New Roman" w:cs="Times New Roman" w:ascii="Garamond" w:hAnsi="Garamond"/>
          <w:lang w:eastAsia="pl-PL"/>
        </w:rPr>
        <w:t>przy kontrasygnacie Skarbnika Gminy – Marcina Marszałkowskiego</w:t>
      </w:r>
    </w:p>
    <w:p>
      <w:pPr>
        <w:pStyle w:val="Normal"/>
        <w:tabs>
          <w:tab w:val="left" w:pos="360" w:leader="none"/>
        </w:tabs>
        <w:suppressAutoHyphens w:val="true"/>
        <w:spacing w:lineRule="atLeast" w:line="23" w:before="0" w:after="0"/>
        <w:jc w:val="both"/>
        <w:rPr>
          <w:rFonts w:ascii="Garamond" w:hAnsi="Garamond" w:eastAsia="Times New Roman" w:cs="Times New Roman"/>
          <w:lang w:eastAsia="pl-PL"/>
        </w:rPr>
      </w:pPr>
      <w:r>
        <w:rPr>
          <w:rFonts w:eastAsia="Times New Roman" w:cs="Times New Roman" w:ascii="Garamond" w:hAnsi="Garamond"/>
          <w:lang w:eastAsia="pl-PL"/>
        </w:rPr>
        <w:t>zwaną w dalszej części umowy „Zamawiającym”</w:t>
      </w:r>
    </w:p>
    <w:p>
      <w:pPr>
        <w:pStyle w:val="Normal"/>
        <w:tabs>
          <w:tab w:val="left" w:pos="360" w:leader="none"/>
        </w:tabs>
        <w:suppressAutoHyphens w:val="true"/>
        <w:spacing w:lineRule="atLeast" w:line="23" w:before="0" w:after="0"/>
        <w:jc w:val="both"/>
        <w:rPr>
          <w:rFonts w:ascii="Garamond" w:hAnsi="Garamond" w:eastAsia="Times New Roman" w:cs="Times New Roman"/>
          <w:lang w:eastAsia="pl-PL"/>
        </w:rPr>
      </w:pPr>
      <w:r>
        <w:rPr>
          <w:rFonts w:eastAsia="Times New Roman" w:cs="Times New Roman" w:ascii="Garamond" w:hAnsi="Garamond"/>
          <w:lang w:eastAsia="pl-PL"/>
        </w:rPr>
      </w:r>
    </w:p>
    <w:p>
      <w:pPr>
        <w:pStyle w:val="Normal"/>
        <w:spacing w:lineRule="atLeast" w:line="23" w:before="0" w:after="0"/>
        <w:jc w:val="both"/>
        <w:rPr>
          <w:rFonts w:ascii="Garamond" w:hAnsi="Garamond" w:eastAsia="Times New Roman" w:cs="Times New Roman"/>
          <w:lang w:eastAsia="pl-PL"/>
        </w:rPr>
      </w:pPr>
      <w:r>
        <w:rPr>
          <w:rFonts w:eastAsia="Times New Roman" w:cs="Times New Roman" w:ascii="Garamond" w:hAnsi="Garamond"/>
          <w:lang w:eastAsia="pl-PL"/>
        </w:rPr>
        <w:t xml:space="preserve">a </w:t>
      </w:r>
    </w:p>
    <w:p>
      <w:pPr>
        <w:pStyle w:val="Normal"/>
        <w:spacing w:lineRule="atLeast" w:line="23" w:before="0" w:after="0"/>
        <w:jc w:val="both"/>
        <w:rPr>
          <w:rFonts w:ascii="Garamond" w:hAnsi="Garamond" w:eastAsia="Times New Roman" w:cs="Times New Roman"/>
          <w:lang w:eastAsia="pl-PL"/>
        </w:rPr>
      </w:pPr>
      <w:r>
        <w:rPr>
          <w:rFonts w:eastAsia="Times New Roman" w:cs="Times New Roman" w:ascii="Garamond" w:hAnsi="Garamond"/>
          <w:lang w:eastAsia="pl-PL"/>
        </w:rPr>
      </w:r>
    </w:p>
    <w:p>
      <w:pPr>
        <w:pStyle w:val="Normal"/>
        <w:spacing w:lineRule="atLeast" w:line="23" w:before="0" w:after="0"/>
        <w:jc w:val="both"/>
        <w:rPr>
          <w:rFonts w:ascii="Garamond" w:hAnsi="Garamond" w:eastAsia="Times New Roman" w:cs="Times New Roman"/>
          <w:lang w:eastAsia="pl-PL"/>
        </w:rPr>
      </w:pPr>
      <w:r>
        <w:rPr>
          <w:rFonts w:eastAsia="Times New Roman" w:cs="Times New Roman" w:ascii="Garamond" w:hAnsi="Garamond"/>
          <w:lang w:eastAsia="pl-PL"/>
        </w:rPr>
        <w:t>firmą/osobą fizyczną mającą siedzibę/zamieszkałą 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Garamond" w:hAnsi="Garamond" w:eastAsia="Times New Roman" w:cs="Times New Roman"/>
          <w:lang w:eastAsia="pl-PL"/>
        </w:rPr>
      </w:pPr>
      <w:r>
        <w:rPr>
          <w:rFonts w:eastAsia="Times New Roman" w:cs="Times New Roman" w:ascii="Garamond" w:hAnsi="Garamond"/>
          <w:lang w:eastAsia="pl-PL"/>
        </w:rPr>
        <w:t>działającą na podstawie wpisu do CEIDG pod nazwą………….....................................................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Garamond" w:hAnsi="Garamond" w:eastAsia="Times New Roman" w:cs="Times New Roman"/>
          <w:lang w:eastAsia="pl-PL"/>
        </w:rPr>
      </w:pPr>
      <w:r>
        <w:rPr>
          <w:rFonts w:eastAsia="Times New Roman" w:cs="Times New Roman" w:ascii="Garamond" w:hAnsi="Garamond"/>
          <w:lang w:eastAsia="pl-PL"/>
        </w:rPr>
        <w:t>działającą na podstawie wpisu do KRS pod numerem………….....................................................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Garamond" w:hAnsi="Garamond" w:eastAsia="Times New Roman" w:cs="Times New Roman"/>
          <w:lang w:eastAsia="pl-PL"/>
        </w:rPr>
      </w:pPr>
      <w:r>
        <w:rPr>
          <w:rFonts w:eastAsia="Times New Roman" w:cs="Times New Roman" w:ascii="Garamond" w:hAnsi="Garamond"/>
          <w:lang w:eastAsia="pl-PL"/>
        </w:rPr>
        <w:t xml:space="preserve"> </w:t>
      </w:r>
      <w:r>
        <w:rPr>
          <w:rFonts w:eastAsia="Times New Roman" w:cs="Times New Roman" w:ascii="Garamond" w:hAnsi="Garamond"/>
          <w:lang w:eastAsia="pl-PL"/>
        </w:rPr>
        <w:t>NIP ..................................................... REGON 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Garamond" w:hAnsi="Garamond" w:eastAsia="Times New Roman" w:cs="Times New Roman"/>
          <w:lang w:eastAsia="pl-PL"/>
        </w:rPr>
      </w:pPr>
      <w:r>
        <w:rPr>
          <w:rFonts w:eastAsia="Times New Roman" w:cs="Times New Roman" w:ascii="Garamond" w:hAnsi="Garamond"/>
          <w:lang w:eastAsia="pl-PL"/>
        </w:rPr>
        <w:t>reprezentowaną przez: …………………………………………………………………….</w:t>
      </w:r>
    </w:p>
    <w:p>
      <w:pPr>
        <w:pStyle w:val="Normal"/>
        <w:spacing w:lineRule="atLeast" w:line="23" w:before="0" w:after="0"/>
        <w:rPr>
          <w:rFonts w:ascii="Garamond" w:hAnsi="Garamond" w:eastAsia="Times New Roman" w:cs="Times New Roman"/>
          <w:lang w:eastAsia="pl-PL"/>
        </w:rPr>
      </w:pPr>
      <w:r>
        <w:rPr>
          <w:rFonts w:eastAsia="Times New Roman" w:cs="Times New Roman" w:ascii="Garamond" w:hAnsi="Garamond"/>
          <w:lang w:eastAsia="pl-PL"/>
        </w:rPr>
        <w:t>zwaną w dalszej części umowy „Wykonawcą”</w:t>
      </w:r>
    </w:p>
    <w:p>
      <w:pPr>
        <w:pStyle w:val="Normal"/>
        <w:spacing w:lineRule="atLeast" w:line="23" w:before="0" w:after="0"/>
        <w:rPr>
          <w:rFonts w:ascii="Garamond" w:hAnsi="Garamond" w:eastAsia="Times New Roman" w:cs="Times New Roman"/>
          <w:lang w:eastAsia="pl-PL"/>
        </w:rPr>
      </w:pPr>
      <w:r>
        <w:rPr>
          <w:rFonts w:eastAsia="Times New Roman" w:cs="Times New Roman" w:ascii="Garamond" w:hAnsi="Garamond"/>
          <w:lang w:eastAsia="pl-PL"/>
        </w:rPr>
      </w:r>
    </w:p>
    <w:p>
      <w:pPr>
        <w:pStyle w:val="Normal"/>
        <w:widowControl w:val="false"/>
        <w:spacing w:lineRule="auto" w:line="240"/>
        <w:jc w:val="both"/>
        <w:rPr/>
      </w:pPr>
      <w:r>
        <w:rPr>
          <w:rFonts w:eastAsia="Times New Roman" w:cs="Times New Roman" w:ascii="Garamond" w:hAnsi="Garamond"/>
          <w:lang w:eastAsia="pl-PL"/>
        </w:rPr>
        <w:t>W rezultacie dokonania przez Zamawiającego wyboru oferty Wykonawcy w postępowaniu o udzielenie zamówienia publicznego prowadzonego w trybie przetargu nieograniczonego o wartości poniżej progów ustalonych na podstawie art. 11 ust. 8 ustawy z dnia 29 stycznia 2004 r. Prawo zamówień publicznych (t.j.:</w:t>
      </w:r>
      <w:r>
        <w:rPr>
          <w:rStyle w:val="Colour"/>
          <w:rFonts w:ascii="Garamond" w:hAnsi="Garamond"/>
          <w:b/>
          <w:bCs/>
          <w:shd w:fill="00FF00" w:val="clear"/>
        </w:rPr>
        <w:t xml:space="preserve"> </w:t>
      </w:r>
      <w:r>
        <w:rPr>
          <w:rFonts w:eastAsia="Times New Roman" w:cs="Times New Roman" w:ascii="Garamond" w:hAnsi="Garamond"/>
          <w:lang w:eastAsia="pl-PL"/>
        </w:rPr>
        <w:t>Dz. U</w:t>
      </w:r>
      <w:r>
        <w:rPr>
          <w:rFonts w:eastAsia="Times New Roman" w:cs="Times New Roman" w:ascii="Garamond" w:hAnsi="Garamond"/>
          <w:bCs/>
          <w:lang w:eastAsia="pl-PL"/>
        </w:rPr>
        <w:t>. z 2018 r. poz. 1986 z późn. zm.)</w:t>
      </w:r>
      <w:r>
        <w:rPr>
          <w:rFonts w:eastAsia="Times New Roman" w:cs="Times New Roman" w:ascii="Garamond" w:hAnsi="Garamond"/>
          <w:lang w:eastAsia="pl-PL"/>
        </w:rPr>
        <w:t>, zwanej dalej p.z.p. lub „Ustawą PZP", znak sprawy GPI.271.</w:t>
      </w:r>
      <w:r>
        <w:rPr>
          <w:rFonts w:eastAsia="Times New Roman" w:cs="Times New Roman" w:ascii="Garamond" w:hAnsi="Garamond"/>
          <w:lang w:eastAsia="pl-PL"/>
        </w:rPr>
        <w:t>5</w:t>
      </w:r>
      <w:r>
        <w:rPr>
          <w:rFonts w:eastAsia="Times New Roman" w:cs="Times New Roman" w:ascii="Garamond" w:hAnsi="Garamond"/>
          <w:lang w:eastAsia="pl-PL"/>
        </w:rPr>
        <w:t>.2019</w:t>
      </w:r>
      <w:bookmarkStart w:id="0" w:name="_GoBack"/>
      <w:bookmarkEnd w:id="0"/>
      <w:r>
        <w:rPr>
          <w:rFonts w:eastAsia="Times New Roman" w:cs="Times New Roman" w:ascii="Garamond" w:hAnsi="Garamond"/>
          <w:lang w:eastAsia="pl-PL"/>
        </w:rPr>
        <w:t xml:space="preserve"> została zawarta umowa o następującej treści:</w:t>
      </w:r>
    </w:p>
    <w:p>
      <w:pPr>
        <w:pStyle w:val="Default"/>
        <w:spacing w:lineRule="auto" w:line="276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>
      <w:pPr>
        <w:pStyle w:val="Default"/>
        <w:spacing w:lineRule="auto" w:line="276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 umowy</w:t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Przedmiotem umowy jest sukcesywny zakup paliw płynnych </w:t>
      </w:r>
      <w:r>
        <w:rPr>
          <w:bCs/>
          <w:sz w:val="22"/>
          <w:szCs w:val="22"/>
        </w:rPr>
        <w:t>dla potrzeb gminy Czarna Dąbrówka oraz jej zakładu budżetowego tj. Zakładu Gospodarki Komunalnej w Czarnej Dąbrówce przez okres 12 miesięcy</w:t>
      </w:r>
      <w:r>
        <w:rPr>
          <w:sz w:val="22"/>
          <w:szCs w:val="22"/>
        </w:rPr>
        <w:t>.</w:t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Szacunkowe ilości paliwa zamówionego w okresie obowiązywania umowy wynoszą:</w:t>
      </w:r>
    </w:p>
    <w:p>
      <w:pPr>
        <w:pStyle w:val="Default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Benzyna Bezołowiowa Pb 95 - 1 700 dm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;</w:t>
      </w:r>
    </w:p>
    <w:p>
      <w:pPr>
        <w:pStyle w:val="Default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Olej napędowy ON -  37 690,00 dm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; </w:t>
      </w:r>
    </w:p>
    <w:p>
      <w:pPr>
        <w:pStyle w:val="Default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Gaz płynny LPG  - 900,00 dm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.</w:t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Faktyczna ilość zakupionego paliwa będzie zależna od bieżących potrzeb Zamawiającego, a niezrealizowanie ilości określonych w </w:t>
      </w:r>
      <w:r>
        <w:rPr>
          <w:bCs/>
          <w:sz w:val="22"/>
          <w:szCs w:val="22"/>
        </w:rPr>
        <w:t>§ 1 ust. 2,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nie będą podstawą do roszczeń ze strony Wykonawcy.</w:t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sz w:val="22"/>
          <w:szCs w:val="22"/>
        </w:rPr>
        <w:t>. Zamawiający tankował będzie na stacji paliw …………………………………………… (nazwa i adres stacji paliw wskazanej przez Wykonawcę w Formularzu oferty). Stacja paliw winna być czynna od godziny 7:00 do godziny 16:00 przez wszystkie dni tygodnia.</w:t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Wykaz marek i numerów rejestracyjnych pojazdów i maszyn, a także nazwiska uprawnionych osób do tankowania zostanie przekazany Wykonawcy w terminie 10 dni od podpisania umowy. </w:t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Wykonawca zgadza się na możliwość tankowania określonych pojazdów i maszyn w systemie bezgotówkowym przez upoważnionych pracowników wskazanych w powyższym wykazie.</w:t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>
        <w:rPr>
          <w:sz w:val="22"/>
          <w:szCs w:val="22"/>
        </w:rPr>
        <w:t>Strony ustalają, iż sprzedaż paliwa określonego w ust. 2 będzie odbywać się bezpośrednio do samochodów i maszyn Zamawiającego,  a także do kanistrów za upoważnieniem lub przy pomocy ważnej karty wydanej „na okaziciela”.</w:t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. Jeżeli pojazd Zamawiającego ze względów technicznych lub przeszkód obiektywnych (np. wyjazd poza granice administracyjne gminy Czarna Dąbrówka) nie będzie w stanie pobrać paliwa na stacji Wykonawcy określonej w ust. 4, Zamawiający zastrzega sobie prawo zaopatrywania się w innych stacjach paliwowych Wykonawcy, korzystając z systemu rozliczenia bezgotówkowego </w:t>
      </w:r>
      <w:r>
        <w:rPr>
          <w:color w:val="00000A"/>
          <w:sz w:val="22"/>
          <w:szCs w:val="22"/>
        </w:rPr>
        <w:t>– zgodnie z § 4</w:t>
      </w:r>
      <w:r>
        <w:rPr>
          <w:sz w:val="22"/>
          <w:szCs w:val="22"/>
        </w:rPr>
        <w:t xml:space="preserve">. </w:t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>
        <w:rPr>
          <w:sz w:val="22"/>
          <w:szCs w:val="22"/>
        </w:rPr>
        <w:t>Wykonawca powierza wykonanie część zamówienia podwykonawcy.</w:t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 xml:space="preserve">...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 xml:space="preserve">... </w:t>
      </w:r>
    </w:p>
    <w:p>
      <w:pPr>
        <w:pStyle w:val="Default"/>
        <w:spacing w:lineRule="auto" w:line="276"/>
        <w:ind w:firstLine="708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(podać nazwę podwykonawcy oraz zakres w jakim będzie realizował zamówienie)</w:t>
      </w:r>
    </w:p>
    <w:p>
      <w:pPr>
        <w:pStyle w:val="Default"/>
        <w:spacing w:lineRule="auto" w:line="276"/>
        <w:ind w:firstLine="708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Default"/>
        <w:spacing w:lineRule="auto" w:line="276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>
      <w:pPr>
        <w:pStyle w:val="Default"/>
        <w:spacing w:lineRule="auto" w:line="276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realizacji umowy</w:t>
      </w:r>
    </w:p>
    <w:p>
      <w:pPr>
        <w:pStyle w:val="Default"/>
        <w:numPr>
          <w:ilvl w:val="0"/>
          <w:numId w:val="2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Czas Realizacji przedmiotu umowy nastąpi w okresie 12 miesięcy od daty jej zawarcia</w:t>
      </w:r>
      <w:r>
        <w:rPr>
          <w:color w:val="FF0000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z zastrzeżeniem postanowień ust. 4.</w:t>
      </w:r>
    </w:p>
    <w:p>
      <w:pPr>
        <w:pStyle w:val="Default"/>
        <w:numPr>
          <w:ilvl w:val="0"/>
          <w:numId w:val="2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udostępnienia Zamawiającemu paliwa do tankowania w terminie maksymalnie do 30 minut od wjazdu przez osobę uprawnioną (</w:t>
      </w:r>
      <w:r>
        <w:rPr>
          <w:bCs/>
          <w:color w:val="00000A"/>
          <w:sz w:val="22"/>
          <w:szCs w:val="22"/>
        </w:rPr>
        <w:t xml:space="preserve">wskazaną zgodnie z § 1 ust. 5 umowy) </w:t>
      </w:r>
      <w:r>
        <w:rPr>
          <w:sz w:val="22"/>
          <w:szCs w:val="22"/>
        </w:rPr>
        <w:t>na stację benzynową Wykonawcy (</w:t>
      </w:r>
      <w:r>
        <w:rPr>
          <w:bCs/>
          <w:color w:val="00000A"/>
          <w:sz w:val="22"/>
          <w:szCs w:val="22"/>
        </w:rPr>
        <w:t>wskazaną w § 1 ust. 4 umowy)</w:t>
      </w:r>
      <w:r>
        <w:rPr>
          <w:sz w:val="22"/>
          <w:szCs w:val="22"/>
        </w:rPr>
        <w:t xml:space="preserve">.  </w:t>
      </w:r>
    </w:p>
    <w:p>
      <w:pPr>
        <w:pStyle w:val="Default"/>
        <w:numPr>
          <w:ilvl w:val="0"/>
          <w:numId w:val="2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Sprzedaż (tankowanie pojazdów) będzie następowało sukcesywnie.</w:t>
      </w:r>
    </w:p>
    <w:p>
      <w:pPr>
        <w:pStyle w:val="Default"/>
        <w:numPr>
          <w:ilvl w:val="0"/>
          <w:numId w:val="2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Umowa będzie obowiązywała do czasu zaistnienia jednego z dwóch zdarzeń:</w:t>
      </w:r>
    </w:p>
    <w:p>
      <w:pPr>
        <w:pStyle w:val="Default"/>
        <w:numPr>
          <w:ilvl w:val="0"/>
          <w:numId w:val="3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wykorzystania kwoty określonej w </w:t>
      </w:r>
      <w:r>
        <w:rPr>
          <w:bCs/>
          <w:sz w:val="22"/>
          <w:szCs w:val="22"/>
        </w:rPr>
        <w:t>§ 5 ust.1 umowy,</w:t>
      </w:r>
    </w:p>
    <w:p>
      <w:pPr>
        <w:pStyle w:val="Default"/>
        <w:numPr>
          <w:ilvl w:val="0"/>
          <w:numId w:val="3"/>
        </w:numPr>
        <w:spacing w:lineRule="auto" w:line="27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upływu terminu, na który umowa została zawarta w przypadku , jeżeli kwota z § 5 ust.1 nie zostanie wykorzystana.</w:t>
      </w:r>
    </w:p>
    <w:p>
      <w:pPr>
        <w:pStyle w:val="Default"/>
        <w:numPr>
          <w:ilvl w:val="0"/>
          <w:numId w:val="4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kwota, </w:t>
      </w:r>
      <w:r>
        <w:rPr>
          <w:color w:val="00000A"/>
          <w:sz w:val="22"/>
          <w:szCs w:val="22"/>
        </w:rPr>
        <w:t xml:space="preserve">wskazana w § 5 ust. 1 </w:t>
      </w:r>
      <w:r>
        <w:rPr>
          <w:sz w:val="22"/>
          <w:szCs w:val="22"/>
        </w:rPr>
        <w:t xml:space="preserve">nie zostanie wyczerpana, a upłynął termin na jaki umowa została zawarta, Wykonawcy nie przysługują </w:t>
      </w:r>
      <w:r>
        <w:rPr>
          <w:color w:val="00000A"/>
          <w:sz w:val="22"/>
          <w:szCs w:val="22"/>
        </w:rPr>
        <w:t xml:space="preserve">jakiekolwiek </w:t>
      </w:r>
      <w:r>
        <w:rPr>
          <w:sz w:val="22"/>
          <w:szCs w:val="22"/>
        </w:rPr>
        <w:t>roszczenia z tego tytułu.</w:t>
      </w:r>
    </w:p>
    <w:p>
      <w:pPr>
        <w:pStyle w:val="Default"/>
        <w:spacing w:lineRule="auto" w:line="276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>
      <w:pPr>
        <w:pStyle w:val="Default"/>
        <w:spacing w:lineRule="auto" w:line="276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Odbiór</w:t>
      </w:r>
    </w:p>
    <w:p>
      <w:pPr>
        <w:pStyle w:val="Default"/>
        <w:spacing w:lineRule="auto" w:line="2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Ilość zakupionego paliwa, rodzaj, wartość zakupu, datę i miejsce transakcji, numer rejestracyjny pojazdu Zamawiający będzie potwierdzał przez upoważnione do tego osoby (kierowcę lub operatora sprzętu </w:t>
      </w:r>
      <w:r>
        <w:rPr>
          <w:bCs/>
          <w:color w:val="00000A"/>
          <w:sz w:val="22"/>
          <w:szCs w:val="22"/>
        </w:rPr>
        <w:t>wskazanego zgodnie z § 1 ust. 5</w:t>
      </w:r>
      <w:r>
        <w:rPr>
          <w:bCs/>
          <w:sz w:val="22"/>
          <w:szCs w:val="22"/>
        </w:rPr>
        <w:t>) w dokumentach wystawionych przez Wykonawcę.</w:t>
      </w:r>
    </w:p>
    <w:p>
      <w:pPr>
        <w:pStyle w:val="Default"/>
        <w:spacing w:lineRule="auto" w:line="276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>
      <w:pPr>
        <w:pStyle w:val="Default"/>
        <w:spacing w:lineRule="auto" w:line="276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Forma płatności</w:t>
      </w:r>
    </w:p>
    <w:p>
      <w:pPr>
        <w:pStyle w:val="Default"/>
        <w:numPr>
          <w:ilvl w:val="0"/>
          <w:numId w:val="5"/>
        </w:numPr>
        <w:spacing w:lineRule="auto" w:line="276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Strony ustalają, że transakcje zakupu paliwa będą odbywały się w systemie bezgotówkowym.</w:t>
      </w:r>
    </w:p>
    <w:p>
      <w:pPr>
        <w:pStyle w:val="Default"/>
        <w:numPr>
          <w:ilvl w:val="0"/>
          <w:numId w:val="5"/>
        </w:numPr>
        <w:spacing w:lineRule="auto" w:line="276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Rozliczenie pobranego paliwa odbywać się będzie osobno dla gminy Czarna Dąbrówka oraz Zakładu Gospodarki Komunalnej Czarna Dąbrówka, poprzez wystawienie osobnych faktur. </w:t>
      </w:r>
    </w:p>
    <w:p>
      <w:pPr>
        <w:pStyle w:val="Default"/>
        <w:numPr>
          <w:ilvl w:val="0"/>
          <w:numId w:val="5"/>
        </w:numPr>
        <w:spacing w:lineRule="auto" w:line="276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zakupu paliwa przez gminę Czarna Dąbrówka, Wykonawca wystawi fakturę na:</w:t>
      </w:r>
    </w:p>
    <w:p>
      <w:pPr>
        <w:pStyle w:val="Default"/>
        <w:spacing w:lineRule="auto" w:line="276"/>
        <w:ind w:left="284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Nabywcę: Gmina Czarna Dąbrówka, ul. Gdańska 5, 77-116 Czarna Dąbrówka, NIP:</w:t>
      </w:r>
      <w:r>
        <w:rPr>
          <w:rFonts w:eastAsia="Times New Roman" w:cs="Times New Roman"/>
          <w:b/>
          <w:color w:val="00000A"/>
          <w:sz w:val="22"/>
          <w:szCs w:val="22"/>
          <w:lang w:eastAsia="pl-PL"/>
        </w:rPr>
        <w:t xml:space="preserve"> </w:t>
      </w:r>
      <w:r>
        <w:rPr>
          <w:bCs/>
          <w:sz w:val="22"/>
          <w:szCs w:val="22"/>
        </w:rPr>
        <w:t>842-16-44-035</w:t>
      </w:r>
    </w:p>
    <w:p>
      <w:pPr>
        <w:pStyle w:val="Default"/>
        <w:spacing w:lineRule="auto" w:line="276"/>
        <w:ind w:left="284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Odbiorcę: Urząd Gminy Czarna Dąbrówka ul. Gdańska 5, 77-116 Czarna Dąbrówka.  </w:t>
      </w:r>
    </w:p>
    <w:p>
      <w:pPr>
        <w:pStyle w:val="Default"/>
        <w:numPr>
          <w:ilvl w:val="0"/>
          <w:numId w:val="5"/>
        </w:numPr>
        <w:spacing w:lineRule="auto" w:line="276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zakupu paliwa przez Zakład Gospodarki Komunalnej w Czarnej Dąbrówce, Wykonawca wystawi fakturę na:</w:t>
      </w:r>
    </w:p>
    <w:p>
      <w:pPr>
        <w:pStyle w:val="Default"/>
        <w:spacing w:lineRule="auto" w:line="276"/>
        <w:ind w:left="284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Nabywcę: Gmina Czarna Dąbrówka, ul. Gdańska 5, 77-116 Czarna Dąbrówka, NIP:</w:t>
      </w:r>
      <w:r>
        <w:rPr>
          <w:rFonts w:eastAsia="Times New Roman" w:cs="Times New Roman"/>
          <w:b/>
          <w:color w:val="00000A"/>
          <w:sz w:val="22"/>
          <w:szCs w:val="22"/>
          <w:lang w:eastAsia="pl-PL"/>
        </w:rPr>
        <w:t xml:space="preserve"> </w:t>
      </w:r>
      <w:r>
        <w:rPr>
          <w:bCs/>
          <w:sz w:val="22"/>
          <w:szCs w:val="22"/>
        </w:rPr>
        <w:t>842-16-44-035</w:t>
      </w:r>
    </w:p>
    <w:p>
      <w:pPr>
        <w:pStyle w:val="Default"/>
        <w:spacing w:lineRule="auto" w:line="276"/>
        <w:ind w:left="284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Odbiorcę: Zakład Gospodarki Komunalnej Czarna Dąbrówka ul. Cicha 3, 77-116 Czarna Dąbrówka.  </w:t>
      </w:r>
    </w:p>
    <w:p>
      <w:pPr>
        <w:pStyle w:val="Default"/>
        <w:spacing w:lineRule="auto" w:line="276"/>
        <w:ind w:left="284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Default"/>
        <w:spacing w:lineRule="auto" w:line="276"/>
        <w:ind w:left="284" w:hanging="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>
      <w:pPr>
        <w:pStyle w:val="Default"/>
        <w:spacing w:lineRule="auto" w:line="276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Wartość umowy i warunki płatności</w:t>
      </w:r>
    </w:p>
    <w:p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Łączne maksymalne wynagrodzenie za cały okres obowiązywania umowy wynosi…………………… zł brutto (zgodnie ze złożoną ofertą).</w:t>
      </w:r>
    </w:p>
    <w:p>
      <w:pPr>
        <w:pStyle w:val="Default"/>
        <w:numPr>
          <w:ilvl w:val="0"/>
          <w:numId w:val="7"/>
        </w:numPr>
        <w:spacing w:lineRule="auto" w:line="276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zapłaci Wykonawcy należność za pobrane paliwo wg dziennej ceny sprzedaży, tj.: ceny obowiązującej w dniu zakupu, pomniejszonej o stały upust dla każdego z rodzajów paliwa, zgodnie ze złożoną ofertą Wykonawcy, tj: upust w wysokości: 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dla benzyny bezołowiowej Pb 95:</w:t>
        <w:tab/>
        <w:t>………………………%,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dla oleju napędowego  ON:</w:t>
        <w:tab/>
        <w:tab/>
        <w:t>………………………%,</w:t>
      </w:r>
    </w:p>
    <w:p>
      <w:pPr>
        <w:pStyle w:val="ListParagraph"/>
        <w:numPr>
          <w:ilvl w:val="0"/>
          <w:numId w:val="11"/>
        </w:numPr>
        <w:spacing w:lineRule="auto" w:line="360" w:before="0" w:afterAutospacing="1"/>
        <w:contextualSpacing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dla gazu płynnego LPG:</w:t>
        <w:tab/>
        <w:tab/>
        <w:tab/>
        <w:t xml:space="preserve">………………………%.   </w:t>
      </w:r>
    </w:p>
    <w:p>
      <w:pPr>
        <w:pStyle w:val="ListParagraph"/>
        <w:spacing w:lineRule="auto" w:line="360" w:before="0" w:afterAutospacing="1"/>
        <w:contextualSpacing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Garamond" w:hAnsi="Garamond"/>
          <w:szCs w:val="24"/>
        </w:rPr>
      </w:pPr>
      <w:r>
        <w:rPr>
          <w:rFonts w:ascii="Garamond" w:hAnsi="Garamond"/>
        </w:rPr>
        <w:t xml:space="preserve">Strony ustalają, iż płatność za zakupione paliwo będzie odbywać się na podstawie prawidłowo wystawionej zbiorczej faktury  VAT, w terminie </w:t>
      </w:r>
      <w:r>
        <w:rPr>
          <w:b/>
        </w:rPr>
        <w:t xml:space="preserve">21 </w:t>
      </w:r>
      <w:r>
        <w:rPr>
          <w:rFonts w:ascii="Garamond" w:hAnsi="Garamond"/>
          <w:b/>
        </w:rPr>
        <w:t xml:space="preserve">dni </w:t>
      </w:r>
      <w:r>
        <w:rPr>
          <w:rFonts w:ascii="Garamond" w:hAnsi="Garamond"/>
        </w:rPr>
        <w:t>od daty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dostarczenia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faktury. </w:t>
      </w:r>
    </w:p>
    <w:p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>Rozliczenie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odbywać się będzie na podstawie dwóch faktur VAT w miesiącu dla danej jednostki: 1-15 dzień miesiąca i 16 – ostatni dzień miesiąca. Faktura VAT będzie uwzględniała ilość zakupionego paliwa w danym okresie rozliczeniowym. Za datę sprzedaży uznaje się ostatni dzień danego okresu rozliczeniowego. Płatność odbędzie się przelewem z rachunku bankowego Zamawiającego na rachunek bankowy wskazany przez Wykonawcę każdorazowo na fakturze VAT.</w:t>
      </w:r>
    </w:p>
    <w:p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 datę zapłaty przyjmuje się dzień obciążenia rachunku bankowego Zamawiającego. Termin uważa się za zachowany, jeśli obciążenie rachunku bankowego Zamawiającego nastąpi najpóźniej w ostatnim dniu terminu płatności.</w:t>
      </w:r>
    </w:p>
    <w:p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Podstawą wystawienia faktury VAT będą zbiorcze zestawienia magazynowe tzw. „wz” za okres, którego dotyczy faktura. Zbiorcze zestawienie „wz” będące załącznikiem do faktury musi zawierać następujące dane:</w:t>
      </w:r>
    </w:p>
    <w:p>
      <w:pPr>
        <w:pStyle w:val="ListParagraph"/>
        <w:widowControl w:val="false"/>
        <w:numPr>
          <w:ilvl w:val="0"/>
          <w:numId w:val="12"/>
        </w:numPr>
        <w:spacing w:lineRule="auto" w:line="24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dane Nabywcy i Odbiorcy faktury;</w:t>
      </w:r>
    </w:p>
    <w:p>
      <w:pPr>
        <w:pStyle w:val="ListParagraph"/>
        <w:widowControl w:val="false"/>
        <w:numPr>
          <w:ilvl w:val="0"/>
          <w:numId w:val="12"/>
        </w:numPr>
        <w:spacing w:lineRule="auto" w:line="24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markę i numer rejestracyjny pojazdu lub zaznaczenie „sprzęt” lub „kanister”;</w:t>
      </w:r>
    </w:p>
    <w:p>
      <w:pPr>
        <w:pStyle w:val="ListParagraph"/>
        <w:widowControl w:val="false"/>
        <w:numPr>
          <w:ilvl w:val="0"/>
          <w:numId w:val="12"/>
        </w:numPr>
        <w:spacing w:lineRule="auto" w:line="24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cenę brutto obowiązującą w dniu tankowania na stacji paliw Wykonawcy;</w:t>
      </w:r>
    </w:p>
    <w:p>
      <w:pPr>
        <w:pStyle w:val="ListParagraph"/>
        <w:widowControl w:val="false"/>
        <w:numPr>
          <w:ilvl w:val="0"/>
          <w:numId w:val="12"/>
        </w:numPr>
        <w:spacing w:lineRule="auto" w:line="24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datę tankowania, </w:t>
      </w:r>
    </w:p>
    <w:p>
      <w:pPr>
        <w:pStyle w:val="ListParagraph"/>
        <w:widowControl w:val="false"/>
        <w:numPr>
          <w:ilvl w:val="0"/>
          <w:numId w:val="12"/>
        </w:numPr>
        <w:spacing w:lineRule="auto" w:line="24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rodzaj i ilość pobranych paliw, </w:t>
      </w:r>
    </w:p>
    <w:p>
      <w:pPr>
        <w:pStyle w:val="ListParagraph"/>
        <w:widowControl w:val="false"/>
        <w:numPr>
          <w:ilvl w:val="0"/>
          <w:numId w:val="12"/>
        </w:numPr>
        <w:spacing w:lineRule="auto" w:line="24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potwierdzenie pobierającego (czytelny podpis), </w:t>
      </w:r>
    </w:p>
    <w:p>
      <w:pPr>
        <w:pStyle w:val="ListParagraph"/>
        <w:widowControl w:val="false"/>
        <w:numPr>
          <w:ilvl w:val="0"/>
          <w:numId w:val="12"/>
        </w:numPr>
        <w:spacing w:lineRule="auto" w:line="24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potwierdzenie wydającego (czytelny podpis). </w:t>
      </w:r>
    </w:p>
    <w:p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opóźnienia płatności w stosunku do terminu określonego w ust. 3 z przyczyn leżących po stronie Zamawiającego, zapłaci on Wykonawcy odsetki ustawowe </w:t>
      </w:r>
      <w:r>
        <w:rPr>
          <w:color w:val="00000A"/>
          <w:sz w:val="22"/>
          <w:szCs w:val="22"/>
        </w:rPr>
        <w:t xml:space="preserve">za opóźnienie </w:t>
      </w:r>
      <w:r>
        <w:rPr>
          <w:sz w:val="22"/>
          <w:szCs w:val="22"/>
        </w:rPr>
        <w:t xml:space="preserve">za każdy rozpoczęty dzień opóźnienia.   </w:t>
      </w:r>
    </w:p>
    <w:p>
      <w:pPr>
        <w:pStyle w:val="Default"/>
        <w:spacing w:lineRule="auto" w:line="276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>
      <w:pPr>
        <w:pStyle w:val="Default"/>
        <w:spacing w:lineRule="auto" w:line="276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Wymagania dotyczące przedmiotu umowy</w:t>
      </w:r>
    </w:p>
    <w:p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Benzyna bezołowiowa powinna spełniać wszystkie wymagania określone w Rozporządzenia Ministra Gospodarki z dnia 9 października 2015 r. w sprawie wymagań jakościowych dla paliw ciekłych (Dz.U. z dnia 23 października 2015 r., poz. 1680) oraz spełniać wymagania określone w Rozporządzenia Ministra Gospodarki z dnia </w:t>
      </w:r>
      <w:r>
        <w:rPr>
          <w:bCs/>
          <w:color w:val="00000A"/>
          <w:sz w:val="22"/>
          <w:szCs w:val="22"/>
        </w:rPr>
        <w:t xml:space="preserve">25 marca 2010 roku </w:t>
      </w:r>
      <w:r>
        <w:rPr>
          <w:sz w:val="22"/>
          <w:szCs w:val="22"/>
        </w:rPr>
        <w:t>w sprawie metod badania jakości paliw ciekłych (t.j. Dz. U. dnia 14 lutego 2017 r. poz. 247), powinna także być zdatna do użytkowania zarówno w warunkach letnich jak i zimowych</w:t>
      </w:r>
    </w:p>
    <w:p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Olej napędowy powinien spełniać wszystkie wymagania określone w Rozporządzenia Ministra Gospodarki z dnia 9 października 2015 r. w sprawie wymagań jakościowych dla paliw ciekłych (Dz.U. z dnia 23 października 2015 r., poz. 1680), spełniać wymagania określone w Rozporządzenia Ministra Gospodarki z dnia </w:t>
      </w:r>
      <w:r>
        <w:rPr>
          <w:bCs/>
          <w:color w:val="00000A"/>
          <w:sz w:val="22"/>
          <w:szCs w:val="22"/>
        </w:rPr>
        <w:t>25 marca 2010 roku</w:t>
      </w:r>
      <w:r>
        <w:rPr>
          <w:color w:val="00000A"/>
          <w:sz w:val="22"/>
          <w:szCs w:val="22"/>
        </w:rPr>
        <w:t xml:space="preserve"> </w:t>
      </w:r>
      <w:r>
        <w:rPr>
          <w:sz w:val="22"/>
          <w:szCs w:val="22"/>
        </w:rPr>
        <w:t>w sprawie metod badania jakości paliw ciekłych (t.j. Dz. U. dnia 14 lutego 2017 r. poz. 247), oraz wymagania Polskiej Normy PN-EN 590 – Paliwa do pojazdów samochodowych – Oleje napędowe – Wymagania i metody badań, powinien także być zdatny do użytkowania zarówno w warunkach letnich jak i zimowych.</w:t>
      </w:r>
    </w:p>
    <w:p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Gaz płynny LPG winien odpowiadać wymaganiom jakościowym określonym w Rozporządzeniu Ministra Energii z dnia 14 kwietnia 2016 r. w sprawie wymagań jakościowych dla gazu skroplonego (LPG) (Dz. U. z 2016 r. poz. 540), oraz być zgodny z normą PN-EN 589+A1:2012 Paliwa do pojazdów samochodowych LPG.</w:t>
      </w:r>
    </w:p>
    <w:p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wątpliwości, co do jakości paliwa, Zamawiający zleci wykonanie badań paliwa w uprawnionym laboratorium. W razie stwierdzenia niezgodności z obowiązującymi normami kosztami badania laboratoryjnego zostanie obciążony Wykonawca. </w:t>
      </w:r>
    </w:p>
    <w:p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niewłaściwej jakości paliwa Wykonawca pokryje również koszty związane z usunięciem ewentualnych awarii układu napędowego pojazdów, maszyn i sprzętu zasilanych tym paliwem </w:t>
      </w:r>
      <w:r>
        <w:rPr>
          <w:color w:val="00000A"/>
          <w:sz w:val="22"/>
          <w:szCs w:val="22"/>
        </w:rPr>
        <w:t>oraz wszelkie inne szkody powstałe z tego tytułu, w tym utracone korzyści</w:t>
      </w:r>
      <w:r>
        <w:rPr>
          <w:sz w:val="22"/>
          <w:szCs w:val="22"/>
        </w:rPr>
        <w:t xml:space="preserve">. </w:t>
      </w:r>
    </w:p>
    <w:p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żądania świadectwa jakości na paliwo wystawionego przez rafinerię, w przypadku gdy jakość paliw budzi zastrzeżenia Zamawiającego.</w:t>
      </w:r>
    </w:p>
    <w:p>
      <w:pPr>
        <w:pStyle w:val="Default"/>
        <w:numPr>
          <w:ilvl w:val="0"/>
          <w:numId w:val="8"/>
        </w:numPr>
        <w:ind w:left="426" w:hanging="360"/>
        <w:jc w:val="both"/>
        <w:rPr>
          <w:sz w:val="22"/>
          <w:szCs w:val="22"/>
        </w:rPr>
      </w:pPr>
      <w:r>
        <w:rPr>
          <w:sz w:val="22"/>
          <w:szCs w:val="22"/>
        </w:rPr>
        <w:t>W przypadku określonym w ust. 6 Wykonawca dostarczy Zamawiającemu świadectwo w terminie 7 dni kalendarzowych od złożenia żądania.</w:t>
      </w:r>
    </w:p>
    <w:p>
      <w:pPr>
        <w:pStyle w:val="Default"/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>
      <w:pPr>
        <w:pStyle w:val="Default"/>
        <w:spacing w:lineRule="auto" w:line="276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Kary umowne</w:t>
      </w:r>
    </w:p>
    <w:p>
      <w:pPr>
        <w:pStyle w:val="Default"/>
        <w:numPr>
          <w:ilvl w:val="0"/>
          <w:numId w:val="9"/>
        </w:numPr>
        <w:tabs>
          <w:tab w:val="left" w:pos="0" w:leader="none"/>
        </w:tabs>
        <w:spacing w:lineRule="auto" w:line="276"/>
        <w:ind w:left="284" w:hanging="284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 xml:space="preserve">Strony mogą naliczać kary umowne za niewywiązanie się drugiej strony ze zobowiązań umownych </w:t>
      </w:r>
      <w:r>
        <w:rPr>
          <w:color w:val="00000A"/>
          <w:sz w:val="22"/>
          <w:szCs w:val="22"/>
        </w:rPr>
        <w:t>zgodnie z zasadami wskazanymi poniżej</w:t>
      </w:r>
      <w:r>
        <w:rPr>
          <w:sz w:val="22"/>
          <w:szCs w:val="22"/>
        </w:rPr>
        <w:t>.</w:t>
      </w:r>
    </w:p>
    <w:p>
      <w:pPr>
        <w:pStyle w:val="Default"/>
        <w:numPr>
          <w:ilvl w:val="0"/>
          <w:numId w:val="9"/>
        </w:numPr>
        <w:tabs>
          <w:tab w:val="left" w:pos="0" w:leader="none"/>
        </w:tabs>
        <w:spacing w:lineRule="auto" w:line="276"/>
        <w:ind w:left="284" w:hanging="284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 xml:space="preserve">Wykonawca zapłaci Zamawiającemu kary w następujących przypadkach: </w:t>
      </w:r>
    </w:p>
    <w:p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nieterminowej realizacji usługi określonej w </w:t>
      </w:r>
      <w:r>
        <w:rPr>
          <w:bCs/>
          <w:sz w:val="22"/>
          <w:szCs w:val="22"/>
        </w:rPr>
        <w:t xml:space="preserve">§ 1 ponad termin określony w § 2 ust. 2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w wysokości 0,1 % wartości umownej brutto całej usługi określonej w </w:t>
      </w:r>
      <w:r>
        <w:rPr>
          <w:bCs/>
          <w:sz w:val="22"/>
          <w:szCs w:val="22"/>
        </w:rPr>
        <w:t>§ 5 ust.1 umowy</w:t>
      </w:r>
      <w:r>
        <w:rPr>
          <w:sz w:val="22"/>
          <w:szCs w:val="22"/>
        </w:rPr>
        <w:t xml:space="preserve"> za </w:t>
      </w:r>
      <w:r>
        <w:rPr>
          <w:color w:val="00000A"/>
          <w:sz w:val="22"/>
          <w:szCs w:val="22"/>
        </w:rPr>
        <w:t>każdy rozpoczęty dzień opóźnienia,</w:t>
      </w:r>
      <w:r>
        <w:rPr>
          <w:sz w:val="22"/>
          <w:szCs w:val="22"/>
        </w:rPr>
        <w:t xml:space="preserve"> z wyłączeniem: awarii systemu obsługi, modernizacji stacji paliw oraz przyjęcia paliwa przez stację paliw;</w:t>
      </w:r>
    </w:p>
    <w:p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sprzedaży paliwa o parametrach nieodpowiadających określonym w § 6 ust. 1-3  w wysokości 1000,00 zł za każde tankowanie pojazdu Zamawiającego paliwem niespełniającym przedmiotowych norm.</w:t>
      </w:r>
    </w:p>
    <w:p>
      <w:pPr>
        <w:pStyle w:val="Default"/>
        <w:numPr>
          <w:ilvl w:val="0"/>
          <w:numId w:val="15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odstąpienie od umowy lub rozwiązanie umowy z przyczyn za które odpowiedzialność ponosi Wykonawca. </w:t>
      </w:r>
    </w:p>
    <w:p>
      <w:pPr>
        <w:pStyle w:val="Default"/>
        <w:numPr>
          <w:ilvl w:val="0"/>
          <w:numId w:val="9"/>
        </w:numPr>
        <w:tabs>
          <w:tab w:val="left" w:pos="0" w:leader="none"/>
        </w:tabs>
        <w:spacing w:lineRule="auto" w:line="276"/>
        <w:ind w:left="284" w:hanging="284"/>
        <w:jc w:val="both"/>
        <w:rPr>
          <w:b/>
          <w:b/>
          <w:bCs/>
          <w:color w:val="00000A"/>
          <w:sz w:val="22"/>
          <w:szCs w:val="22"/>
        </w:rPr>
      </w:pPr>
      <w:r>
        <w:rPr>
          <w:bCs/>
          <w:color w:val="00000A"/>
          <w:sz w:val="22"/>
          <w:szCs w:val="22"/>
        </w:rPr>
        <w:t xml:space="preserve">Zamawiający może dochodzić  od Wykonawcy odszkodowania przenoszącego wysokość zastrzeżonych kar umownych, do wysokości rzeczywiście poniesionej szkody, w tym utraconych korzyści. </w:t>
      </w:r>
    </w:p>
    <w:p>
      <w:pPr>
        <w:pStyle w:val="Default"/>
        <w:numPr>
          <w:ilvl w:val="0"/>
          <w:numId w:val="9"/>
        </w:numPr>
        <w:tabs>
          <w:tab w:val="left" w:pos="0" w:leader="none"/>
        </w:tabs>
        <w:spacing w:lineRule="auto" w:line="276"/>
        <w:ind w:left="284" w:hanging="284"/>
        <w:rPr>
          <w:b/>
          <w:b/>
          <w:bCs/>
          <w:sz w:val="20"/>
          <w:szCs w:val="22"/>
        </w:rPr>
      </w:pPr>
      <w:r>
        <w:rPr>
          <w:sz w:val="22"/>
        </w:rPr>
        <w:t xml:space="preserve">Wykonawca, wyraża zgodę na potrącanie kar umownych z przysługującego mu wynagrodzenia. </w:t>
      </w:r>
    </w:p>
    <w:p>
      <w:pPr>
        <w:pStyle w:val="Default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>
      <w:pPr>
        <w:pStyle w:val="Default"/>
        <w:spacing w:lineRule="auto" w:line="276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Odstąpienia i </w:t>
      </w:r>
      <w:r>
        <w:rPr>
          <w:b/>
          <w:bCs/>
          <w:color w:val="00000A"/>
          <w:sz w:val="22"/>
          <w:szCs w:val="22"/>
        </w:rPr>
        <w:t>Wypowiedzenie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umowy</w:t>
      </w:r>
    </w:p>
    <w:p>
      <w:pPr>
        <w:pStyle w:val="Normal"/>
        <w:numPr>
          <w:ilvl w:val="0"/>
          <w:numId w:val="13"/>
        </w:numPr>
        <w:spacing w:lineRule="auto" w:line="240" w:before="0" w:after="0"/>
        <w:jc w:val="both"/>
        <w:rPr>
          <w:rFonts w:ascii="Garamond" w:hAnsi="Garamond" w:eastAsia="Times New Roman" w:cs="Times New Roman"/>
          <w:lang w:eastAsia="pl-PL"/>
        </w:rPr>
      </w:pPr>
      <w:r>
        <w:rPr>
          <w:rFonts w:eastAsia="Times New Roman" w:cs="Times New Roman" w:ascii="Garamond" w:hAnsi="Garamond"/>
          <w:lang w:eastAsia="pl-PL"/>
        </w:rPr>
        <w:t>Poza przypadkami wynikającymi z Kodeksu cywilnego (i bez ograniczania prawa ich wykonywania postanowieniami niniejszej umowy) stronom przysługuje prawo odstąpienia i wypowiedzenia</w:t>
      </w:r>
      <w:r>
        <w:rPr>
          <w:rFonts w:eastAsia="Times New Roman" w:cs="Times New Roman" w:ascii="Garamond" w:hAnsi="Garamond"/>
          <w:color w:val="FF0000"/>
          <w:lang w:eastAsia="pl-PL"/>
        </w:rPr>
        <w:t xml:space="preserve"> </w:t>
      </w:r>
      <w:r>
        <w:rPr>
          <w:rFonts w:eastAsia="Times New Roman" w:cs="Times New Roman" w:ascii="Garamond" w:hAnsi="Garamond"/>
          <w:lang w:eastAsia="pl-PL"/>
        </w:rPr>
        <w:t>umowy w sytuacjach wskazanych w niniejszej umowie.</w:t>
      </w:r>
    </w:p>
    <w:p>
      <w:pPr>
        <w:pStyle w:val="Normal"/>
        <w:numPr>
          <w:ilvl w:val="0"/>
          <w:numId w:val="13"/>
        </w:numPr>
        <w:spacing w:lineRule="auto" w:line="240" w:before="0" w:after="0"/>
        <w:jc w:val="both"/>
        <w:rPr>
          <w:rFonts w:ascii="Garamond" w:hAnsi="Garamond" w:eastAsia="Times New Roman" w:cs="Times New Roman"/>
          <w:lang w:eastAsia="pl-PL"/>
        </w:rPr>
      </w:pPr>
      <w:r>
        <w:rPr>
          <w:rFonts w:eastAsia="Times New Roman" w:cs="Times New Roman" w:ascii="Garamond" w:hAnsi="Garamond"/>
          <w:lang w:eastAsia="pl-PL"/>
        </w:rPr>
        <w:t>Zamawiający może wypowiedzieć umowę ze skutkiem natychmiastowym, w przypadku naruszenia przez Wykonawcę jakiegokolwiek z postanowień niniejszej umowy, w tym</w:t>
      </w:r>
      <w:r>
        <w:rPr>
          <w:rFonts w:eastAsia="Times New Roman" w:cs="Times New Roman" w:ascii="Garamond" w:hAnsi="Garamond"/>
          <w:b/>
          <w:lang w:eastAsia="pl-PL"/>
        </w:rPr>
        <w:t xml:space="preserve"> </w:t>
      </w:r>
      <w:r>
        <w:rPr>
          <w:rFonts w:eastAsia="Times New Roman" w:cs="Times New Roman" w:ascii="Garamond" w:hAnsi="Garamond"/>
          <w:lang w:eastAsia="pl-PL"/>
        </w:rPr>
        <w:t xml:space="preserve">postanowień § 6 pkt 1 - 3 umowy, a w szczególności warunku dotyczącego spełnienia norm jakościowych dla paliw ciekłych. Nie wyklucza to możliwości dochodzenia przez Zamawiającego kar umownych lub odszkodowania na zasadach ogólnych przewidzianych w umowie i kodeksie cywilnym. </w:t>
      </w:r>
    </w:p>
    <w:p>
      <w:pPr>
        <w:pStyle w:val="Normal"/>
        <w:numPr>
          <w:ilvl w:val="0"/>
          <w:numId w:val="13"/>
        </w:numPr>
        <w:spacing w:lineRule="auto" w:line="240" w:before="0" w:after="0"/>
        <w:jc w:val="both"/>
        <w:rPr>
          <w:rFonts w:ascii="Garamond" w:hAnsi="Garamond" w:eastAsia="Times New Roman" w:cs="Times New Roman"/>
          <w:lang w:eastAsia="pl-PL"/>
        </w:rPr>
      </w:pPr>
      <w:r>
        <w:rPr>
          <w:rFonts w:eastAsia="Times New Roman" w:cs="Times New Roman" w:ascii="Garamond" w:hAnsi="Garamond"/>
          <w:lang w:eastAsia="pl-PL"/>
        </w:rPr>
        <w:t>Zamawiającemu przysługuje prawo rozwiązania umowy bez zachowania okresu wypowiedzenia, także</w:t>
      </w:r>
      <w:r>
        <w:rPr>
          <w:rFonts w:eastAsia="Times New Roman" w:cs="Times New Roman" w:ascii="Garamond" w:hAnsi="Garamond"/>
          <w:color w:val="FF0000"/>
          <w:lang w:eastAsia="pl-PL"/>
        </w:rPr>
        <w:t xml:space="preserve"> </w:t>
      </w:r>
      <w:r>
        <w:rPr>
          <w:rFonts w:eastAsia="Times New Roman" w:cs="Times New Roman" w:ascii="Garamond" w:hAnsi="Garamond"/>
          <w:lang w:eastAsia="pl-PL"/>
        </w:rPr>
        <w:t xml:space="preserve">w przypadku, gdy wszczęto postępowanie o ogłoszenie upadłości, postępowanie naprawcze lub likwidacyjne Wykonawcy. </w:t>
      </w:r>
    </w:p>
    <w:p>
      <w:pPr>
        <w:pStyle w:val="Normal"/>
        <w:numPr>
          <w:ilvl w:val="0"/>
          <w:numId w:val="13"/>
        </w:numPr>
        <w:spacing w:lineRule="auto" w:line="240" w:before="0" w:after="0"/>
        <w:jc w:val="both"/>
        <w:rPr>
          <w:rFonts w:ascii="Garamond" w:hAnsi="Garamond" w:eastAsia="Times New Roman" w:cs="Times New Roman"/>
          <w:lang w:eastAsia="pl-PL"/>
        </w:rPr>
      </w:pPr>
      <w:r>
        <w:rPr>
          <w:rFonts w:eastAsia="Times New Roman" w:cs="Times New Roman" w:ascii="Garamond" w:hAnsi="Garamond"/>
          <w:lang w:eastAsia="pl-PL"/>
        </w:rPr>
        <w:t>W przypadku, o którym mowa w ust. 2 wykonawca może żądać wyłącznie wynagrodzenia należnego z tytułu wykonania części umowy do chwili jej rozwiązania.</w:t>
      </w:r>
    </w:p>
    <w:p>
      <w:pPr>
        <w:pStyle w:val="Normal"/>
        <w:numPr>
          <w:ilvl w:val="0"/>
          <w:numId w:val="13"/>
        </w:numPr>
        <w:spacing w:lineRule="auto" w:line="240" w:before="0" w:after="0"/>
        <w:jc w:val="both"/>
        <w:rPr>
          <w:rFonts w:ascii="Garamond" w:hAnsi="Garamond" w:eastAsia="Times New Roman" w:cs="Times New Roman"/>
          <w:lang w:eastAsia="pl-PL"/>
        </w:rPr>
      </w:pPr>
      <w:r>
        <w:rPr>
          <w:rFonts w:eastAsia="Times New Roman" w:cs="Times New Roman" w:ascii="Garamond" w:hAnsi="Garamond"/>
          <w:lang w:eastAsia="pl-PL"/>
        </w:rPr>
        <w:t>Niezależnie od przyczyn określonych w ust. 1-3, w razie zaistnienia istotnej zmiany okoliczności powodującej, że wykonanie umowy nie leży w interesie publicznym, czego nie można było przewidzieć w chwili zawarcia umowy, lub że dalsze wykonywanie umowy może zagrozić istotnemu interesowi bezpieczeństwa państwa lub bezpieczeństwu publicznemu, zamawiający może odstąpić od umowy w terminie 30 dni od dnia powzięcia wiadomości o tych okolicznościach.</w:t>
      </w:r>
    </w:p>
    <w:p>
      <w:pPr>
        <w:pStyle w:val="Normal"/>
        <w:numPr>
          <w:ilvl w:val="0"/>
          <w:numId w:val="13"/>
        </w:numPr>
        <w:spacing w:lineRule="auto" w:line="240" w:before="0" w:after="0"/>
        <w:jc w:val="both"/>
        <w:rPr>
          <w:rFonts w:ascii="Garamond" w:hAnsi="Garamond" w:eastAsia="Times New Roman" w:cs="Times New Roman"/>
          <w:lang w:eastAsia="pl-PL"/>
        </w:rPr>
      </w:pPr>
      <w:r>
        <w:rPr>
          <w:rFonts w:eastAsia="Times New Roman" w:cs="Times New Roman" w:ascii="Garamond" w:hAnsi="Garamond"/>
          <w:lang w:eastAsia="pl-PL"/>
        </w:rPr>
        <w:t>Zamawiający może wypowiedzieć niniejszą umowę z zachowaniem 1-miesięcznego okresu wypowiedzenia, za skutkiem na koniec miesiąca kalendarzowego, bez podania przyczyny.</w:t>
      </w:r>
    </w:p>
    <w:p>
      <w:pPr>
        <w:pStyle w:val="Default"/>
        <w:spacing w:lineRule="auto" w:line="276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>
      <w:pPr>
        <w:pStyle w:val="Default"/>
        <w:spacing w:lineRule="auto" w:line="276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Zmiany umowy</w:t>
      </w:r>
    </w:p>
    <w:p>
      <w:pPr>
        <w:pStyle w:val="Default"/>
        <w:spacing w:lineRule="auto" w:line="276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 xml:space="preserve">Zamawiający na podstawie art. 144 ustawy Prawo zamówień publicznych dopuszcza dokonanie zmiany    niniejszej umowy w następującym zakresie: </w:t>
      </w:r>
    </w:p>
    <w:p>
      <w:pPr>
        <w:pStyle w:val="Default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Zmniejszenie zamówienia w trakcie realizacji umowy z uwzględnieniem potrzeb Zamawiającego; </w:t>
      </w:r>
    </w:p>
    <w:p>
      <w:pPr>
        <w:pStyle w:val="Default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Zamawiający przewiduje również możliwość dokonania zmian postanowień umowy wynikających z następujących okoliczności - zmiany bezwzględnych przepisów prawa na podstawie, których realizowana jest umowa, wystąpienie siły wyższej, w przypadku gdy wykonanie umowy na dotychczasowych warunkach nie leży w interesie publicznym, a zmiany okażą się korzystne dla Zamawiającego.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>
      <w:pPr>
        <w:pStyle w:val="Default"/>
        <w:spacing w:lineRule="auto" w:line="276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>
      <w:pPr>
        <w:pStyle w:val="Default"/>
        <w:numPr>
          <w:ilvl w:val="0"/>
          <w:numId w:val="10"/>
        </w:numPr>
        <w:spacing w:lineRule="auto" w:line="276"/>
        <w:ind w:left="284" w:hanging="284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 xml:space="preserve">Spory wynikające z niniejszej umowy rozstrzygać będzie Sąd właściwy miejscowo dla Zamawiającego. </w:t>
      </w:r>
    </w:p>
    <w:p>
      <w:pPr>
        <w:pStyle w:val="Default"/>
        <w:numPr>
          <w:ilvl w:val="0"/>
          <w:numId w:val="10"/>
        </w:numPr>
        <w:spacing w:lineRule="auto" w:line="276"/>
        <w:ind w:left="284" w:hanging="284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>Umowę sporządzono w trzech jednobrzmiących egzemplarzach, dwa egzemplarze otrzymuje Zamawiający, jeden egzemplarz Wykonawca (strony zapisane zaparafowano podpisem).</w:t>
      </w:r>
    </w:p>
    <w:p>
      <w:pPr>
        <w:pStyle w:val="Default"/>
        <w:numPr>
          <w:ilvl w:val="0"/>
          <w:numId w:val="10"/>
        </w:numPr>
        <w:spacing w:lineRule="auto" w:line="276"/>
        <w:ind w:left="284" w:hanging="284"/>
        <w:jc w:val="both"/>
        <w:rPr>
          <w:b/>
          <w:b/>
          <w:bCs/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Wszelkie zmiany niniejszej umowy wymagają formy pisemnej pod rygorem nieważności</w:t>
      </w:r>
    </w:p>
    <w:p>
      <w:pPr>
        <w:pStyle w:val="Default"/>
        <w:spacing w:lineRule="auto" w:line="2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Default"/>
        <w:spacing w:lineRule="auto" w:line="2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Załączniki: </w:t>
      </w:r>
    </w:p>
    <w:p>
      <w:pPr>
        <w:pStyle w:val="Default"/>
        <w:numPr>
          <w:ilvl w:val="0"/>
          <w:numId w:val="14"/>
        </w:numPr>
        <w:spacing w:lineRule="auto" w:line="2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Kopia oferty wykonawcy</w:t>
      </w:r>
    </w:p>
    <w:p>
      <w:pPr>
        <w:pStyle w:val="Default"/>
        <w:numPr>
          <w:ilvl w:val="0"/>
          <w:numId w:val="14"/>
        </w:numPr>
        <w:spacing w:lineRule="auto" w:line="2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Kopia SIWZ</w:t>
      </w:r>
    </w:p>
    <w:p>
      <w:pPr>
        <w:pStyle w:val="Default"/>
        <w:spacing w:lineRule="auto" w:line="276"/>
        <w:ind w:left="284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Default"/>
        <w:spacing w:lineRule="auto" w:line="276"/>
        <w:ind w:left="284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Default"/>
        <w:spacing w:lineRule="auto" w:line="276"/>
        <w:ind w:left="284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Default"/>
        <w:spacing w:lineRule="auto" w:line="276"/>
        <w:ind w:left="284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Default"/>
        <w:spacing w:lineRule="auto" w:line="276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WYKONAWCA :               </w:t>
        <w:tab/>
        <w:tab/>
        <w:tab/>
        <w:tab/>
        <w:tab/>
        <w:t xml:space="preserve">            ZAMAWIAJĄCY: </w:t>
        <w:tab/>
        <w:tab/>
        <w:tab/>
        <w:tab/>
        <w:tab/>
        <w:tab/>
        <w:tab/>
        <w:tab/>
        <w:tab/>
        <w:tab/>
      </w:r>
    </w:p>
    <w:p>
      <w:pPr>
        <w:pStyle w:val="Default"/>
        <w:spacing w:lineRule="auto" w:line="276"/>
        <w:ind w:left="284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276"/>
        <w:ind w:left="284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276"/>
        <w:ind w:left="284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276"/>
        <w:ind w:left="284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276"/>
        <w:ind w:left="284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276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276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276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276"/>
        <w:jc w:val="both"/>
        <w:rPr>
          <w:bCs/>
          <w:i/>
          <w:i/>
          <w:sz w:val="22"/>
          <w:szCs w:val="22"/>
        </w:rPr>
      </w:pPr>
      <w:r>
        <w:rPr>
          <w:bCs/>
          <w:i/>
          <w:sz w:val="22"/>
          <w:szCs w:val="22"/>
        </w:rPr>
        <w:t>*w zależności od deklaracji Wykonawcy skreślić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Garamon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080" w:hanging="360"/>
      </w:pPr>
      <w:rPr>
        <w:sz w:val="22"/>
        <w:b w:val="fals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rFonts w:ascii="Garamond" w:hAnsi="Garamon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)"/>
      <w:lvlJc w:val="left"/>
      <w:pPr>
        <w:ind w:left="1060" w:hanging="360"/>
      </w:pPr>
      <w:rPr>
        <w:sz w:val="22"/>
        <w:color w:val="00000A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a7cb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7cb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a7cb7"/>
    <w:rPr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a7cb7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Akapitzlist"/>
    <w:uiPriority w:val="34"/>
    <w:qFormat/>
    <w:locked/>
    <w:rsid w:val="00ce7b70"/>
    <w:rPr>
      <w:rFonts w:ascii="Calibri" w:hAnsi="Calibri" w:eastAsia="Calibri" w:cs="Times New Roma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67cbe"/>
    <w:rPr>
      <w:b/>
      <w:bCs/>
      <w:sz w:val="20"/>
      <w:szCs w:val="20"/>
    </w:rPr>
  </w:style>
  <w:style w:type="character" w:styleId="Colour" w:customStyle="1">
    <w:name w:val="colour"/>
    <w:basedOn w:val="DefaultParagraphFont"/>
    <w:qFormat/>
    <w:rsid w:val="008f37ec"/>
    <w:rPr/>
  </w:style>
  <w:style w:type="character" w:styleId="ListLabel1">
    <w:name w:val="ListLabel 1"/>
    <w:qFormat/>
    <w:rPr>
      <w:b w:val="false"/>
      <w:sz w:val="22"/>
    </w:rPr>
  </w:style>
  <w:style w:type="character" w:styleId="ListLabel2">
    <w:name w:val="ListLabel 2"/>
    <w:qFormat/>
    <w:rPr>
      <w:b/>
      <w:sz w:val="2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b/>
      <w:sz w:val="20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b w:val="false"/>
    </w:rPr>
  </w:style>
  <w:style w:type="character" w:styleId="ListLabel12">
    <w:name w:val="ListLabel 12"/>
    <w:qFormat/>
    <w:rPr>
      <w:b/>
      <w:sz w:val="22"/>
    </w:rPr>
  </w:style>
  <w:style w:type="character" w:styleId="ListLabel13">
    <w:name w:val="ListLabel 13"/>
    <w:qFormat/>
    <w:rPr>
      <w:rFonts w:ascii="Garamond" w:hAnsi="Garamond"/>
      <w:sz w:val="24"/>
      <w:szCs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Garamond" w:hAnsi="Garamond"/>
      <w:color w:val="00000A"/>
    </w:rPr>
  </w:style>
  <w:style w:type="character" w:styleId="ListLabel18">
    <w:name w:val="ListLabel 18"/>
    <w:qFormat/>
    <w:rPr>
      <w:color w:val="00000A"/>
    </w:rPr>
  </w:style>
  <w:style w:type="character" w:styleId="ListLabel19">
    <w:name w:val="ListLabel 19"/>
    <w:qFormat/>
    <w:rPr>
      <w:color w:val="00000A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fa7cb7"/>
    <w:pPr>
      <w:widowControl/>
      <w:bidi w:val="0"/>
      <w:spacing w:lineRule="auto" w:line="240" w:before="0" w:after="0"/>
      <w:jc w:val="left"/>
    </w:pPr>
    <w:rPr>
      <w:rFonts w:ascii="Garamond" w:hAnsi="Garamond" w:cs="Garamond" w:eastAsia="Calibri"/>
      <w:color w:val="000000"/>
      <w:kern w:val="0"/>
      <w:sz w:val="24"/>
      <w:szCs w:val="24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7cb7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7cb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qFormat/>
    <w:rsid w:val="00ce7b70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Domylnie" w:customStyle="1">
    <w:name w:val="Domyślnie"/>
    <w:qFormat/>
    <w:rsid w:val="009611d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67cb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134A4-8F49-4607-8F86-273916A1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LibreOffice/6.0.3.2$Linux_x86 LibreOffice_project/00m0$Build-2</Application>
  <Pages>6</Pages>
  <Words>1870</Words>
  <Characters>11830</Characters>
  <CharactersWithSpaces>13633</CharactersWithSpaces>
  <Paragraphs>117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2019-03-28T19:26:00Z</dcterms:created>
  <dc:creator>ASUS</dc:creator>
  <dc:description/>
  <dc:language>pl-PL</dc:language>
  <cp:lastModifiedBy/>
  <dcterms:modified xsi:type="dcterms:W3CDTF">2019-03-29T08:14:58Z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