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png" ContentType="image/png"/>
  <Override PartName="/word/media/image2.tif" ContentType="image/tif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Garamond" w:hAnsi="Garamond"/>
          <w:b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Cs/>
          <w:sz w:val="20"/>
          <w:szCs w:val="20"/>
        </w:rPr>
      </w:pPr>
      <w:r>
        <w:rPr>
          <w:rFonts w:cs="Arial" w:ascii="Arial" w:hAnsi="Arial"/>
          <w:b/>
          <w:bCs/>
          <w:iCs/>
          <w:sz w:val="20"/>
          <w:szCs w:val="20"/>
        </w:rPr>
        <w:t>załącznik nr 2 do SIWZ</w:t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cs="Arial" w:ascii="Arial" w:hAnsi="Arial"/>
          <w:b/>
          <w:bCs/>
          <w:i/>
          <w:iCs/>
          <w:sz w:val="20"/>
          <w:szCs w:val="20"/>
          <w:u w:val="single"/>
        </w:rPr>
        <w:t>-należy złożyć wraz z ofertą</w:t>
      </w:r>
    </w:p>
    <w:p>
      <w:pPr>
        <w:pStyle w:val="Normal"/>
        <w:spacing w:lineRule="atLeast" w:line="23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tLeast" w:line="23" w:before="0" w:after="0"/>
        <w:jc w:val="right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Gminę Czarna Dąbrówka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Gdańska 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77-116 Czarna Dąbrówka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  <w:t>(pełna nazwa/firma, adres, w zależności od</w:t>
      </w:r>
    </w:p>
    <w:p>
      <w:pPr>
        <w:pStyle w:val="Normal"/>
        <w:spacing w:lineRule="auto" w:line="240" w:before="0" w:after="120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  <w:t>podmiotu: NIP/PESEL, KRS/CEiDG)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20"/>
          <w:u w:val="single"/>
        </w:rPr>
      </w:pPr>
      <w:r>
        <w:rPr>
          <w:rFonts w:cs="Arial" w:ascii="Arial" w:hAnsi="Arial"/>
          <w:sz w:val="18"/>
          <w:szCs w:val="20"/>
          <w:u w:val="single"/>
        </w:rPr>
        <w:t>reprezentowany przez: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16"/>
          <w:szCs w:val="20"/>
        </w:rPr>
        <w:t>(imię, nazwisko, stanowisko/podstawa do reprezentacji)</w:t>
      </w:r>
    </w:p>
    <w:p>
      <w:pPr>
        <w:pStyle w:val="Nagwek1"/>
        <w:numPr>
          <w:ilvl w:val="0"/>
          <w:numId w:val="0"/>
        </w:numPr>
        <w:spacing w:lineRule="atLeast" w:line="23" w:before="0" w:after="288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tLeast" w:line="23" w:before="0" w:after="288"/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</w:t>
      </w:r>
      <w:r>
        <w:rPr>
          <w:rFonts w:cs="Arial" w:ascii="Arial" w:hAnsi="Arial"/>
          <w:b/>
          <w:i/>
          <w:sz w:val="20"/>
          <w:szCs w:val="20"/>
        </w:rPr>
        <w:t xml:space="preserve">(t.j. Dz. U. z </w:t>
      </w:r>
      <w:r>
        <w:rPr>
          <w:rFonts w:cs="Arial" w:ascii="Arial" w:hAnsi="Arial"/>
          <w:b/>
          <w:bCs/>
          <w:i/>
          <w:sz w:val="20"/>
          <w:szCs w:val="20"/>
        </w:rPr>
        <w:t>2018 poz. 1986</w:t>
      </w:r>
      <w:r>
        <w:rPr>
          <w:rFonts w:cs="Arial" w:ascii="Arial" w:hAnsi="Arial"/>
          <w:b/>
          <w:i/>
          <w:sz w:val="20"/>
          <w:szCs w:val="20"/>
        </w:rPr>
        <w:t xml:space="preserve"> z późn. zm.)</w:t>
      </w:r>
      <w:r>
        <w:rPr>
          <w:rFonts w:cs="Arial" w:ascii="Arial" w:hAnsi="Arial"/>
          <w:sz w:val="20"/>
          <w:szCs w:val="20"/>
        </w:rPr>
        <w:t xml:space="preserve"> - </w:t>
      </w:r>
      <w:r>
        <w:rPr>
          <w:rFonts w:cs="Arial" w:ascii="Arial" w:hAnsi="Arial"/>
          <w:b/>
          <w:sz w:val="20"/>
          <w:szCs w:val="20"/>
        </w:rPr>
        <w:t xml:space="preserve">dalej jako: </w:t>
      </w:r>
      <w:r>
        <w:rPr>
          <w:rFonts w:cs="Arial" w:ascii="Arial" w:hAnsi="Arial"/>
          <w:b/>
          <w:i/>
          <w:sz w:val="20"/>
          <w:szCs w:val="20"/>
        </w:rPr>
        <w:t xml:space="preserve">ustawa Pzp </w:t>
      </w:r>
    </w:p>
    <w:p>
      <w:pPr>
        <w:pStyle w:val="Normal"/>
        <w:spacing w:lineRule="auto" w:line="360" w:before="120" w:after="16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3" w:before="0" w:after="40"/>
        <w:jc w:val="both"/>
        <w:rPr/>
      </w:pPr>
      <w:r>
        <w:rPr>
          <w:rFonts w:cs="Arial" w:ascii="Arial" w:hAnsi="Arial"/>
          <w:sz w:val="20"/>
          <w:szCs w:val="20"/>
        </w:rPr>
        <w:t>Na potrzeby postępowania o udzielenie zamówienia publicznego pn.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Calibri" w:cs="Arial" w:ascii="Arial" w:hAnsi="Arial"/>
          <w:b/>
          <w:bCs/>
          <w:sz w:val="20"/>
          <w:szCs w:val="20"/>
        </w:rPr>
        <w:t>„Zagospodarowanie terenu przy jeziorze w Unichowie” – znak sprawy GPI.271.</w:t>
      </w:r>
      <w:r>
        <w:rPr>
          <w:rFonts w:eastAsia="Calibri" w:cs="Arial" w:ascii="Arial" w:hAnsi="Arial"/>
          <w:b/>
          <w:bCs/>
          <w:sz w:val="20"/>
          <w:szCs w:val="20"/>
        </w:rPr>
        <w:t>4</w:t>
      </w:r>
      <w:r>
        <w:rPr>
          <w:rFonts w:eastAsia="Calibri" w:cs="Arial" w:ascii="Arial" w:hAnsi="Arial"/>
          <w:b/>
          <w:bCs/>
          <w:sz w:val="20"/>
          <w:szCs w:val="20"/>
        </w:rPr>
        <w:t xml:space="preserve">.2019 </w:t>
      </w:r>
      <w:r>
        <w:rPr>
          <w:rFonts w:cs="Arial" w:ascii="Arial" w:hAnsi="Arial"/>
          <w:sz w:val="20"/>
          <w:szCs w:val="20"/>
        </w:rPr>
        <w:t xml:space="preserve">prowadzonego przez </w:t>
      </w:r>
      <w:r>
        <w:rPr>
          <w:rFonts w:cs="Arial" w:ascii="Arial" w:hAnsi="Arial"/>
          <w:b/>
          <w:sz w:val="20"/>
          <w:szCs w:val="20"/>
        </w:rPr>
        <w:t>Gminę Czarna Dąbrówka, ul. Gdańska 5, 77-116 Czarna Dąbrówka</w:t>
      </w:r>
      <w:r>
        <w:rPr>
          <w:rFonts w:cs="Arial" w:ascii="Arial" w:hAnsi="Arial"/>
          <w:sz w:val="20"/>
          <w:szCs w:val="20"/>
        </w:rPr>
        <w:t>, oświadczam, co następuje: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OŚWIADCZENIA DOTYCZĄCE WYKONAWCY: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Oświadczam, że nie podlegam wykluczeniu z postępowania na podstawie </w:t>
        <w:br/>
        <w:t>art. 24 ust. 5 ustawy Pzp.</w:t>
      </w:r>
    </w:p>
    <w:p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20"/>
          <w:szCs w:val="20"/>
        </w:rPr>
        <w:t>,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276"/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zachodzą w stosunku do mnie podstawy wykluczenia z postępowania na podstawie art. ………………………….………. ustawy Pzp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PODMIOTU, NA KTÓREGO ZASOBY</w:t>
      </w:r>
    </w:p>
    <w:p>
      <w:pPr>
        <w:pStyle w:val="Normal"/>
        <w:shd w:val="clear" w:color="auto" w:fill="BFBFBF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POWOŁUJE SIĘ WYKONAWCA: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                                   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podlega/ją wykluczeniu z postępowania o udzielenie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OŚWIADCZENIE DOTYCZĄCE PODWYKONAWCY NIEBĘDĄCEGO PODMIOTEM, </w:t>
      </w:r>
    </w:p>
    <w:p>
      <w:pPr>
        <w:pStyle w:val="Normal"/>
        <w:shd w:val="clear" w:color="auto" w:fill="BFBFBF"/>
        <w:spacing w:lineRule="auto" w:line="276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 KTÓREGO ZASOBY POWOŁUJE SIĘ WYKONAWCA: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 podlega/ą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.…….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(podpis)</w:t>
      </w:r>
    </w:p>
    <w:p>
      <w:pPr>
        <w:pStyle w:val="Nagwek1"/>
        <w:numPr>
          <w:ilvl w:val="0"/>
          <w:numId w:val="0"/>
        </w:numPr>
        <w:spacing w:lineRule="atLeast" w:line="23" w:before="0" w:after="288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</w:r>
    </w:p>
    <w:p>
      <w:pPr>
        <w:pStyle w:val="Nagwek1"/>
        <w:numPr>
          <w:ilvl w:val="0"/>
          <w:numId w:val="0"/>
        </w:numPr>
        <w:spacing w:lineRule="atLeast" w:line="23" w:before="0" w:after="288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</w:r>
    </w:p>
    <w:p>
      <w:pPr>
        <w:pStyle w:val="Normal"/>
        <w:spacing w:before="0" w:after="160"/>
        <w:ind w:left="5664" w:firstLine="708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566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rPr/>
    </w:pPr>
    <w:r>
      <w:rPr>
        <w:rFonts w:eastAsia="Calibri" w:cs="Arial" w:ascii="Arial" w:hAnsi="Arial"/>
        <w:bCs/>
        <w:sz w:val="18"/>
        <w:szCs w:val="20"/>
      </w:rPr>
      <w:t>„</w:t>
    </w:r>
    <w:r>
      <w:rPr>
        <w:rFonts w:eastAsia="Calibri" w:cs="Arial" w:ascii="Arial" w:hAnsi="Arial"/>
        <w:bCs/>
        <w:sz w:val="18"/>
        <w:szCs w:val="20"/>
      </w:rPr>
      <w:t>Zagospodarowanie terenu przy jeziorze w Unichowie” – znak sprawy GPI.271.</w:t>
    </w:r>
    <w:r>
      <w:rPr>
        <w:rFonts w:eastAsia="Calibri" w:cs="Arial" w:ascii="Arial" w:hAnsi="Arial"/>
        <w:bCs/>
        <w:sz w:val="18"/>
        <w:szCs w:val="20"/>
      </w:rPr>
      <w:t>4</w:t>
    </w:r>
    <w:r>
      <w:rPr>
        <w:rFonts w:eastAsia="Calibri" w:cs="Arial" w:ascii="Arial" w:hAnsi="Arial"/>
        <w:bCs/>
        <w:sz w:val="18"/>
        <w:szCs w:val="20"/>
      </w:rPr>
      <w:t>.2019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pBdr>
        <w:bottom w:val="single" w:sz="4" w:space="1" w:color="00000A"/>
      </w:pBdr>
      <w:tabs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pBdr>
        <w:bottom w:val="single" w:sz="6" w:space="1" w:color="00000A"/>
      </w:pBdr>
      <w:spacing w:before="0" w:after="120"/>
      <w:rPr>
        <w:i w:val="false"/>
        <w:i w:val="false"/>
        <w:sz w:val="20"/>
        <w:szCs w:val="20"/>
        <w:lang w:val="pl-PL" w:eastAsia="pl-PL"/>
      </w:rPr>
    </w:pPr>
    <w:r>
      <w:drawing>
        <wp:anchor behindDoc="1" distT="0" distB="3810" distL="114300" distR="114300" simplePos="0" locked="0" layoutInCell="1" allowOverlap="1" relativeHeight="2">
          <wp:simplePos x="0" y="0"/>
          <wp:positionH relativeFrom="column">
            <wp:posOffset>3573145</wp:posOffset>
          </wp:positionH>
          <wp:positionV relativeFrom="paragraph">
            <wp:posOffset>-53340</wp:posOffset>
          </wp:positionV>
          <wp:extent cx="464820" cy="548640"/>
          <wp:effectExtent l="0" t="0" r="0" b="0"/>
          <wp:wrapNone/>
          <wp:docPr id="1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75460" cy="571500"/>
          <wp:effectExtent l="0" t="0" r="0" b="0"/>
          <wp:docPr id="2" name="Obraz 2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7620" distL="0" distR="0">
          <wp:extent cx="1661160" cy="601980"/>
          <wp:effectExtent l="0" t="0" r="0" b="0"/>
          <wp:docPr id="3" name="Obraz 23" descr="R:\Pomoc Techniczna i Montoring PO RYBY 2007-2013\!!! ROBOCZY\00_ZNAKOWANIE po ryby 2014-2020\01_księga wizualizacji znaku 2014-2020\logotypy Po RYBY i UE EFMR 2014-2020\06_MGMiŻŚ\MGMiZ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3" descr="R:\Pomoc Techniczna i Montoring PO RYBY 2007-2013\!!! ROBOCZY\00_ZNAKOWANIE po ryby 2014-2020\01_księga wizualizacji znaku 2014-2020\logotypy Po RYBY i UE EFMR 2014-2020\06_MGMiŻŚ\MGMiZS logo 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l-PL" w:eastAsia="pl-PL"/>
      </w:rPr>
      <w:t xml:space="preserve">                   </w:t>
    </w:r>
    <w:r>
      <w:rPr>
        <w:lang w:val="pl-PL" w:eastAsia="pl-PL"/>
      </w:rPr>
      <w:drawing>
        <wp:inline distT="0" distB="0" distL="0" distR="0">
          <wp:extent cx="1943100" cy="480060"/>
          <wp:effectExtent l="0" t="0" r="0" b="0"/>
          <wp:docPr id="4" name="Obraz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360" w:hanging="360"/>
      </w:pPr>
    </w:lvl>
    <w:lvl w:ilvl="1">
      <w:start w:val="1"/>
      <w:pStyle w:val="Nagwek2"/>
      <w:numFmt w:val="lowerLetter"/>
      <w:lvlText w:val="%2."/>
      <w:lvlJc w:val="left"/>
      <w:pPr>
        <w:ind w:left="720" w:hanging="360"/>
      </w:pPr>
    </w:lvl>
    <w:lvl w:ilvl="2">
      <w:start w:val="1"/>
      <w:pStyle w:val="Nagwek3"/>
      <w:numFmt w:val="lowerRoman"/>
      <w:lvlText w:val="%3."/>
      <w:lvlJc w:val="left"/>
      <w:pPr>
        <w:ind w:left="900" w:hanging="18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lowerRoman"/>
      <w:lvlText w:val="%6."/>
      <w:lvlJc w:val="left"/>
      <w:pPr>
        <w:ind w:left="1800" w:hanging="180"/>
      </w:pPr>
    </w:lvl>
    <w:lvl w:ilvl="6">
      <w:start w:val="1"/>
      <w:pStyle w:val="Nagwek7"/>
      <w:numFmt w:val="decimal"/>
      <w:lvlText w:val="%7."/>
      <w:lvlJc w:val="left"/>
      <w:pPr>
        <w:ind w:left="2160" w:hanging="36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359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2359f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"/>
    <w:link w:val="Nagwek2Znak"/>
    <w:qFormat/>
    <w:rsid w:val="0042359f"/>
    <w:pPr>
      <w:keepNext w:val="true"/>
      <w:numPr>
        <w:ilvl w:val="1"/>
        <w:numId w:val="1"/>
      </w:numPr>
      <w:suppressAutoHyphens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sz w:val="44"/>
      <w:szCs w:val="20"/>
      <w:lang w:val="x-none" w:eastAsia="x-none"/>
    </w:rPr>
  </w:style>
  <w:style w:type="paragraph" w:styleId="Nagwek3">
    <w:name w:val="Heading 3"/>
    <w:basedOn w:val="Normal"/>
    <w:link w:val="Nagwek3Znak"/>
    <w:qFormat/>
    <w:rsid w:val="0042359f"/>
    <w:pPr>
      <w:keepNext w:val="true"/>
      <w:numPr>
        <w:ilvl w:val="2"/>
        <w:numId w:val="1"/>
      </w:numPr>
      <w:suppressAutoHyphens w:val="true"/>
      <w:spacing w:lineRule="auto" w:line="240" w:before="0" w:after="0"/>
      <w:jc w:val="center"/>
      <w:outlineLvl w:val="2"/>
    </w:pPr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"/>
    <w:link w:val="Nagwek6Znak"/>
    <w:qFormat/>
    <w:rsid w:val="0042359f"/>
    <w:pPr>
      <w:keepNext w:val="true"/>
      <w:numPr>
        <w:ilvl w:val="5"/>
        <w:numId w:val="1"/>
      </w:numPr>
      <w:suppressAutoHyphens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"/>
    <w:link w:val="Nagwek7Znak"/>
    <w:qFormat/>
    <w:rsid w:val="0042359f"/>
    <w:pPr>
      <w:keepNext w:val="true"/>
      <w:numPr>
        <w:ilvl w:val="6"/>
        <w:numId w:val="1"/>
      </w:numPr>
      <w:suppressAutoHyphens w:val="true"/>
      <w:spacing w:lineRule="auto" w:line="240" w:before="0" w:after="0"/>
      <w:jc w:val="right"/>
      <w:outlineLvl w:val="6"/>
    </w:pPr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2359f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42359f"/>
    <w:rPr>
      <w:rFonts w:ascii="Arial" w:hAnsi="Arial" w:eastAsia="Times New Roman" w:cs="Times New Roman"/>
      <w:sz w:val="44"/>
      <w:szCs w:val="20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42359f"/>
    <w:rPr>
      <w:rFonts w:ascii="Arial" w:hAnsi="Arial" w:eastAsia="Times New Roman" w:cs="Times New Roman"/>
      <w:i/>
      <w:sz w:val="44"/>
      <w:szCs w:val="20"/>
      <w:u w:val="single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42359f"/>
    <w:rPr>
      <w:rFonts w:ascii="Arial" w:hAnsi="Arial" w:eastAsia="Times New Roman" w:cs="Times New Roman"/>
      <w:b/>
      <w:i/>
      <w:sz w:val="20"/>
      <w:szCs w:val="20"/>
      <w:lang w:val="x-none" w:eastAsia="x-none"/>
    </w:rPr>
  </w:style>
  <w:style w:type="character" w:styleId="FontStyle106" w:customStyle="1">
    <w:name w:val="Font Style106"/>
    <w:basedOn w:val="DefaultParagraphFont"/>
    <w:uiPriority w:val="99"/>
    <w:qFormat/>
    <w:rsid w:val="0042359f"/>
    <w:rPr>
      <w:rFonts w:ascii="Times New Roman" w:hAnsi="Times New Roman" w:cs="Times New Roman"/>
      <w:b/>
      <w:bCs/>
      <w:sz w:val="22"/>
      <w:szCs w:val="22"/>
    </w:rPr>
  </w:style>
  <w:style w:type="character" w:styleId="FontStyle105" w:customStyle="1">
    <w:name w:val="Font Style105"/>
    <w:basedOn w:val="DefaultParagraphFont"/>
    <w:uiPriority w:val="99"/>
    <w:qFormat/>
    <w:rsid w:val="0042359f"/>
    <w:rPr>
      <w:rFonts w:ascii="Times New Roman" w:hAnsi="Times New Roman" w:cs="Times New Roman"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42359f"/>
    <w:rPr>
      <w:rFonts w:ascii="Times New Roman" w:hAnsi="Times New Roman" w:cs="Times New Roman"/>
      <w:i/>
      <w:iCs/>
      <w:sz w:val="18"/>
      <w:szCs w:val="18"/>
    </w:rPr>
  </w:style>
  <w:style w:type="character" w:styleId="AkapitzlistZnak" w:customStyle="1">
    <w:name w:val="Akapit z listą Znak"/>
    <w:link w:val="Akapitzlist"/>
    <w:qFormat/>
    <w:locked/>
    <w:rsid w:val="0042359f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235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235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48f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0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f00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f00a0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945ca1"/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945ca1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kern w:val="2"/>
      <w:sz w:val="24"/>
      <w:szCs w:val="24"/>
      <w:lang w:val="x-none"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qFormat/>
    <w:rsid w:val="0042359f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4" w:customStyle="1">
    <w:name w:val="Style24"/>
    <w:basedOn w:val="Normal"/>
    <w:uiPriority w:val="99"/>
    <w:qFormat/>
    <w:rsid w:val="0042359f"/>
    <w:pPr>
      <w:widowControl w:val="false"/>
      <w:spacing w:lineRule="exact" w:line="317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12" w:customStyle="1">
    <w:name w:val="Style12"/>
    <w:basedOn w:val="Normal"/>
    <w:uiPriority w:val="99"/>
    <w:qFormat/>
    <w:rsid w:val="0042359f"/>
    <w:pPr>
      <w:widowControl w:val="false"/>
      <w:spacing w:lineRule="exact" w:line="490" w:before="0" w:after="0"/>
      <w:jc w:val="center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Ust" w:customStyle="1">
    <w:name w:val="ust"/>
    <w:qFormat/>
    <w:rsid w:val="0042359f"/>
    <w:pPr>
      <w:widowControl/>
      <w:bidi w:val="0"/>
      <w:spacing w:lineRule="auto" w:line="240" w:before="60" w:after="60"/>
      <w:ind w:left="426" w:hanging="284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e49" w:customStyle="1">
    <w:name w:val="Style49"/>
    <w:basedOn w:val="Normal"/>
    <w:uiPriority w:val="99"/>
    <w:qFormat/>
    <w:rsid w:val="0042359f"/>
    <w:pPr>
      <w:widowControl w:val="false"/>
      <w:spacing w:lineRule="exact" w:line="23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Style88" w:customStyle="1">
    <w:name w:val="Style88"/>
    <w:basedOn w:val="Normal"/>
    <w:uiPriority w:val="99"/>
    <w:qFormat/>
    <w:rsid w:val="0042359f"/>
    <w:pPr>
      <w:widowControl w:val="false"/>
      <w:spacing w:lineRule="auto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2359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48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f0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f00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LibreOffice/6.0.3.2$Linux_x86 LibreOffice_project/00m0$Build-2</Application>
  <Pages>3</Pages>
  <Words>389</Words>
  <Characters>2683</Characters>
  <CharactersWithSpaces>3128</CharactersWithSpaces>
  <Paragraphs>53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2019-01-29T00:47:00Z</dcterms:created>
  <dc:creator>CelinaP</dc:creator>
  <dc:description/>
  <dc:language>pl-PL</dc:language>
  <cp:lastModifiedBy/>
  <cp:lastPrinted>2017-05-24T10:49:00Z</cp:lastPrinted>
  <dcterms:modified xsi:type="dcterms:W3CDTF">2019-03-29T08:35:14Z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