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A2" w:rsidRPr="00202EE5" w:rsidRDefault="00B85880" w:rsidP="00F15FA2">
      <w:pPr>
        <w:ind w:left="5664" w:firstLine="708"/>
        <w:rPr>
          <w:rStyle w:val="cf4"/>
          <w:rFonts w:ascii="Times New Roman" w:hAnsi="Times New Roman" w:cs="Times New Roman"/>
          <w:bCs/>
          <w:sz w:val="24"/>
          <w:szCs w:val="24"/>
          <w:bdr w:val="none" w:sz="0" w:space="0" w:color="auto" w:frame="1"/>
        </w:rPr>
      </w:pPr>
      <w:r w:rsidRPr="00202EE5">
        <w:rPr>
          <w:rFonts w:ascii="Arial" w:eastAsia="Times New Roman" w:hAnsi="Arial" w:cs="Arial"/>
          <w:sz w:val="24"/>
          <w:szCs w:val="24"/>
          <w:lang w:eastAsia="ar-SA"/>
        </w:rPr>
        <w:t>Dzierżążno</w:t>
      </w:r>
      <w:r w:rsidR="00F15FA2" w:rsidRPr="00202EE5">
        <w:rPr>
          <w:rStyle w:val="cf4"/>
          <w:rFonts w:ascii="Times New Roman" w:hAnsi="Times New Roman" w:cs="Times New Roman"/>
          <w:bCs/>
          <w:sz w:val="24"/>
          <w:szCs w:val="24"/>
          <w:bdr w:val="none" w:sz="0" w:space="0" w:color="auto" w:frame="1"/>
        </w:rPr>
        <w:t xml:space="preserve"> 26.0</w:t>
      </w:r>
      <w:r w:rsidRPr="00202EE5">
        <w:rPr>
          <w:rStyle w:val="cf4"/>
          <w:rFonts w:ascii="Times New Roman" w:hAnsi="Times New Roman" w:cs="Times New Roman"/>
          <w:bCs/>
          <w:sz w:val="24"/>
          <w:szCs w:val="24"/>
          <w:bdr w:val="none" w:sz="0" w:space="0" w:color="auto" w:frame="1"/>
        </w:rPr>
        <w:t>2</w:t>
      </w:r>
      <w:r w:rsidR="00F15FA2" w:rsidRPr="00202EE5">
        <w:rPr>
          <w:rStyle w:val="cf4"/>
          <w:rFonts w:ascii="Times New Roman" w:hAnsi="Times New Roman" w:cs="Times New Roman"/>
          <w:bCs/>
          <w:sz w:val="24"/>
          <w:szCs w:val="24"/>
          <w:bdr w:val="none" w:sz="0" w:space="0" w:color="auto" w:frame="1"/>
        </w:rPr>
        <w:t>.2015r.</w:t>
      </w:r>
    </w:p>
    <w:p w:rsidR="00B85880" w:rsidRPr="00202EE5" w:rsidRDefault="00B85880" w:rsidP="00B85880">
      <w:pPr>
        <w:suppressAutoHyphens/>
        <w:spacing w:after="0" w:line="240" w:lineRule="auto"/>
        <w:ind w:left="540" w:right="1051"/>
        <w:rPr>
          <w:rFonts w:ascii="Arial" w:eastAsia="Times New Roman" w:hAnsi="Arial" w:cs="Arial"/>
          <w:sz w:val="24"/>
          <w:szCs w:val="24"/>
          <w:lang w:eastAsia="ar-SA"/>
        </w:rPr>
      </w:pPr>
      <w:r w:rsidRPr="00202EE5">
        <w:rPr>
          <w:rFonts w:ascii="Arial" w:eastAsia="Times New Roman" w:hAnsi="Arial" w:cs="Arial"/>
          <w:sz w:val="24"/>
          <w:szCs w:val="24"/>
          <w:lang w:eastAsia="ar-SA"/>
        </w:rPr>
        <w:t>Andrzej Mielewczyk</w:t>
      </w:r>
    </w:p>
    <w:p w:rsidR="00B85880" w:rsidRPr="00202EE5" w:rsidRDefault="00B85880" w:rsidP="00B85880">
      <w:pPr>
        <w:suppressAutoHyphens/>
        <w:spacing w:after="0" w:line="240" w:lineRule="auto"/>
        <w:ind w:left="540" w:right="1051"/>
        <w:rPr>
          <w:rFonts w:ascii="Arial" w:eastAsia="Times New Roman" w:hAnsi="Arial" w:cs="Arial"/>
          <w:sz w:val="24"/>
          <w:szCs w:val="24"/>
          <w:lang w:eastAsia="ar-SA"/>
        </w:rPr>
      </w:pPr>
      <w:r w:rsidRPr="00202EE5">
        <w:rPr>
          <w:rFonts w:ascii="Arial" w:eastAsia="Times New Roman" w:hAnsi="Arial" w:cs="Arial"/>
          <w:sz w:val="24"/>
          <w:szCs w:val="24"/>
          <w:lang w:eastAsia="ar-SA"/>
        </w:rPr>
        <w:t>Ul. Podgórna 3</w:t>
      </w:r>
    </w:p>
    <w:p w:rsidR="00B85880" w:rsidRPr="00202EE5" w:rsidRDefault="00B85880" w:rsidP="00B85880">
      <w:pPr>
        <w:suppressAutoHyphens/>
        <w:spacing w:after="0" w:line="240" w:lineRule="auto"/>
        <w:ind w:left="540" w:right="1051"/>
        <w:rPr>
          <w:rFonts w:ascii="Arial" w:eastAsia="Times New Roman" w:hAnsi="Arial" w:cs="Arial"/>
          <w:sz w:val="24"/>
          <w:szCs w:val="24"/>
          <w:lang w:eastAsia="ar-SA"/>
        </w:rPr>
      </w:pPr>
      <w:r w:rsidRPr="00202EE5">
        <w:rPr>
          <w:rFonts w:ascii="Arial" w:eastAsia="Times New Roman" w:hAnsi="Arial" w:cs="Arial"/>
          <w:sz w:val="24"/>
          <w:szCs w:val="24"/>
          <w:lang w:eastAsia="ar-SA"/>
        </w:rPr>
        <w:t>80-332 Dzierżążno</w:t>
      </w:r>
    </w:p>
    <w:p w:rsidR="00B85880" w:rsidRPr="00B85880" w:rsidRDefault="008D482E" w:rsidP="00B85880">
      <w:pPr>
        <w:suppressAutoHyphens/>
        <w:spacing w:after="0" w:line="240" w:lineRule="auto"/>
        <w:ind w:left="540" w:right="1051"/>
        <w:rPr>
          <w:rFonts w:ascii="Arial" w:eastAsia="Times New Roman" w:hAnsi="Arial" w:cs="Arial"/>
          <w:bCs/>
          <w:lang w:eastAsia="ar-SA"/>
        </w:rPr>
      </w:pPr>
      <w:r>
        <w:rPr>
          <w:rFonts w:ascii="Arial" w:eastAsia="Times New Roman" w:hAnsi="Arial" w:cs="Arial"/>
          <w:bCs/>
          <w:lang w:eastAsia="ar-SA"/>
        </w:rPr>
        <w:t xml:space="preserve"> </w:t>
      </w:r>
      <w:r w:rsidR="00C64051">
        <w:rPr>
          <w:rFonts w:ascii="Arial" w:eastAsia="Times New Roman" w:hAnsi="Arial" w:cs="Arial"/>
          <w:bCs/>
          <w:lang w:eastAsia="ar-SA"/>
        </w:rPr>
        <w:t xml:space="preserve"> </w:t>
      </w:r>
      <w:bookmarkStart w:id="0" w:name="_GoBack"/>
      <w:bookmarkEnd w:id="0"/>
    </w:p>
    <w:p w:rsidR="00B85880" w:rsidRPr="00B85880" w:rsidRDefault="00B85880" w:rsidP="00B85880">
      <w:pPr>
        <w:suppressAutoHyphens/>
        <w:spacing w:after="0" w:line="240" w:lineRule="auto"/>
        <w:ind w:left="540" w:right="1051"/>
        <w:rPr>
          <w:rFonts w:ascii="Arial" w:eastAsia="Times New Roman" w:hAnsi="Arial" w:cs="Arial"/>
          <w:b/>
          <w:bCs/>
          <w:sz w:val="24"/>
          <w:szCs w:val="24"/>
          <w:lang w:eastAsia="ar-SA"/>
        </w:rPr>
      </w:pPr>
    </w:p>
    <w:p w:rsidR="00B85880" w:rsidRPr="00B85880" w:rsidRDefault="00B85880" w:rsidP="00B85880">
      <w:pPr>
        <w:suppressAutoHyphens/>
        <w:spacing w:after="0" w:line="240" w:lineRule="auto"/>
        <w:ind w:left="540" w:right="1051"/>
        <w:jc w:val="right"/>
        <w:rPr>
          <w:rFonts w:ascii="Arial" w:eastAsia="Times New Roman" w:hAnsi="Arial" w:cs="Arial"/>
          <w:sz w:val="20"/>
          <w:szCs w:val="20"/>
          <w:lang w:eastAsia="ar-SA"/>
        </w:rPr>
      </w:pPr>
    </w:p>
    <w:p w:rsidR="00B85880" w:rsidRPr="00B85880" w:rsidRDefault="00B85880" w:rsidP="00B85880">
      <w:pPr>
        <w:keepNext/>
        <w:suppressAutoHyphens/>
        <w:spacing w:before="240" w:after="60" w:line="240" w:lineRule="auto"/>
        <w:ind w:left="3540"/>
        <w:jc w:val="center"/>
        <w:outlineLvl w:val="1"/>
        <w:rPr>
          <w:rFonts w:ascii="Arial" w:eastAsia="Times New Roman" w:hAnsi="Arial" w:cs="Arial"/>
          <w:b/>
          <w:bCs/>
          <w:i/>
          <w:iCs/>
          <w:color w:val="000000"/>
          <w:sz w:val="28"/>
          <w:szCs w:val="28"/>
          <w:lang w:eastAsia="ar-SA"/>
        </w:rPr>
      </w:pPr>
      <w:r w:rsidRPr="00B85880">
        <w:rPr>
          <w:rFonts w:ascii="Arial" w:eastAsia="Times New Roman" w:hAnsi="Arial" w:cs="Arial"/>
          <w:b/>
          <w:bCs/>
          <w:i/>
          <w:iCs/>
          <w:sz w:val="28"/>
          <w:szCs w:val="28"/>
          <w:lang w:eastAsia="ar-SA"/>
        </w:rPr>
        <w:t xml:space="preserve">Urząd Gminy Czarna Dąbrówka </w:t>
      </w:r>
      <w:r w:rsidRPr="00B85880">
        <w:rPr>
          <w:rFonts w:ascii="Arial" w:eastAsia="Times New Roman" w:hAnsi="Arial" w:cs="Arial"/>
          <w:i/>
          <w:iCs/>
          <w:sz w:val="24"/>
          <w:szCs w:val="28"/>
          <w:lang w:eastAsia="ar-SA"/>
        </w:rPr>
        <w:br/>
      </w:r>
      <w:r w:rsidRPr="00B85880">
        <w:rPr>
          <w:rFonts w:ascii="Arial" w:eastAsia="Times New Roman" w:hAnsi="Arial" w:cs="Arial"/>
          <w:b/>
          <w:bCs/>
          <w:i/>
          <w:iCs/>
          <w:color w:val="000000"/>
          <w:sz w:val="28"/>
          <w:szCs w:val="28"/>
          <w:lang w:eastAsia="ar-SA"/>
        </w:rPr>
        <w:t>ul. Gdańska 6</w:t>
      </w:r>
    </w:p>
    <w:p w:rsidR="00B85880" w:rsidRPr="00B85880" w:rsidRDefault="00B85880" w:rsidP="00B85880">
      <w:pPr>
        <w:suppressAutoHyphens/>
        <w:spacing w:after="0" w:line="240" w:lineRule="auto"/>
        <w:ind w:left="4248" w:firstLine="708"/>
        <w:rPr>
          <w:rFonts w:ascii="Times New Roman" w:eastAsia="Times New Roman" w:hAnsi="Times New Roman" w:cs="Times New Roman"/>
          <w:sz w:val="20"/>
          <w:szCs w:val="20"/>
          <w:lang w:eastAsia="ar-SA"/>
        </w:rPr>
      </w:pPr>
      <w:r w:rsidRPr="00B85880">
        <w:rPr>
          <w:rFonts w:ascii="Arial" w:eastAsia="Times New Roman" w:hAnsi="Arial" w:cs="Arial"/>
          <w:b/>
          <w:bCs/>
          <w:i/>
          <w:iCs/>
          <w:sz w:val="28"/>
          <w:szCs w:val="28"/>
          <w:lang w:eastAsia="ar-SA"/>
        </w:rPr>
        <w:t>77-116 Czarna Dąbrówka</w:t>
      </w:r>
    </w:p>
    <w:p w:rsidR="00F15FA2" w:rsidRPr="00606073" w:rsidRDefault="00B85880" w:rsidP="00B85880">
      <w:pPr>
        <w:suppressAutoHyphens/>
        <w:spacing w:after="0" w:line="240" w:lineRule="auto"/>
        <w:rPr>
          <w:rStyle w:val="cf1"/>
          <w:rFonts w:ascii="Times New Roman" w:hAnsi="Times New Roman" w:cs="Times New Roman"/>
          <w:b/>
          <w:bCs/>
          <w:sz w:val="24"/>
          <w:szCs w:val="24"/>
          <w:bdr w:val="none" w:sz="0" w:space="0" w:color="auto" w:frame="1"/>
        </w:rPr>
      </w:pPr>
      <w:r w:rsidRPr="00B85880">
        <w:rPr>
          <w:rFonts w:ascii="Times New Roman" w:eastAsia="Times New Roman" w:hAnsi="Times New Roman" w:cs="Times New Roman"/>
          <w:color w:val="000000"/>
          <w:sz w:val="20"/>
          <w:szCs w:val="20"/>
          <w:lang w:eastAsia="ar-SA"/>
        </w:rPr>
        <w:br/>
      </w:r>
    </w:p>
    <w:p w:rsidR="0053626D" w:rsidRDefault="00606073" w:rsidP="00606073">
      <w:pPr>
        <w:jc w:val="both"/>
        <w:rPr>
          <w:rFonts w:ascii="Times New Roman" w:hAnsi="Times New Roman" w:cs="Times New Roman"/>
          <w:sz w:val="24"/>
          <w:szCs w:val="24"/>
        </w:rPr>
      </w:pPr>
      <w:r w:rsidRPr="00606073">
        <w:rPr>
          <w:rFonts w:ascii="Times New Roman" w:hAnsi="Times New Roman" w:cs="Times New Roman"/>
          <w:sz w:val="24"/>
          <w:szCs w:val="24"/>
        </w:rPr>
        <w:t xml:space="preserve">Dotyczy </w:t>
      </w:r>
      <w:r>
        <w:rPr>
          <w:rFonts w:ascii="Times New Roman" w:hAnsi="Times New Roman" w:cs="Times New Roman"/>
          <w:sz w:val="24"/>
          <w:szCs w:val="24"/>
        </w:rPr>
        <w:t xml:space="preserve">raportu oddziaływania na środowisko dla planowanego przedsięwzięcia polegającego na </w:t>
      </w:r>
      <w:r w:rsidRPr="00606073">
        <w:rPr>
          <w:rFonts w:ascii="Times New Roman" w:hAnsi="Times New Roman" w:cs="Times New Roman"/>
          <w:sz w:val="24"/>
          <w:szCs w:val="24"/>
        </w:rPr>
        <w:t>„budow</w:t>
      </w:r>
      <w:r>
        <w:rPr>
          <w:rFonts w:ascii="Times New Roman" w:hAnsi="Times New Roman" w:cs="Times New Roman"/>
          <w:sz w:val="24"/>
          <w:szCs w:val="24"/>
        </w:rPr>
        <w:t>ie</w:t>
      </w:r>
      <w:r w:rsidRPr="00606073">
        <w:rPr>
          <w:rFonts w:ascii="Times New Roman" w:hAnsi="Times New Roman" w:cs="Times New Roman"/>
          <w:sz w:val="24"/>
          <w:szCs w:val="24"/>
        </w:rPr>
        <w:t xml:space="preserve"> dziewięciu obiektów inwentarskich do chowu drobiu oraz budynkiem socjalno-magazynowym i wiatą magazynową ” na działce nr 115 (obręb Rokiciny 0024) w miejscowości Rokiciny, gm. Czarna Dąbrówka, pow. bytowski,  woj. pomorskie</w:t>
      </w:r>
      <w:r>
        <w:rPr>
          <w:rFonts w:ascii="Times New Roman" w:hAnsi="Times New Roman" w:cs="Times New Roman"/>
          <w:sz w:val="24"/>
          <w:szCs w:val="24"/>
        </w:rPr>
        <w:t>.</w:t>
      </w:r>
    </w:p>
    <w:p w:rsidR="00E44FF5" w:rsidRDefault="00E44FF5" w:rsidP="00606073">
      <w:pPr>
        <w:jc w:val="both"/>
        <w:rPr>
          <w:rFonts w:ascii="Times New Roman" w:hAnsi="Times New Roman" w:cs="Times New Roman"/>
          <w:sz w:val="24"/>
          <w:szCs w:val="24"/>
        </w:rPr>
      </w:pPr>
      <w:r>
        <w:rPr>
          <w:rFonts w:ascii="Times New Roman" w:hAnsi="Times New Roman" w:cs="Times New Roman"/>
          <w:sz w:val="24"/>
          <w:szCs w:val="24"/>
        </w:rPr>
        <w:t xml:space="preserve">W związku z zaistniałą sytuacją jaka wynikła podczas postępowania administracyjnego w sprawie wydania decyzji o środowiskowych uwarunkowaniach </w:t>
      </w:r>
      <w:r w:rsidRPr="00E44FF5">
        <w:rPr>
          <w:rFonts w:ascii="Times New Roman" w:hAnsi="Times New Roman" w:cs="Times New Roman"/>
          <w:sz w:val="24"/>
          <w:szCs w:val="24"/>
        </w:rPr>
        <w:t>dla planowanego przedsięwzięcia polegającego na „budowie dziewięciu obiektów inwentarskich do chowu drobiu oraz budynkiem socjalno</w:t>
      </w:r>
      <w:r>
        <w:rPr>
          <w:rFonts w:ascii="Times New Roman" w:hAnsi="Times New Roman" w:cs="Times New Roman"/>
          <w:sz w:val="24"/>
          <w:szCs w:val="24"/>
        </w:rPr>
        <w:t>-magazynowym i wiatą magazynową</w:t>
      </w:r>
      <w:r w:rsidRPr="00E44FF5">
        <w:rPr>
          <w:rFonts w:ascii="Times New Roman" w:hAnsi="Times New Roman" w:cs="Times New Roman"/>
          <w:sz w:val="24"/>
          <w:szCs w:val="24"/>
        </w:rPr>
        <w:t>” na działce nr 115 (obręb Rokiciny 0024) w miejscowości Rokiciny</w:t>
      </w:r>
      <w:r>
        <w:rPr>
          <w:rFonts w:ascii="Times New Roman" w:hAnsi="Times New Roman" w:cs="Times New Roman"/>
          <w:sz w:val="24"/>
          <w:szCs w:val="24"/>
        </w:rPr>
        <w:t>, wnosi się o zmianę sposobu zaopatrzenia planowanej inwestycji w wodę.</w:t>
      </w:r>
    </w:p>
    <w:p w:rsidR="00E44FF5" w:rsidRDefault="00E44FF5" w:rsidP="00606073">
      <w:pPr>
        <w:jc w:val="both"/>
        <w:rPr>
          <w:rFonts w:ascii="Times New Roman" w:hAnsi="Times New Roman" w:cs="Times New Roman"/>
          <w:sz w:val="24"/>
          <w:szCs w:val="24"/>
        </w:rPr>
      </w:pPr>
      <w:r>
        <w:rPr>
          <w:rFonts w:ascii="Times New Roman" w:hAnsi="Times New Roman" w:cs="Times New Roman"/>
          <w:sz w:val="24"/>
          <w:szCs w:val="24"/>
        </w:rPr>
        <w:t xml:space="preserve">W raporcie </w:t>
      </w:r>
      <w:r w:rsidRPr="00E44FF5">
        <w:rPr>
          <w:rFonts w:ascii="Times New Roman" w:hAnsi="Times New Roman" w:cs="Times New Roman"/>
          <w:sz w:val="24"/>
          <w:szCs w:val="24"/>
        </w:rPr>
        <w:t>oddziaływania na środowisko</w:t>
      </w:r>
      <w:r>
        <w:rPr>
          <w:rFonts w:ascii="Times New Roman" w:hAnsi="Times New Roman" w:cs="Times New Roman"/>
          <w:sz w:val="24"/>
          <w:szCs w:val="24"/>
        </w:rPr>
        <w:t xml:space="preserve"> opisano, że projektowana ferma drobiu zostanie podłączona do gminnej sieci wodociągowej. W związku z tym w dniu 26.01 2015 roku zostało wysłane do Zakładu Gospodarki Komunalnej w Czarnej Dąbrówce pismo o </w:t>
      </w:r>
      <w:r w:rsidRPr="00E44FF5">
        <w:rPr>
          <w:rFonts w:ascii="Times New Roman" w:hAnsi="Times New Roman" w:cs="Times New Roman"/>
          <w:sz w:val="24"/>
          <w:szCs w:val="24"/>
        </w:rPr>
        <w:t xml:space="preserve">możliwość </w:t>
      </w:r>
      <w:r>
        <w:rPr>
          <w:rFonts w:ascii="Times New Roman" w:hAnsi="Times New Roman" w:cs="Times New Roman"/>
          <w:sz w:val="24"/>
          <w:szCs w:val="24"/>
        </w:rPr>
        <w:t xml:space="preserve">przyłączenia projektowanej </w:t>
      </w:r>
      <w:r w:rsidR="003B2D82">
        <w:rPr>
          <w:rFonts w:ascii="Times New Roman" w:hAnsi="Times New Roman" w:cs="Times New Roman"/>
          <w:sz w:val="24"/>
          <w:szCs w:val="24"/>
        </w:rPr>
        <w:t>fermy drobiu</w:t>
      </w:r>
      <w:r>
        <w:rPr>
          <w:rFonts w:ascii="Times New Roman" w:hAnsi="Times New Roman" w:cs="Times New Roman"/>
          <w:sz w:val="24"/>
          <w:szCs w:val="24"/>
        </w:rPr>
        <w:t xml:space="preserve"> i</w:t>
      </w:r>
      <w:r w:rsidRPr="00E44FF5">
        <w:rPr>
          <w:rFonts w:ascii="Times New Roman" w:hAnsi="Times New Roman" w:cs="Times New Roman"/>
          <w:sz w:val="24"/>
          <w:szCs w:val="24"/>
        </w:rPr>
        <w:t xml:space="preserve"> zaopatrzenie w wodę z wodociągu gminnego</w:t>
      </w:r>
      <w:r>
        <w:rPr>
          <w:rFonts w:ascii="Times New Roman" w:hAnsi="Times New Roman" w:cs="Times New Roman"/>
          <w:sz w:val="24"/>
          <w:szCs w:val="24"/>
        </w:rPr>
        <w:t xml:space="preserve"> - (pismo stanowi załącznik do niniejszego wniosku). </w:t>
      </w:r>
    </w:p>
    <w:p w:rsidR="00E44FF5" w:rsidRDefault="00E44FF5" w:rsidP="00606073">
      <w:pPr>
        <w:jc w:val="both"/>
        <w:rPr>
          <w:rFonts w:ascii="Times New Roman" w:hAnsi="Times New Roman" w:cs="Times New Roman"/>
          <w:sz w:val="24"/>
          <w:szCs w:val="24"/>
        </w:rPr>
      </w:pPr>
      <w:r>
        <w:rPr>
          <w:rFonts w:ascii="Times New Roman" w:hAnsi="Times New Roman" w:cs="Times New Roman"/>
          <w:sz w:val="24"/>
          <w:szCs w:val="24"/>
        </w:rPr>
        <w:t>Po rozpatrzeniu powyższego zapytania</w:t>
      </w:r>
      <w:r w:rsidRPr="00E44FF5">
        <w:t xml:space="preserve"> </w:t>
      </w:r>
      <w:r>
        <w:rPr>
          <w:rFonts w:ascii="Times New Roman" w:hAnsi="Times New Roman" w:cs="Times New Roman"/>
          <w:sz w:val="24"/>
          <w:szCs w:val="24"/>
        </w:rPr>
        <w:t>Zakład</w:t>
      </w:r>
      <w:r w:rsidRPr="00E44FF5">
        <w:rPr>
          <w:rFonts w:ascii="Times New Roman" w:hAnsi="Times New Roman" w:cs="Times New Roman"/>
          <w:sz w:val="24"/>
          <w:szCs w:val="24"/>
        </w:rPr>
        <w:t xml:space="preserve"> Gospodarki Komunalnej w Czarnej Dąbrówce</w:t>
      </w:r>
      <w:r w:rsidR="003B2D82">
        <w:rPr>
          <w:rFonts w:ascii="Times New Roman" w:hAnsi="Times New Roman" w:cs="Times New Roman"/>
          <w:sz w:val="24"/>
          <w:szCs w:val="24"/>
        </w:rPr>
        <w:t xml:space="preserve"> pismem z dnia 16.02.2015r.</w:t>
      </w:r>
      <w:r>
        <w:rPr>
          <w:rFonts w:ascii="Times New Roman" w:hAnsi="Times New Roman" w:cs="Times New Roman"/>
          <w:sz w:val="24"/>
          <w:szCs w:val="24"/>
        </w:rPr>
        <w:t xml:space="preserve"> </w:t>
      </w:r>
      <w:r w:rsidR="003B2D82">
        <w:rPr>
          <w:rFonts w:ascii="Times New Roman" w:hAnsi="Times New Roman" w:cs="Times New Roman"/>
          <w:sz w:val="24"/>
          <w:szCs w:val="24"/>
        </w:rPr>
        <w:t xml:space="preserve">stwierdził brak możliwości przyłączenia </w:t>
      </w:r>
      <w:r w:rsidR="003B2D82" w:rsidRPr="003B2D82">
        <w:rPr>
          <w:rFonts w:ascii="Times New Roman" w:hAnsi="Times New Roman" w:cs="Times New Roman"/>
          <w:sz w:val="24"/>
          <w:szCs w:val="24"/>
        </w:rPr>
        <w:t>projektowanej fermy drobiu</w:t>
      </w:r>
      <w:r w:rsidR="003B2D82">
        <w:rPr>
          <w:rFonts w:ascii="Times New Roman" w:hAnsi="Times New Roman" w:cs="Times New Roman"/>
          <w:sz w:val="24"/>
          <w:szCs w:val="24"/>
        </w:rPr>
        <w:t xml:space="preserve"> z powodu nieprzystosowanej przepustowości sieci </w:t>
      </w:r>
      <w:proofErr w:type="spellStart"/>
      <w:r w:rsidR="003B2D82">
        <w:rPr>
          <w:rFonts w:ascii="Times New Roman" w:hAnsi="Times New Roman" w:cs="Times New Roman"/>
          <w:sz w:val="24"/>
          <w:szCs w:val="24"/>
        </w:rPr>
        <w:t>wodociagowej</w:t>
      </w:r>
      <w:proofErr w:type="spellEnd"/>
      <w:r w:rsidR="003B2D82">
        <w:rPr>
          <w:rFonts w:ascii="Times New Roman" w:hAnsi="Times New Roman" w:cs="Times New Roman"/>
          <w:sz w:val="24"/>
          <w:szCs w:val="24"/>
        </w:rPr>
        <w:t xml:space="preserve"> co wiąże się z małym niewystarczającym ciśnieniem co w dalszej kolejności może spowodować, że podczas szczytowych godzin rozbioru wody przez mieszkańców i projektowanej fermy drobiu nastąpi jej brak w końcowych  </w:t>
      </w:r>
      <w:r w:rsidR="00E05F53">
        <w:rPr>
          <w:rFonts w:ascii="Times New Roman" w:hAnsi="Times New Roman" w:cs="Times New Roman"/>
          <w:sz w:val="24"/>
          <w:szCs w:val="24"/>
        </w:rPr>
        <w:t>fragmentach sieci wodociągowej - (pismo stanowi załącznik do niniejszego wniosku).</w:t>
      </w:r>
    </w:p>
    <w:p w:rsidR="00841F90" w:rsidRDefault="00841F90" w:rsidP="00606073">
      <w:pPr>
        <w:jc w:val="both"/>
        <w:rPr>
          <w:rFonts w:ascii="Times New Roman" w:hAnsi="Times New Roman" w:cs="Times New Roman"/>
          <w:sz w:val="24"/>
          <w:szCs w:val="24"/>
        </w:rPr>
      </w:pPr>
      <w:r>
        <w:rPr>
          <w:rFonts w:ascii="Times New Roman" w:hAnsi="Times New Roman" w:cs="Times New Roman"/>
          <w:sz w:val="24"/>
          <w:szCs w:val="24"/>
        </w:rPr>
        <w:t>Projektowane u</w:t>
      </w:r>
      <w:r w:rsidRPr="00841F90">
        <w:rPr>
          <w:rFonts w:ascii="Times New Roman" w:hAnsi="Times New Roman" w:cs="Times New Roman"/>
          <w:sz w:val="24"/>
          <w:szCs w:val="24"/>
        </w:rPr>
        <w:t xml:space="preserve">jęcie głębinowe nie należy do przedsięwzięć kwalifikowanych </w:t>
      </w:r>
      <w:r>
        <w:rPr>
          <w:rFonts w:ascii="Times New Roman" w:hAnsi="Times New Roman" w:cs="Times New Roman"/>
          <w:sz w:val="24"/>
          <w:szCs w:val="24"/>
        </w:rPr>
        <w:t xml:space="preserve">w związku z powyższym poniżej zamieszczamy rozszerzone punkty raportu </w:t>
      </w:r>
      <w:r w:rsidRPr="00841F90">
        <w:rPr>
          <w:rFonts w:ascii="Times New Roman" w:hAnsi="Times New Roman" w:cs="Times New Roman"/>
          <w:sz w:val="24"/>
          <w:szCs w:val="24"/>
        </w:rPr>
        <w:t>oddziaływania na środowisko</w:t>
      </w:r>
      <w:r>
        <w:rPr>
          <w:rFonts w:ascii="Times New Roman" w:hAnsi="Times New Roman" w:cs="Times New Roman"/>
          <w:sz w:val="24"/>
          <w:szCs w:val="24"/>
        </w:rPr>
        <w:t xml:space="preserve"> o ujęcie własne, które zlokalizowane będzie na działce nr 115 w rokicinach.</w:t>
      </w:r>
    </w:p>
    <w:p w:rsidR="00841F90" w:rsidRDefault="00841F90" w:rsidP="00606073">
      <w:pPr>
        <w:jc w:val="both"/>
        <w:rPr>
          <w:rFonts w:ascii="Times New Roman" w:hAnsi="Times New Roman" w:cs="Times New Roman"/>
          <w:sz w:val="24"/>
          <w:szCs w:val="24"/>
        </w:rPr>
      </w:pPr>
    </w:p>
    <w:p w:rsidR="00841F90" w:rsidRDefault="00841F90" w:rsidP="00606073">
      <w:pPr>
        <w:jc w:val="both"/>
        <w:rPr>
          <w:rFonts w:ascii="Times New Roman" w:hAnsi="Times New Roman" w:cs="Times New Roman"/>
          <w:sz w:val="24"/>
          <w:szCs w:val="24"/>
        </w:rPr>
      </w:pPr>
    </w:p>
    <w:p w:rsidR="00841F90" w:rsidRPr="00841F90" w:rsidRDefault="00841F90" w:rsidP="00841F90">
      <w:pPr>
        <w:numPr>
          <w:ilvl w:val="0"/>
          <w:numId w:val="9"/>
        </w:numPr>
        <w:suppressAutoHyphens/>
        <w:spacing w:after="0" w:line="360" w:lineRule="auto"/>
        <w:jc w:val="both"/>
        <w:rPr>
          <w:rFonts w:ascii="Times New Roman" w:eastAsia="Times New Roman" w:hAnsi="Times New Roman" w:cs="Times New Roman"/>
          <w:b/>
          <w:bCs/>
          <w:sz w:val="24"/>
          <w:szCs w:val="24"/>
          <w:lang w:eastAsia="ar-SA"/>
        </w:rPr>
      </w:pPr>
      <w:r w:rsidRPr="00841F90">
        <w:rPr>
          <w:rFonts w:ascii="Times New Roman" w:eastAsia="Times New Roman" w:hAnsi="Times New Roman" w:cs="Times New Roman"/>
          <w:b/>
          <w:bCs/>
          <w:sz w:val="24"/>
          <w:szCs w:val="24"/>
          <w:lang w:eastAsia="ar-SA"/>
        </w:rPr>
        <w:lastRenderedPageBreak/>
        <w:t>OPIS  PLANOWANEGO  PRZEDSIĘWZIĘCIA</w:t>
      </w:r>
    </w:p>
    <w:p w:rsidR="00841F90" w:rsidRPr="00841F90" w:rsidRDefault="00841F90" w:rsidP="00841F90">
      <w:pPr>
        <w:spacing w:before="120" w:after="0" w:line="360" w:lineRule="auto"/>
        <w:jc w:val="both"/>
        <w:rPr>
          <w:rFonts w:ascii="Times New Roman" w:eastAsia="Times New Roman" w:hAnsi="Times New Roman" w:cs="Times New Roman"/>
          <w:sz w:val="24"/>
          <w:szCs w:val="24"/>
          <w:lang w:eastAsia="pl-PL"/>
        </w:rPr>
      </w:pPr>
      <w:r w:rsidRPr="00841F90">
        <w:rPr>
          <w:rFonts w:ascii="Times New Roman" w:eastAsia="Times New Roman" w:hAnsi="Times New Roman" w:cs="Times New Roman"/>
          <w:sz w:val="24"/>
          <w:szCs w:val="24"/>
          <w:lang w:eastAsia="pl-PL"/>
        </w:rPr>
        <w:t>Działalność opisana w niniejszym raporcie prowadzona będzie na:</w:t>
      </w:r>
    </w:p>
    <w:p w:rsidR="00841F90" w:rsidRPr="00841F90" w:rsidRDefault="00841F90" w:rsidP="00841F90">
      <w:pPr>
        <w:spacing w:before="120" w:after="0" w:line="360" w:lineRule="auto"/>
        <w:jc w:val="center"/>
        <w:rPr>
          <w:rFonts w:ascii="Times New Roman" w:eastAsia="Times New Roman" w:hAnsi="Times New Roman" w:cs="Times New Roman"/>
          <w:sz w:val="24"/>
          <w:szCs w:val="24"/>
          <w:lang w:eastAsia="pl-PL"/>
        </w:rPr>
      </w:pPr>
      <w:r w:rsidRPr="00841F90">
        <w:rPr>
          <w:rFonts w:ascii="Times New Roman" w:eastAsia="Times New Roman" w:hAnsi="Times New Roman" w:cs="Times New Roman"/>
          <w:sz w:val="24"/>
          <w:szCs w:val="24"/>
          <w:lang w:eastAsia="pl-PL"/>
        </w:rPr>
        <w:t xml:space="preserve">Fermie Drobiu w miejscowości Rokiciny na terenie działki nr 115 </w:t>
      </w:r>
      <w:r w:rsidRPr="00841F90">
        <w:rPr>
          <w:rFonts w:ascii="Times New Roman" w:eastAsia="Times New Roman" w:hAnsi="Times New Roman" w:cs="Times New Roman"/>
          <w:sz w:val="24"/>
          <w:szCs w:val="24"/>
          <w:lang w:eastAsia="ar-SA"/>
        </w:rPr>
        <w:t>(obręb Rokiciny 0024)</w:t>
      </w:r>
    </w:p>
    <w:p w:rsidR="00841F90" w:rsidRPr="00841F90" w:rsidRDefault="00841F90" w:rsidP="00841F90">
      <w:pPr>
        <w:spacing w:after="0" w:line="360" w:lineRule="auto"/>
        <w:jc w:val="center"/>
        <w:rPr>
          <w:rFonts w:ascii="Times New Roman" w:eastAsia="Times New Roman" w:hAnsi="Times New Roman" w:cs="Times New Roman"/>
          <w:sz w:val="24"/>
          <w:szCs w:val="24"/>
          <w:lang w:eastAsia="pl-PL"/>
        </w:rPr>
      </w:pPr>
      <w:r w:rsidRPr="00841F90">
        <w:rPr>
          <w:rFonts w:ascii="Times New Roman" w:eastAsia="Times New Roman" w:hAnsi="Times New Roman" w:cs="Times New Roman"/>
          <w:sz w:val="24"/>
          <w:szCs w:val="24"/>
          <w:lang w:eastAsia="pl-PL"/>
        </w:rPr>
        <w:t>gm. Czarna Dąbrówka, pow. bytowski, woj. pomorskie</w:t>
      </w:r>
    </w:p>
    <w:p w:rsidR="00841F90" w:rsidRPr="00841F90" w:rsidRDefault="00841F90" w:rsidP="00841F90">
      <w:pPr>
        <w:spacing w:before="120" w:after="0" w:line="360" w:lineRule="auto"/>
        <w:jc w:val="both"/>
        <w:rPr>
          <w:rFonts w:ascii="Times New Roman" w:eastAsia="Times New Roman" w:hAnsi="Times New Roman" w:cs="Times New Roman"/>
          <w:sz w:val="24"/>
          <w:szCs w:val="24"/>
          <w:lang w:eastAsia="ar-SA"/>
        </w:rPr>
      </w:pPr>
      <w:r w:rsidRPr="00841F90">
        <w:rPr>
          <w:rFonts w:ascii="Times New Roman" w:eastAsia="Times New Roman" w:hAnsi="Times New Roman" w:cs="Times New Roman"/>
          <w:sz w:val="24"/>
          <w:szCs w:val="24"/>
          <w:lang w:eastAsia="pl-PL"/>
        </w:rPr>
        <w:t xml:space="preserve">Wnioskodawcą jest Pan </w:t>
      </w:r>
      <w:r w:rsidRPr="00841F90">
        <w:rPr>
          <w:rFonts w:ascii="Times New Roman" w:eastAsia="Times New Roman" w:hAnsi="Times New Roman" w:cs="Times New Roman"/>
          <w:sz w:val="24"/>
          <w:szCs w:val="24"/>
          <w:lang w:eastAsia="ar-SA"/>
        </w:rPr>
        <w:t xml:space="preserve">Andrzej Mielewczyk zamieszkały w Dzierżążnie przy ulicy Podgórnej 3, 80-332 Dzierżążno, który prowadzi działalność jako rolnik indywidualny. Wnioskodawca uzyskał z </w:t>
      </w:r>
      <w:proofErr w:type="spellStart"/>
      <w:r w:rsidRPr="00841F90">
        <w:rPr>
          <w:rFonts w:ascii="Times New Roman" w:eastAsia="Times New Roman" w:hAnsi="Times New Roman" w:cs="Times New Roman"/>
          <w:sz w:val="24"/>
          <w:szCs w:val="24"/>
          <w:lang w:eastAsia="ar-SA"/>
        </w:rPr>
        <w:t>ARiMR</w:t>
      </w:r>
      <w:proofErr w:type="spellEnd"/>
      <w:r w:rsidRPr="00841F90">
        <w:rPr>
          <w:rFonts w:ascii="Times New Roman" w:eastAsia="Times New Roman" w:hAnsi="Times New Roman" w:cs="Times New Roman"/>
          <w:sz w:val="24"/>
          <w:szCs w:val="24"/>
          <w:lang w:eastAsia="ar-SA"/>
        </w:rPr>
        <w:t xml:space="preserve"> nr identyfikacyjny  producentów rolnych 062104616</w:t>
      </w:r>
    </w:p>
    <w:p w:rsidR="00841F90" w:rsidRPr="00841F90" w:rsidRDefault="00841F90" w:rsidP="00841F90">
      <w:pPr>
        <w:spacing w:before="120" w:after="0" w:line="360" w:lineRule="auto"/>
        <w:jc w:val="both"/>
        <w:rPr>
          <w:rFonts w:ascii="Times New Roman" w:eastAsia="Times New Roman" w:hAnsi="Times New Roman" w:cs="Times New Roman"/>
          <w:sz w:val="24"/>
          <w:szCs w:val="24"/>
          <w:lang w:eastAsia="ar-SA"/>
        </w:rPr>
      </w:pPr>
      <w:r w:rsidRPr="00841F90">
        <w:rPr>
          <w:rFonts w:ascii="Times New Roman" w:eastAsia="Times New Roman" w:hAnsi="Times New Roman" w:cs="Times New Roman"/>
          <w:sz w:val="24"/>
          <w:szCs w:val="24"/>
          <w:lang w:eastAsia="ar-SA"/>
        </w:rPr>
        <w:t xml:space="preserve">Zaświadczenie stanowi </w:t>
      </w:r>
      <w:r w:rsidRPr="00841F90">
        <w:rPr>
          <w:rFonts w:ascii="Times New Roman" w:eastAsia="Times New Roman" w:hAnsi="Times New Roman" w:cs="Times New Roman"/>
          <w:b/>
          <w:i/>
          <w:sz w:val="24"/>
          <w:szCs w:val="24"/>
          <w:lang w:eastAsia="ar-SA"/>
        </w:rPr>
        <w:t>Załącznik nr 1</w:t>
      </w:r>
      <w:r w:rsidRPr="00841F90">
        <w:rPr>
          <w:rFonts w:ascii="Times New Roman" w:eastAsia="Times New Roman" w:hAnsi="Times New Roman" w:cs="Times New Roman"/>
          <w:sz w:val="24"/>
          <w:szCs w:val="24"/>
          <w:lang w:eastAsia="ar-SA"/>
        </w:rPr>
        <w:t xml:space="preserve">.  </w:t>
      </w:r>
    </w:p>
    <w:p w:rsidR="00841F90" w:rsidRPr="00841F90" w:rsidRDefault="00841F90" w:rsidP="00841F90">
      <w:pPr>
        <w:suppressAutoHyphens/>
        <w:spacing w:after="0" w:line="360" w:lineRule="auto"/>
        <w:ind w:firstLine="708"/>
        <w:jc w:val="both"/>
        <w:rPr>
          <w:rFonts w:ascii="Times New Roman" w:eastAsia="Times New Roman" w:hAnsi="Times New Roman" w:cs="Times New Roman"/>
          <w:color w:val="0070C0"/>
          <w:sz w:val="24"/>
          <w:szCs w:val="24"/>
          <w:lang w:eastAsia="ar-SA"/>
        </w:rPr>
      </w:pPr>
    </w:p>
    <w:p w:rsidR="00841F90" w:rsidRPr="00841F90" w:rsidRDefault="00841F90" w:rsidP="00841F90">
      <w:pPr>
        <w:suppressAutoHyphens/>
        <w:spacing w:after="0" w:line="360" w:lineRule="auto"/>
        <w:ind w:firstLine="708"/>
        <w:jc w:val="both"/>
        <w:rPr>
          <w:rFonts w:ascii="Times New Roman" w:eastAsia="Times New Roman" w:hAnsi="Times New Roman" w:cs="Times New Roman"/>
          <w:sz w:val="24"/>
          <w:szCs w:val="24"/>
          <w:lang w:eastAsia="ar-SA"/>
        </w:rPr>
      </w:pPr>
      <w:r w:rsidRPr="00841F90">
        <w:rPr>
          <w:rFonts w:ascii="Times New Roman" w:eastAsia="Times New Roman" w:hAnsi="Times New Roman" w:cs="Times New Roman"/>
          <w:sz w:val="24"/>
          <w:szCs w:val="24"/>
          <w:lang w:eastAsia="ar-SA"/>
        </w:rPr>
        <w:t xml:space="preserve">Inwestor na działce nr 115 planuje wybudować instalację w postaci dziewięciu obiektów inwentarskich z łączną obsadą </w:t>
      </w:r>
      <w:r w:rsidRPr="00841F90">
        <w:rPr>
          <w:rFonts w:ascii="Times New Roman" w:eastAsia="Times New Roman" w:hAnsi="Times New Roman" w:cs="Times New Roman"/>
          <w:iCs/>
          <w:sz w:val="24"/>
          <w:szCs w:val="24"/>
          <w:lang w:eastAsia="ar-SA"/>
        </w:rPr>
        <w:t xml:space="preserve">514 080 </w:t>
      </w:r>
      <w:r w:rsidRPr="00841F90">
        <w:rPr>
          <w:rFonts w:ascii="Times New Roman" w:eastAsia="Times New Roman" w:hAnsi="Times New Roman" w:cs="Times New Roman"/>
          <w:sz w:val="24"/>
          <w:szCs w:val="24"/>
          <w:lang w:eastAsia="ar-SA"/>
        </w:rPr>
        <w:t>stanowisk drobiu na 1 cykl (2056,32  DJP) – dla chowu drobiu w systemie ściółkowym bez klatkowym wraz z zagospodarowaniem terenu działki.</w:t>
      </w:r>
    </w:p>
    <w:p w:rsidR="00841F90" w:rsidRPr="00841F90" w:rsidRDefault="00841F90" w:rsidP="00841F90">
      <w:pPr>
        <w:suppressAutoHyphens/>
        <w:spacing w:after="0" w:line="360" w:lineRule="auto"/>
        <w:jc w:val="both"/>
        <w:rPr>
          <w:rFonts w:ascii="Times New Roman" w:eastAsia="Times New Roman" w:hAnsi="Times New Roman" w:cs="Times New Roman"/>
          <w:sz w:val="24"/>
          <w:szCs w:val="24"/>
          <w:lang w:eastAsia="ar-SA"/>
        </w:rPr>
      </w:pPr>
    </w:p>
    <w:p w:rsidR="00841F90" w:rsidRPr="00841F90" w:rsidRDefault="00841F90" w:rsidP="00841F90">
      <w:pPr>
        <w:suppressAutoHyphens/>
        <w:spacing w:after="0" w:line="360" w:lineRule="auto"/>
        <w:ind w:firstLine="708"/>
        <w:jc w:val="both"/>
        <w:rPr>
          <w:rFonts w:ascii="Times New Roman" w:eastAsia="Times New Roman" w:hAnsi="Times New Roman" w:cs="Times New Roman"/>
          <w:sz w:val="24"/>
          <w:szCs w:val="24"/>
          <w:lang w:eastAsia="ar-SA"/>
        </w:rPr>
      </w:pPr>
      <w:r w:rsidRPr="00841F90">
        <w:rPr>
          <w:rFonts w:ascii="Times New Roman" w:eastAsia="Times New Roman" w:hAnsi="Times New Roman" w:cs="Times New Roman"/>
          <w:sz w:val="24"/>
          <w:szCs w:val="24"/>
          <w:lang w:eastAsia="ar-SA"/>
        </w:rPr>
        <w:t>Pan Andrzej Mielewczyk posiada akt własności działki nr 115 na podstawie aktu notarialnego  z dnia 12.11.2014 roku repertorium „A” nr 1725/2014r.- (</w:t>
      </w:r>
      <w:r w:rsidRPr="00841F90">
        <w:rPr>
          <w:rFonts w:ascii="Times New Roman" w:eastAsia="Times New Roman" w:hAnsi="Times New Roman" w:cs="Times New Roman"/>
          <w:b/>
          <w:i/>
          <w:sz w:val="24"/>
          <w:szCs w:val="24"/>
          <w:lang w:eastAsia="ar-SA"/>
        </w:rPr>
        <w:t>Załącznik nr 2</w:t>
      </w:r>
      <w:r w:rsidRPr="00841F90">
        <w:rPr>
          <w:rFonts w:ascii="Times New Roman" w:eastAsia="Times New Roman" w:hAnsi="Times New Roman" w:cs="Times New Roman"/>
          <w:sz w:val="24"/>
          <w:szCs w:val="24"/>
          <w:lang w:eastAsia="ar-SA"/>
        </w:rPr>
        <w:t>)</w:t>
      </w:r>
    </w:p>
    <w:p w:rsidR="00841F90" w:rsidRPr="00841F90" w:rsidRDefault="00841F90" w:rsidP="00841F90">
      <w:pPr>
        <w:suppressAutoHyphens/>
        <w:spacing w:after="0" w:line="360" w:lineRule="auto"/>
        <w:jc w:val="both"/>
        <w:rPr>
          <w:rFonts w:ascii="Times New Roman" w:eastAsia="Times New Roman" w:hAnsi="Times New Roman" w:cs="Times New Roman"/>
          <w:color w:val="0070C0"/>
          <w:sz w:val="24"/>
          <w:szCs w:val="24"/>
          <w:u w:val="single"/>
          <w:lang w:eastAsia="ar-SA"/>
        </w:rPr>
      </w:pPr>
    </w:p>
    <w:p w:rsidR="00841F90" w:rsidRPr="00841F90" w:rsidRDefault="00841F90" w:rsidP="00841F90">
      <w:pPr>
        <w:suppressAutoHyphens/>
        <w:spacing w:after="0" w:line="360" w:lineRule="auto"/>
        <w:jc w:val="both"/>
        <w:rPr>
          <w:rFonts w:ascii="Times New Roman" w:eastAsia="Times New Roman" w:hAnsi="Times New Roman" w:cs="Times New Roman"/>
          <w:sz w:val="24"/>
          <w:szCs w:val="24"/>
          <w:u w:val="single"/>
          <w:lang w:eastAsia="ar-SA"/>
        </w:rPr>
      </w:pPr>
      <w:r w:rsidRPr="00841F90">
        <w:rPr>
          <w:rFonts w:ascii="Times New Roman" w:eastAsia="Times New Roman" w:hAnsi="Times New Roman" w:cs="Times New Roman"/>
          <w:sz w:val="24"/>
          <w:szCs w:val="24"/>
          <w:u w:val="single"/>
          <w:lang w:eastAsia="ar-SA"/>
        </w:rPr>
        <w:t>Rodzaj przedsięwzięcia</w:t>
      </w:r>
    </w:p>
    <w:p w:rsidR="00841F90" w:rsidRPr="00841F90" w:rsidRDefault="00841F90" w:rsidP="00841F90">
      <w:pPr>
        <w:suppressAutoHyphens/>
        <w:spacing w:after="0" w:line="360" w:lineRule="auto"/>
        <w:ind w:firstLine="720"/>
        <w:jc w:val="both"/>
        <w:rPr>
          <w:rFonts w:ascii="Times New Roman" w:eastAsia="Times New Roman" w:hAnsi="Times New Roman" w:cs="Times New Roman"/>
          <w:sz w:val="24"/>
          <w:szCs w:val="24"/>
          <w:lang w:eastAsia="ar-SA"/>
        </w:rPr>
      </w:pPr>
      <w:r w:rsidRPr="00841F90">
        <w:rPr>
          <w:rFonts w:ascii="Times New Roman" w:eastAsia="Times New Roman" w:hAnsi="Times New Roman" w:cs="Times New Roman"/>
          <w:sz w:val="24"/>
          <w:szCs w:val="24"/>
          <w:lang w:eastAsia="ar-SA"/>
        </w:rPr>
        <w:t>Przedmiotem przedsięwzięcia jest realizacja w miejscowości Rokiciny na działce                nr 115 (obręb Rokiciny 0024)</w:t>
      </w:r>
      <w:r w:rsidRPr="00841F90">
        <w:rPr>
          <w:rFonts w:ascii="Times New Roman" w:eastAsia="Times New Roman" w:hAnsi="Times New Roman" w:cs="Times New Roman"/>
          <w:b/>
          <w:sz w:val="24"/>
          <w:szCs w:val="24"/>
          <w:lang w:eastAsia="ar-SA"/>
        </w:rPr>
        <w:t xml:space="preserve"> </w:t>
      </w:r>
      <w:r w:rsidRPr="00841F90">
        <w:rPr>
          <w:rFonts w:ascii="Times New Roman" w:eastAsia="Times New Roman" w:hAnsi="Times New Roman" w:cs="Times New Roman"/>
          <w:sz w:val="24"/>
          <w:szCs w:val="24"/>
          <w:lang w:eastAsia="ar-SA"/>
        </w:rPr>
        <w:t xml:space="preserve">należącej do inwestora,  inwestycji w postaci: </w:t>
      </w:r>
    </w:p>
    <w:p w:rsidR="00841F90" w:rsidRPr="00841F90" w:rsidRDefault="00841F90" w:rsidP="00841F90">
      <w:pPr>
        <w:suppressAutoHyphens/>
        <w:spacing w:after="0" w:line="360" w:lineRule="auto"/>
        <w:ind w:firstLine="720"/>
        <w:jc w:val="both"/>
        <w:rPr>
          <w:rFonts w:ascii="Times New Roman" w:eastAsia="Times New Roman" w:hAnsi="Times New Roman" w:cs="Times New Roman"/>
          <w:sz w:val="24"/>
          <w:szCs w:val="24"/>
          <w:lang w:eastAsia="ar-SA"/>
        </w:rPr>
      </w:pPr>
    </w:p>
    <w:p w:rsidR="00841F90" w:rsidRPr="00841F90" w:rsidRDefault="00841F90" w:rsidP="00841F90">
      <w:pPr>
        <w:tabs>
          <w:tab w:val="center" w:pos="4536"/>
          <w:tab w:val="right" w:pos="9072"/>
        </w:tabs>
        <w:suppressAutoHyphens/>
        <w:spacing w:after="0" w:line="360" w:lineRule="auto"/>
        <w:jc w:val="center"/>
        <w:rPr>
          <w:rFonts w:ascii="Calibri" w:eastAsia="Calibri" w:hAnsi="Calibri" w:cs="Times New Roman"/>
          <w:sz w:val="24"/>
          <w:szCs w:val="24"/>
          <w:lang w:eastAsia="ar-SA"/>
        </w:rPr>
      </w:pPr>
      <w:r w:rsidRPr="00841F90">
        <w:rPr>
          <w:rFonts w:ascii="Times New Roman" w:eastAsia="Calibri" w:hAnsi="Times New Roman" w:cs="Times New Roman"/>
          <w:sz w:val="24"/>
          <w:szCs w:val="24"/>
          <w:lang w:eastAsia="ar-SA"/>
        </w:rPr>
        <w:t>Budowa dziewięciu obiektów inwentarskich do chowu drobiu</w:t>
      </w:r>
      <w:r w:rsidRPr="00841F90">
        <w:rPr>
          <w:rFonts w:ascii="Calibri" w:eastAsia="Calibri" w:hAnsi="Calibri" w:cs="Times New Roman"/>
          <w:lang w:eastAsia="ar-SA"/>
        </w:rPr>
        <w:t xml:space="preserve"> </w:t>
      </w:r>
      <w:r w:rsidRPr="00841F90">
        <w:rPr>
          <w:rFonts w:ascii="Times New Roman" w:eastAsia="Calibri" w:hAnsi="Times New Roman" w:cs="Times New Roman"/>
          <w:sz w:val="24"/>
          <w:szCs w:val="24"/>
          <w:lang w:eastAsia="ar-SA"/>
        </w:rPr>
        <w:t>w systemie ściółkowym zamkniętym</w:t>
      </w:r>
      <w:r w:rsidRPr="00841F90">
        <w:rPr>
          <w:rFonts w:ascii="Calibri" w:eastAsia="Calibri" w:hAnsi="Calibri" w:cs="Times New Roman"/>
          <w:sz w:val="24"/>
          <w:szCs w:val="24"/>
          <w:lang w:eastAsia="ar-SA"/>
        </w:rPr>
        <w:t xml:space="preserve"> </w:t>
      </w:r>
      <w:r w:rsidRPr="00841F90">
        <w:rPr>
          <w:rFonts w:ascii="Times New Roman" w:eastAsia="Calibri" w:hAnsi="Times New Roman" w:cs="Times New Roman"/>
          <w:sz w:val="24"/>
          <w:szCs w:val="24"/>
          <w:lang w:eastAsia="ar-SA"/>
        </w:rPr>
        <w:t xml:space="preserve">oraz budynkiem socjalno-magazynowym i wiatą </w:t>
      </w:r>
    </w:p>
    <w:p w:rsidR="00841F90" w:rsidRPr="00841F90" w:rsidRDefault="00841F90" w:rsidP="00841F90">
      <w:pPr>
        <w:suppressAutoHyphens/>
        <w:spacing w:after="0" w:line="360" w:lineRule="auto"/>
        <w:jc w:val="center"/>
        <w:rPr>
          <w:rFonts w:ascii="Times New Roman" w:eastAsia="Times New Roman" w:hAnsi="Times New Roman" w:cs="Times New Roman"/>
          <w:b/>
          <w:bCs/>
          <w:iCs/>
          <w:sz w:val="24"/>
          <w:szCs w:val="24"/>
          <w:u w:val="single"/>
          <w:lang w:eastAsia="ar-SA"/>
        </w:rPr>
      </w:pPr>
    </w:p>
    <w:p w:rsidR="00841F90" w:rsidRPr="00841F90" w:rsidRDefault="00841F90" w:rsidP="00841F90">
      <w:pPr>
        <w:suppressAutoHyphens/>
        <w:spacing w:after="0" w:line="360" w:lineRule="auto"/>
        <w:ind w:firstLine="708"/>
        <w:jc w:val="both"/>
        <w:rPr>
          <w:rFonts w:ascii="Times New Roman" w:eastAsia="Times New Roman" w:hAnsi="Times New Roman" w:cs="Times New Roman"/>
          <w:bCs/>
          <w:iCs/>
          <w:color w:val="0070C0"/>
          <w:sz w:val="24"/>
          <w:szCs w:val="24"/>
          <w:lang w:eastAsia="ar-SA"/>
        </w:rPr>
      </w:pPr>
      <w:r w:rsidRPr="00841F90">
        <w:rPr>
          <w:rFonts w:ascii="Times New Roman" w:eastAsia="Times New Roman" w:hAnsi="Times New Roman" w:cs="Times New Roman"/>
          <w:bCs/>
          <w:iCs/>
          <w:sz w:val="24"/>
          <w:szCs w:val="24"/>
          <w:lang w:eastAsia="ar-SA"/>
        </w:rPr>
        <w:t xml:space="preserve">Planowana inwestycja  zajmować się będzie chowem brojlerów kurzych od dnia zerowego do maksymalnie 43 dnia życia. Produkcja prowadzona będzie w budynkach inwentarskich w technologii </w:t>
      </w:r>
      <w:proofErr w:type="spellStart"/>
      <w:r w:rsidRPr="00841F90">
        <w:rPr>
          <w:rFonts w:ascii="Times New Roman" w:eastAsia="Times New Roman" w:hAnsi="Times New Roman" w:cs="Times New Roman"/>
          <w:bCs/>
          <w:iCs/>
          <w:sz w:val="24"/>
          <w:szCs w:val="24"/>
          <w:lang w:eastAsia="ar-SA"/>
        </w:rPr>
        <w:t>ściołowej</w:t>
      </w:r>
      <w:proofErr w:type="spellEnd"/>
      <w:r w:rsidRPr="00841F90">
        <w:rPr>
          <w:rFonts w:ascii="Times New Roman" w:eastAsia="Times New Roman" w:hAnsi="Times New Roman" w:cs="Times New Roman"/>
          <w:bCs/>
          <w:iCs/>
          <w:sz w:val="24"/>
          <w:szCs w:val="24"/>
          <w:lang w:eastAsia="ar-SA"/>
        </w:rPr>
        <w:t>. Całkowita powierzchnia zabudowy dziewięciu projektowanych obiektów wynosić będzie: 30240 m</w:t>
      </w:r>
      <w:r w:rsidRPr="00841F90">
        <w:rPr>
          <w:rFonts w:ascii="Times New Roman" w:eastAsia="Times New Roman" w:hAnsi="Times New Roman" w:cs="Times New Roman"/>
          <w:bCs/>
          <w:iCs/>
          <w:sz w:val="24"/>
          <w:szCs w:val="24"/>
          <w:vertAlign w:val="superscript"/>
          <w:lang w:eastAsia="ar-SA"/>
        </w:rPr>
        <w:t xml:space="preserve">2 </w:t>
      </w:r>
      <w:r w:rsidRPr="00841F90">
        <w:rPr>
          <w:rFonts w:ascii="Times New Roman" w:eastAsia="Times New Roman" w:hAnsi="Times New Roman" w:cs="Times New Roman"/>
          <w:bCs/>
          <w:iCs/>
          <w:sz w:val="24"/>
          <w:szCs w:val="24"/>
          <w:lang w:eastAsia="ar-SA"/>
        </w:rPr>
        <w:t>(9 x 3360 m</w:t>
      </w:r>
      <w:r w:rsidRPr="00841F90">
        <w:rPr>
          <w:rFonts w:ascii="Times New Roman" w:eastAsia="Times New Roman" w:hAnsi="Times New Roman" w:cs="Times New Roman"/>
          <w:bCs/>
          <w:iCs/>
          <w:sz w:val="24"/>
          <w:szCs w:val="24"/>
          <w:vertAlign w:val="superscript"/>
          <w:lang w:eastAsia="ar-SA"/>
        </w:rPr>
        <w:t>2</w:t>
      </w:r>
      <w:r w:rsidRPr="00841F90">
        <w:rPr>
          <w:rFonts w:ascii="Times New Roman" w:eastAsia="Times New Roman" w:hAnsi="Times New Roman" w:cs="Times New Roman"/>
          <w:bCs/>
          <w:iCs/>
          <w:sz w:val="24"/>
          <w:szCs w:val="24"/>
          <w:lang w:eastAsia="ar-SA"/>
        </w:rPr>
        <w:t>), zaś powierzchnia użytkowa dziewięciu obiektów wynosi wynosić będzie: 31500 m</w:t>
      </w:r>
      <w:r w:rsidRPr="00841F90">
        <w:rPr>
          <w:rFonts w:ascii="Times New Roman" w:eastAsia="Times New Roman" w:hAnsi="Times New Roman" w:cs="Times New Roman"/>
          <w:bCs/>
          <w:iCs/>
          <w:sz w:val="24"/>
          <w:szCs w:val="24"/>
          <w:vertAlign w:val="superscript"/>
          <w:lang w:eastAsia="ar-SA"/>
        </w:rPr>
        <w:t xml:space="preserve">2 </w:t>
      </w:r>
      <w:r w:rsidRPr="00841F90">
        <w:rPr>
          <w:rFonts w:ascii="Times New Roman" w:eastAsia="Times New Roman" w:hAnsi="Times New Roman" w:cs="Times New Roman"/>
          <w:bCs/>
          <w:iCs/>
          <w:sz w:val="24"/>
          <w:szCs w:val="24"/>
          <w:lang w:eastAsia="ar-SA"/>
        </w:rPr>
        <w:t>(9 x 3500</w:t>
      </w:r>
      <w:r w:rsidRPr="00841F90">
        <w:rPr>
          <w:rFonts w:ascii="Times New Roman" w:eastAsia="Times New Roman" w:hAnsi="Times New Roman" w:cs="Times New Roman"/>
          <w:szCs w:val="24"/>
          <w:lang w:eastAsia="ar-SA"/>
        </w:rPr>
        <w:t xml:space="preserve"> </w:t>
      </w:r>
      <w:r w:rsidRPr="00841F90">
        <w:rPr>
          <w:rFonts w:ascii="Times New Roman" w:eastAsia="Times New Roman" w:hAnsi="Times New Roman" w:cs="Times New Roman"/>
          <w:bCs/>
          <w:iCs/>
          <w:sz w:val="24"/>
          <w:szCs w:val="24"/>
          <w:lang w:eastAsia="ar-SA"/>
        </w:rPr>
        <w:t>m</w:t>
      </w:r>
      <w:r w:rsidRPr="00841F90">
        <w:rPr>
          <w:rFonts w:ascii="Times New Roman" w:eastAsia="Times New Roman" w:hAnsi="Times New Roman" w:cs="Times New Roman"/>
          <w:bCs/>
          <w:iCs/>
          <w:sz w:val="24"/>
          <w:szCs w:val="24"/>
          <w:vertAlign w:val="superscript"/>
          <w:lang w:eastAsia="ar-SA"/>
        </w:rPr>
        <w:t>2</w:t>
      </w:r>
      <w:r w:rsidRPr="00841F90">
        <w:rPr>
          <w:rFonts w:ascii="Times New Roman" w:eastAsia="Times New Roman" w:hAnsi="Times New Roman" w:cs="Times New Roman"/>
          <w:bCs/>
          <w:iCs/>
          <w:sz w:val="24"/>
          <w:szCs w:val="24"/>
          <w:lang w:eastAsia="ar-SA"/>
        </w:rPr>
        <w:t xml:space="preserve">). Przy uwzględnieniu wymagań </w:t>
      </w:r>
      <w:r w:rsidRPr="00841F90">
        <w:rPr>
          <w:rFonts w:ascii="Times New Roman" w:eastAsia="Times New Roman" w:hAnsi="Times New Roman" w:cs="Times New Roman"/>
          <w:sz w:val="24"/>
          <w:szCs w:val="24"/>
          <w:lang w:eastAsia="ar-SA"/>
        </w:rPr>
        <w:t>rozporządzenia Ministra Rolnictwa i Rozwoju Wsi z dnia 15 lutego</w:t>
      </w:r>
      <w:r w:rsidRPr="00841F90">
        <w:rPr>
          <w:rFonts w:ascii="Times New Roman" w:eastAsia="Times New Roman" w:hAnsi="Times New Roman" w:cs="Times New Roman"/>
          <w:color w:val="0070C0"/>
          <w:sz w:val="24"/>
          <w:szCs w:val="24"/>
          <w:lang w:eastAsia="ar-SA"/>
        </w:rPr>
        <w:t xml:space="preserve"> </w:t>
      </w:r>
      <w:r w:rsidRPr="00841F90">
        <w:rPr>
          <w:rFonts w:ascii="Times New Roman" w:eastAsia="Times New Roman" w:hAnsi="Times New Roman" w:cs="Times New Roman"/>
          <w:sz w:val="24"/>
          <w:szCs w:val="24"/>
          <w:lang w:eastAsia="ar-SA"/>
        </w:rPr>
        <w:t>2010r. w sprawie wymagań i sposobu postępowania przy utrzymywaniu gatunków zwierząt gospodarskich, dla których normy ochrony zostały określone w przepisach Unii Europejskiej</w:t>
      </w:r>
      <w:r w:rsidRPr="00841F90">
        <w:rPr>
          <w:rFonts w:ascii="Times New Roman" w:eastAsia="Times New Roman" w:hAnsi="Times New Roman" w:cs="Times New Roman"/>
          <w:bCs/>
          <w:iCs/>
          <w:sz w:val="24"/>
          <w:szCs w:val="24"/>
          <w:lang w:eastAsia="ar-SA"/>
        </w:rPr>
        <w:t xml:space="preserve"> </w:t>
      </w:r>
      <w:r w:rsidRPr="00841F90">
        <w:rPr>
          <w:rFonts w:ascii="Times New Roman" w:eastAsia="Times New Roman" w:hAnsi="Times New Roman" w:cs="Times New Roman"/>
          <w:bCs/>
          <w:iCs/>
          <w:sz w:val="24"/>
          <w:szCs w:val="24"/>
          <w:lang w:eastAsia="ar-SA"/>
        </w:rPr>
        <w:lastRenderedPageBreak/>
        <w:t>maksymalna ilość stanowisk dla projektowanej instalacji wynosi  ok 514080 szt. tj. 2056,32 DJP. W skali rocznej planowane jest 6 cykli produkcyjnych.</w:t>
      </w:r>
    </w:p>
    <w:p w:rsidR="00841F90" w:rsidRPr="00841F90" w:rsidRDefault="00841F90" w:rsidP="00841F90">
      <w:pPr>
        <w:suppressAutoHyphens/>
        <w:spacing w:after="0" w:line="360" w:lineRule="auto"/>
        <w:jc w:val="both"/>
        <w:rPr>
          <w:rFonts w:ascii="Times New Roman" w:eastAsia="Times New Roman" w:hAnsi="Times New Roman" w:cs="Times New Roman"/>
          <w:color w:val="0070C0"/>
          <w:sz w:val="24"/>
          <w:szCs w:val="24"/>
          <w:lang w:eastAsia="ar-SA"/>
        </w:rPr>
      </w:pPr>
    </w:p>
    <w:p w:rsidR="00841F90" w:rsidRPr="00841F90" w:rsidRDefault="00841F90" w:rsidP="00841F90">
      <w:pPr>
        <w:suppressAutoHyphens/>
        <w:spacing w:after="0" w:line="360" w:lineRule="auto"/>
        <w:ind w:firstLine="708"/>
        <w:jc w:val="both"/>
        <w:rPr>
          <w:rFonts w:ascii="Times New Roman" w:eastAsia="Times New Roman" w:hAnsi="Times New Roman" w:cs="Times New Roman"/>
          <w:sz w:val="24"/>
          <w:szCs w:val="24"/>
          <w:lang w:eastAsia="ar-SA"/>
        </w:rPr>
      </w:pPr>
      <w:r w:rsidRPr="00841F90">
        <w:rPr>
          <w:rFonts w:ascii="Times New Roman" w:eastAsia="Times New Roman" w:hAnsi="Times New Roman" w:cs="Times New Roman"/>
          <w:sz w:val="24"/>
          <w:szCs w:val="24"/>
          <w:lang w:eastAsia="ar-SA"/>
        </w:rPr>
        <w:t>Chów drobiu prowadzony będzie więc w instalacji o łącznej ilości powyżej 40 000 stanowisk dla drobiu, co kwalifikuje przedmiotową  instalacje do instalacji mogących powodować znaczne zanieczyszczenie poszczególnych elementów przyrodniczych albo środowiska jako całości, zgodnie z punktem 6 podpunkt 8a załącznika do rozporządzenia Ministra Środowiska z dnia 26 lipca 2002r. w sprawie rodzajów instalacji mogących powodować znaczne zanieczyszczenie poszczególnych elementów przyrodniczych albo środowiska jako całości (Dz. U. z dnia 1 sierpnia 2002 r.), dla której wymagane będzie pozwolenie zintegrowane IPPC.</w:t>
      </w:r>
    </w:p>
    <w:p w:rsidR="00841F90" w:rsidRPr="00841F90" w:rsidRDefault="00841F90" w:rsidP="00841F90">
      <w:pPr>
        <w:suppressAutoHyphens/>
        <w:spacing w:after="0" w:line="360" w:lineRule="auto"/>
        <w:jc w:val="both"/>
        <w:rPr>
          <w:rFonts w:ascii="Times New Roman" w:eastAsia="Times New Roman" w:hAnsi="Times New Roman" w:cs="Times New Roman"/>
          <w:color w:val="0070C0"/>
          <w:sz w:val="24"/>
          <w:szCs w:val="24"/>
          <w:lang w:eastAsia="ar-SA"/>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4"/>
          <w:u w:val="single"/>
          <w:lang w:eastAsia="pl-PL"/>
        </w:rPr>
      </w:pPr>
      <w:r w:rsidRPr="00841F90">
        <w:rPr>
          <w:rFonts w:ascii="Times New Roman" w:eastAsia="Times New Roman" w:hAnsi="Times New Roman" w:cs="Times New Roman"/>
          <w:sz w:val="24"/>
          <w:szCs w:val="24"/>
          <w:u w:val="single"/>
          <w:lang w:eastAsia="pl-PL"/>
        </w:rPr>
        <w:t>Skala przedsięwzięcia</w:t>
      </w:r>
    </w:p>
    <w:p w:rsidR="00841F90" w:rsidRPr="00841F90" w:rsidRDefault="00841F90" w:rsidP="00841F90">
      <w:pPr>
        <w:spacing w:after="0" w:line="360" w:lineRule="auto"/>
        <w:ind w:firstLine="720"/>
        <w:jc w:val="both"/>
        <w:rPr>
          <w:rFonts w:ascii="Times New Roman" w:eastAsia="Calibri" w:hAnsi="Times New Roman" w:cs="Times New Roman"/>
          <w:bCs/>
          <w:iCs/>
          <w:sz w:val="24"/>
        </w:rPr>
      </w:pPr>
      <w:r w:rsidRPr="00841F90">
        <w:rPr>
          <w:rFonts w:ascii="Times New Roman" w:eastAsia="Calibri" w:hAnsi="Times New Roman" w:cs="Times New Roman"/>
          <w:bCs/>
          <w:iCs/>
          <w:sz w:val="24"/>
        </w:rPr>
        <w:t xml:space="preserve">Planowana inwestycja  zajmować się będzie chowem brojlerów kurzych od dnia zerowego do maksymalnie 43 dnia życia. Produkcja prowadzona będzie w jednokondygnacyjnych budynkach inwentarskich w technologii </w:t>
      </w:r>
      <w:proofErr w:type="spellStart"/>
      <w:r w:rsidRPr="00841F90">
        <w:rPr>
          <w:rFonts w:ascii="Times New Roman" w:eastAsia="Calibri" w:hAnsi="Times New Roman" w:cs="Times New Roman"/>
          <w:bCs/>
          <w:iCs/>
          <w:sz w:val="24"/>
        </w:rPr>
        <w:t>ściołowej</w:t>
      </w:r>
      <w:proofErr w:type="spellEnd"/>
      <w:r w:rsidRPr="00841F90">
        <w:rPr>
          <w:rFonts w:ascii="Times New Roman" w:eastAsia="Calibri" w:hAnsi="Times New Roman" w:cs="Times New Roman"/>
          <w:bCs/>
          <w:iCs/>
          <w:sz w:val="24"/>
        </w:rPr>
        <w:t>.</w:t>
      </w:r>
    </w:p>
    <w:p w:rsidR="00841F90" w:rsidRPr="00841F90" w:rsidRDefault="00841F90" w:rsidP="00841F90">
      <w:pPr>
        <w:spacing w:line="360" w:lineRule="auto"/>
        <w:ind w:firstLine="708"/>
        <w:jc w:val="both"/>
        <w:rPr>
          <w:rFonts w:ascii="Times New Roman" w:eastAsia="Calibri" w:hAnsi="Times New Roman" w:cs="Times New Roman"/>
          <w:sz w:val="24"/>
          <w:szCs w:val="24"/>
        </w:rPr>
      </w:pPr>
      <w:r w:rsidRPr="00841F90">
        <w:rPr>
          <w:rFonts w:ascii="Times New Roman" w:eastAsia="Calibri" w:hAnsi="Times New Roman" w:cs="Times New Roman"/>
          <w:sz w:val="24"/>
          <w:szCs w:val="24"/>
        </w:rPr>
        <w:t>Parametrem charakteryzującym skalę przedsięwzięcia w przypadku produkcji zwierzęcej jest ilość stanowisk dla zwierząt w przeliczeniu na DJP (Duże Jednostki Przeliczeniowe Inwentarza, 1 DJP = zwierzę o masie ciała 500 kg).</w:t>
      </w:r>
    </w:p>
    <w:p w:rsidR="00841F90" w:rsidRPr="00841F90" w:rsidRDefault="00841F90" w:rsidP="00841F90">
      <w:pPr>
        <w:spacing w:line="360" w:lineRule="auto"/>
        <w:ind w:firstLine="708"/>
        <w:jc w:val="both"/>
        <w:rPr>
          <w:rFonts w:ascii="Times New Roman" w:eastAsia="Calibri" w:hAnsi="Times New Roman" w:cs="Times New Roman"/>
          <w:sz w:val="24"/>
          <w:szCs w:val="24"/>
        </w:rPr>
      </w:pPr>
      <w:r w:rsidRPr="00841F90">
        <w:rPr>
          <w:rFonts w:ascii="Times New Roman" w:eastAsia="Calibri" w:hAnsi="Times New Roman" w:cs="Times New Roman"/>
          <w:sz w:val="24"/>
          <w:szCs w:val="24"/>
        </w:rPr>
        <w:t>Inwestor planuje wybudować obiekt o powierzchni użytkowej projektowanego kurnika (hala tuczu brojlerów kurzych) wynoszącą 3360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bCs/>
          <w:iCs/>
          <w:sz w:val="24"/>
        </w:rPr>
        <w:t xml:space="preserve"> zaś powierzchnia całego obiektu wraz z częścią socjalno-gospodarczą wyniesie 3500m</w:t>
      </w:r>
      <w:r w:rsidRPr="00841F90">
        <w:rPr>
          <w:rFonts w:ascii="Times New Roman" w:eastAsia="Calibri" w:hAnsi="Times New Roman" w:cs="Times New Roman"/>
          <w:bCs/>
          <w:iCs/>
          <w:sz w:val="24"/>
          <w:vertAlign w:val="superscript"/>
        </w:rPr>
        <w:t>2</w:t>
      </w:r>
      <w:r w:rsidRPr="00841F90">
        <w:rPr>
          <w:rFonts w:ascii="Times New Roman" w:eastAsia="Calibri" w:hAnsi="Times New Roman" w:cs="Times New Roman"/>
          <w:bCs/>
          <w:iCs/>
          <w:sz w:val="24"/>
        </w:rPr>
        <w:t xml:space="preserve">. </w:t>
      </w:r>
      <w:r w:rsidRPr="00841F90">
        <w:rPr>
          <w:rFonts w:ascii="Times New Roman" w:eastAsia="Calibri" w:hAnsi="Times New Roman" w:cs="Times New Roman"/>
          <w:sz w:val="24"/>
          <w:szCs w:val="24"/>
        </w:rPr>
        <w:t xml:space="preserve"> Brojlery kurze będą utrzymywane do wagi końcowej (w momencie zdjęcia do uboju) 2,3 kg. Planuje się realizację 6 cykli hodowlanych w roku.</w:t>
      </w:r>
    </w:p>
    <w:p w:rsidR="00841F90" w:rsidRPr="00841F90" w:rsidRDefault="00841F90" w:rsidP="00841F90">
      <w:pPr>
        <w:spacing w:line="360" w:lineRule="auto"/>
        <w:ind w:firstLine="708"/>
        <w:jc w:val="both"/>
        <w:rPr>
          <w:rFonts w:ascii="Times New Roman" w:eastAsia="Calibri" w:hAnsi="Times New Roman" w:cs="Times New Roman"/>
          <w:color w:val="00B050"/>
          <w:sz w:val="24"/>
          <w:szCs w:val="24"/>
        </w:rPr>
      </w:pPr>
      <w:r w:rsidRPr="00841F90">
        <w:rPr>
          <w:rFonts w:ascii="Times New Roman" w:eastAsia="Calibri" w:hAnsi="Times New Roman" w:cs="Times New Roman"/>
          <w:sz w:val="24"/>
          <w:szCs w:val="24"/>
        </w:rPr>
        <w:t xml:space="preserve">Sposób obliczania obsady ptaków - stanowisk (brojlerów kurzych) określono w stosownych aktach prawnych. Rozporządzenie </w:t>
      </w:r>
      <w:proofErr w:type="spellStart"/>
      <w:r w:rsidRPr="00841F90">
        <w:rPr>
          <w:rFonts w:ascii="Times New Roman" w:eastAsia="Calibri" w:hAnsi="Times New Roman" w:cs="Times New Roman"/>
          <w:sz w:val="24"/>
          <w:szCs w:val="24"/>
        </w:rPr>
        <w:t>MRiRW</w:t>
      </w:r>
      <w:proofErr w:type="spellEnd"/>
      <w:r w:rsidRPr="00841F90">
        <w:rPr>
          <w:rFonts w:ascii="Times New Roman" w:eastAsia="Calibri" w:hAnsi="Times New Roman" w:cs="Times New Roman"/>
          <w:sz w:val="24"/>
          <w:szCs w:val="24"/>
        </w:rPr>
        <w:t xml:space="preserve"> z 15 lutego 2010 r. [D. U. Nr 56 poz. 344] w sprawie wymagań i sposobu postępowania przy utrzymywaniu gatunków zwierząt gospodarskich, dla których normy zostały określone w przepisach UE, podaje w rozdziale 5,   § 34 – 38 Minimalne warunki utrzymania kurcząt brojlerów. Określone są one w kg wagi na</w:t>
      </w:r>
      <w:r w:rsidRPr="00841F90">
        <w:rPr>
          <w:rFonts w:ascii="Times New Roman" w:eastAsia="Calibri" w:hAnsi="Times New Roman" w:cs="Times New Roman"/>
          <w:color w:val="00B050"/>
          <w:sz w:val="24"/>
          <w:szCs w:val="24"/>
        </w:rPr>
        <w:t xml:space="preserve">                </w:t>
      </w:r>
      <w:r w:rsidRPr="00841F90">
        <w:rPr>
          <w:rFonts w:ascii="Times New Roman" w:eastAsia="Calibri" w:hAnsi="Times New Roman" w:cs="Times New Roman"/>
          <w:sz w:val="24"/>
          <w:szCs w:val="24"/>
        </w:rPr>
        <w:t>1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obiektu inwentarskiego. Podstawowa norma to 33 kg/1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W poszczególnych wypadkach, gdy spełnione są określone warunki może to być 39 kg/1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Przyjmując wersję podstawową, czyli obsadę 33 kg/1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i zakładaną wagę końcową  ptaków 2,3 kg planowana obsada wyniesie:</w:t>
      </w:r>
      <w:r w:rsidRPr="00841F90">
        <w:rPr>
          <w:rFonts w:ascii="Calibri" w:eastAsia="Calibri" w:hAnsi="Calibri" w:cs="Times New Roman"/>
        </w:rPr>
        <w:t xml:space="preserve"> </w:t>
      </w:r>
      <w:r w:rsidRPr="00841F90">
        <w:rPr>
          <w:rFonts w:ascii="Times New Roman" w:eastAsia="Calibri" w:hAnsi="Times New Roman" w:cs="Times New Roman"/>
          <w:sz w:val="24"/>
          <w:szCs w:val="24"/>
        </w:rPr>
        <w:t>33 kg : 2,3 kg (waga 1 sztuki przed ubojem) = 14 sztuk/1m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x 3360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w:t>
      </w:r>
      <w:r w:rsidRPr="00841F90">
        <w:rPr>
          <w:rFonts w:ascii="Times New Roman" w:eastAsia="Calibri" w:hAnsi="Times New Roman" w:cs="Times New Roman"/>
          <w:sz w:val="24"/>
          <w:szCs w:val="24"/>
        </w:rPr>
        <w:lastRenderedPageBreak/>
        <w:t>(projektowana powierzchnia hali tuczu kurnika) = 47040 szt. brojlerów do sprzedaży w 1 cyklu chowu/kurnik.</w:t>
      </w:r>
      <w:r w:rsidRPr="00841F90">
        <w:rPr>
          <w:rFonts w:ascii="Times New Roman" w:eastAsia="Calibri" w:hAnsi="Times New Roman" w:cs="Times New Roman"/>
          <w:color w:val="00B050"/>
          <w:sz w:val="24"/>
          <w:szCs w:val="24"/>
        </w:rPr>
        <w:t xml:space="preserve"> </w:t>
      </w:r>
    </w:p>
    <w:p w:rsidR="00841F90" w:rsidRPr="00841F90" w:rsidRDefault="00841F90" w:rsidP="00841F90">
      <w:pPr>
        <w:spacing w:line="360" w:lineRule="auto"/>
        <w:ind w:firstLine="708"/>
        <w:jc w:val="both"/>
        <w:rPr>
          <w:rFonts w:ascii="Times New Roman" w:eastAsia="Calibri" w:hAnsi="Times New Roman" w:cs="Times New Roman"/>
          <w:sz w:val="24"/>
          <w:szCs w:val="24"/>
        </w:rPr>
      </w:pPr>
      <w:r w:rsidRPr="00841F90">
        <w:rPr>
          <w:rFonts w:ascii="Times New Roman" w:eastAsia="Calibri" w:hAnsi="Times New Roman" w:cs="Times New Roman"/>
          <w:sz w:val="24"/>
          <w:szCs w:val="24"/>
        </w:rPr>
        <w:t xml:space="preserve">Przyjmując, zgodnie z koncepcją projektową Inwestora, że projektowany będzie kurnik nowoczesny wyposażony prawidłowo i spełniający wszelkie normy pod względem  mikroklimatu obsada wyniesie: </w:t>
      </w:r>
    </w:p>
    <w:p w:rsidR="00841F90" w:rsidRPr="00841F90" w:rsidRDefault="00841F90" w:rsidP="00841F90">
      <w:pPr>
        <w:spacing w:line="360" w:lineRule="auto"/>
        <w:jc w:val="both"/>
        <w:rPr>
          <w:rFonts w:ascii="Times New Roman" w:eastAsia="Calibri" w:hAnsi="Times New Roman" w:cs="Times New Roman"/>
          <w:sz w:val="24"/>
          <w:szCs w:val="24"/>
        </w:rPr>
      </w:pPr>
      <w:r w:rsidRPr="00841F90">
        <w:rPr>
          <w:rFonts w:ascii="Times New Roman" w:eastAsia="Calibri" w:hAnsi="Times New Roman" w:cs="Times New Roman"/>
          <w:sz w:val="24"/>
          <w:szCs w:val="24"/>
        </w:rPr>
        <w:t>39 kg : 2,3 kg (waga 1 sztuki przed ubojem) = 17 sztuk/1m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x 3360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(projektowana powierzchnia hali tuczu kurnika) = 57120 sztuk brojlerów do sprzedaży w 1 cyklu chowu. </w:t>
      </w:r>
    </w:p>
    <w:p w:rsidR="00841F90" w:rsidRPr="00841F90" w:rsidRDefault="00841F90" w:rsidP="00841F90">
      <w:pPr>
        <w:spacing w:line="360" w:lineRule="auto"/>
        <w:ind w:firstLine="708"/>
        <w:jc w:val="both"/>
        <w:rPr>
          <w:rFonts w:ascii="Times New Roman" w:eastAsia="Calibri" w:hAnsi="Times New Roman" w:cs="Times New Roman"/>
          <w:sz w:val="24"/>
          <w:szCs w:val="24"/>
        </w:rPr>
      </w:pPr>
      <w:r w:rsidRPr="00841F90">
        <w:rPr>
          <w:rFonts w:ascii="Times New Roman" w:eastAsia="Calibri" w:hAnsi="Times New Roman" w:cs="Times New Roman"/>
          <w:sz w:val="24"/>
          <w:szCs w:val="24"/>
        </w:rPr>
        <w:t>Reasumując dla projektowanego jednego kurnika o powierzchni użytkowej 3360 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maksymalna obsada ptaków – liczba stanowisk wyniesie 57120 sztuk (39 kg/1m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16,95≈17 sztuk/1m</w:t>
      </w:r>
      <w:r w:rsidRPr="00841F90">
        <w:rPr>
          <w:rFonts w:ascii="Times New Roman" w:eastAsia="Calibri" w:hAnsi="Times New Roman" w:cs="Times New Roman"/>
          <w:sz w:val="24"/>
          <w:szCs w:val="24"/>
          <w:vertAlign w:val="superscript"/>
        </w:rPr>
        <w:t>2</w:t>
      </w:r>
      <w:r w:rsidRPr="00841F90">
        <w:rPr>
          <w:rFonts w:ascii="Times New Roman" w:eastAsia="Calibri" w:hAnsi="Times New Roman" w:cs="Times New Roman"/>
          <w:sz w:val="24"/>
          <w:szCs w:val="24"/>
        </w:rPr>
        <w:t xml:space="preserve">), tj. 2 DJP (57120 x 0,004*). </w:t>
      </w:r>
    </w:p>
    <w:p w:rsidR="00841F90" w:rsidRPr="00841F90" w:rsidRDefault="00841F90" w:rsidP="00841F90">
      <w:pPr>
        <w:spacing w:line="360" w:lineRule="auto"/>
        <w:ind w:firstLine="708"/>
        <w:jc w:val="both"/>
        <w:rPr>
          <w:rFonts w:ascii="Times New Roman" w:eastAsia="Calibri" w:hAnsi="Times New Roman" w:cs="Times New Roman"/>
          <w:sz w:val="24"/>
          <w:szCs w:val="24"/>
        </w:rPr>
      </w:pPr>
      <w:r w:rsidRPr="00841F90">
        <w:rPr>
          <w:rFonts w:ascii="Times New Roman" w:eastAsia="Calibri" w:hAnsi="Times New Roman" w:cs="Times New Roman"/>
          <w:sz w:val="24"/>
          <w:szCs w:val="24"/>
        </w:rPr>
        <w:t xml:space="preserve">A wiec przy 9 kurnikach ilość ptaków wyniesie 514080/cykl oraz 3084480 szt. (12337,92 DJP) w roku przy 6 cyklach </w:t>
      </w:r>
    </w:p>
    <w:p w:rsidR="00841F90" w:rsidRPr="00841F90" w:rsidRDefault="00841F90" w:rsidP="00841F90">
      <w:pPr>
        <w:spacing w:line="360" w:lineRule="auto"/>
        <w:ind w:firstLine="708"/>
        <w:jc w:val="both"/>
        <w:rPr>
          <w:rFonts w:ascii="Times New Roman" w:eastAsia="Calibri" w:hAnsi="Times New Roman" w:cs="Times New Roman"/>
          <w:sz w:val="24"/>
          <w:szCs w:val="24"/>
        </w:rPr>
      </w:pPr>
      <w:r w:rsidRPr="00841F90">
        <w:rPr>
          <w:rFonts w:ascii="Times New Roman" w:eastAsia="Calibri" w:hAnsi="Times New Roman" w:cs="Times New Roman"/>
          <w:sz w:val="24"/>
          <w:szCs w:val="24"/>
        </w:rPr>
        <w:t>Określona wielkość produkcji jest skalą docelową, maksymalną, którą Inwestor zamierza osiągnąć po uruchomieniu produkcji. Wszystkie obliczenia, jakie zostaną sporządzone w niniejszym opracowaniu będą odnosiły się do stanu docelowego – maksymalnego.</w:t>
      </w:r>
    </w:p>
    <w:p w:rsidR="00841F90" w:rsidRPr="00841F90" w:rsidRDefault="00841F90" w:rsidP="00841F90">
      <w:pPr>
        <w:spacing w:after="0" w:line="360" w:lineRule="auto"/>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Dane gabarytowe pojedynczego kurnika:</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p>
    <w:p w:rsidR="00841F90" w:rsidRPr="00841F90" w:rsidRDefault="00841F90" w:rsidP="00841F90">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Długość</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t>L = ok. 143,00 m</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p>
    <w:p w:rsidR="00841F90" w:rsidRPr="00841F90" w:rsidRDefault="00841F90" w:rsidP="00841F90">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Szerokość </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t>B = ok. 24,50 m</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p>
    <w:p w:rsidR="00841F90" w:rsidRPr="00841F90" w:rsidRDefault="00841F90" w:rsidP="00841F90">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Wysokość średnia</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proofErr w:type="spellStart"/>
      <w:r w:rsidRPr="00841F90">
        <w:rPr>
          <w:rFonts w:ascii="Times New Roman" w:eastAsia="Times New Roman" w:hAnsi="Times New Roman" w:cs="Times New Roman"/>
          <w:sz w:val="24"/>
          <w:szCs w:val="20"/>
          <w:lang w:eastAsia="pl-PL"/>
        </w:rPr>
        <w:t>H</w:t>
      </w:r>
      <w:r w:rsidRPr="00841F90">
        <w:rPr>
          <w:rFonts w:ascii="Times New Roman" w:eastAsia="Times New Roman" w:hAnsi="Times New Roman" w:cs="Times New Roman"/>
          <w:sz w:val="24"/>
          <w:szCs w:val="20"/>
          <w:vertAlign w:val="subscript"/>
          <w:lang w:eastAsia="pl-PL"/>
        </w:rPr>
        <w:t>śr</w:t>
      </w:r>
      <w:proofErr w:type="spellEnd"/>
      <w:r w:rsidRPr="00841F90">
        <w:rPr>
          <w:rFonts w:ascii="Times New Roman" w:eastAsia="Times New Roman" w:hAnsi="Times New Roman" w:cs="Times New Roman"/>
          <w:sz w:val="24"/>
          <w:szCs w:val="20"/>
          <w:lang w:eastAsia="pl-PL"/>
        </w:rPr>
        <w:t xml:space="preserve"> = 8,50 m</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r>
    </w:p>
    <w:p w:rsidR="00841F90" w:rsidRPr="00841F90" w:rsidRDefault="00841F90" w:rsidP="00841F90">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Powierzchnia zabudowy</w:t>
      </w:r>
      <w:r w:rsidRPr="00841F90">
        <w:rPr>
          <w:rFonts w:ascii="Times New Roman" w:eastAsia="Times New Roman" w:hAnsi="Times New Roman" w:cs="Times New Roman"/>
          <w:sz w:val="24"/>
          <w:szCs w:val="20"/>
          <w:lang w:eastAsia="pl-PL"/>
        </w:rPr>
        <w:tab/>
      </w:r>
      <w:r w:rsidRPr="00841F90">
        <w:rPr>
          <w:rFonts w:ascii="Times New Roman" w:eastAsia="Times New Roman" w:hAnsi="Times New Roman" w:cs="Times New Roman"/>
          <w:sz w:val="24"/>
          <w:szCs w:val="20"/>
          <w:lang w:eastAsia="pl-PL"/>
        </w:rPr>
        <w:tab/>
        <w:t>A</w:t>
      </w:r>
      <w:r w:rsidRPr="00841F90">
        <w:rPr>
          <w:rFonts w:ascii="Times New Roman" w:eastAsia="Times New Roman" w:hAnsi="Times New Roman" w:cs="Times New Roman"/>
          <w:sz w:val="24"/>
          <w:szCs w:val="20"/>
          <w:vertAlign w:val="subscript"/>
          <w:lang w:eastAsia="pl-PL"/>
        </w:rPr>
        <w:t>Z</w:t>
      </w:r>
      <w:r w:rsidRPr="00841F90">
        <w:rPr>
          <w:rFonts w:ascii="Times New Roman" w:eastAsia="Times New Roman" w:hAnsi="Times New Roman" w:cs="Times New Roman"/>
          <w:sz w:val="24"/>
          <w:szCs w:val="20"/>
          <w:lang w:eastAsia="pl-PL"/>
        </w:rPr>
        <w:t xml:space="preserve"> = ok. 3500,0 m</w:t>
      </w:r>
      <w:r w:rsidRPr="00841F90">
        <w:rPr>
          <w:rFonts w:ascii="Times New Roman" w:eastAsia="Times New Roman" w:hAnsi="Times New Roman" w:cs="Times New Roman"/>
          <w:sz w:val="24"/>
          <w:szCs w:val="20"/>
          <w:vertAlign w:val="superscript"/>
          <w:lang w:eastAsia="pl-PL"/>
        </w:rPr>
        <w:t>2</w:t>
      </w:r>
      <w:r w:rsidRPr="00841F90">
        <w:rPr>
          <w:rFonts w:ascii="Times New Roman" w:eastAsia="Times New Roman" w:hAnsi="Times New Roman" w:cs="Times New Roman"/>
          <w:sz w:val="24"/>
          <w:szCs w:val="20"/>
          <w:vertAlign w:val="superscript"/>
          <w:lang w:eastAsia="pl-PL"/>
        </w:rPr>
        <w:tab/>
      </w:r>
      <w:r w:rsidRPr="00841F90">
        <w:rPr>
          <w:rFonts w:ascii="Times New Roman" w:eastAsia="Times New Roman" w:hAnsi="Times New Roman" w:cs="Times New Roman"/>
          <w:sz w:val="24"/>
          <w:szCs w:val="20"/>
          <w:vertAlign w:val="superscript"/>
          <w:lang w:eastAsia="pl-PL"/>
        </w:rPr>
        <w:tab/>
      </w:r>
    </w:p>
    <w:p w:rsidR="00841F90" w:rsidRPr="00841F90" w:rsidRDefault="00841F90" w:rsidP="00841F90">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Powierzchnia użytkowa hali</w:t>
      </w:r>
      <w:r w:rsidRPr="00841F90">
        <w:rPr>
          <w:rFonts w:ascii="Times New Roman" w:eastAsia="Times New Roman" w:hAnsi="Times New Roman" w:cs="Times New Roman"/>
          <w:sz w:val="24"/>
          <w:szCs w:val="20"/>
          <w:lang w:eastAsia="pl-PL"/>
        </w:rPr>
        <w:tab/>
        <w:t>A</w:t>
      </w:r>
      <w:r w:rsidRPr="00841F90">
        <w:rPr>
          <w:rFonts w:ascii="Times New Roman" w:eastAsia="Times New Roman" w:hAnsi="Times New Roman" w:cs="Times New Roman"/>
          <w:sz w:val="24"/>
          <w:szCs w:val="20"/>
          <w:vertAlign w:val="subscript"/>
          <w:lang w:eastAsia="pl-PL"/>
        </w:rPr>
        <w:t>U</w:t>
      </w:r>
      <w:r w:rsidRPr="00841F90">
        <w:rPr>
          <w:rFonts w:ascii="Times New Roman" w:eastAsia="Times New Roman" w:hAnsi="Times New Roman" w:cs="Times New Roman"/>
          <w:sz w:val="24"/>
          <w:szCs w:val="20"/>
          <w:lang w:eastAsia="pl-PL"/>
        </w:rPr>
        <w:t xml:space="preserve"> = ok. 3360,0 m</w:t>
      </w:r>
      <w:r w:rsidRPr="00841F90">
        <w:rPr>
          <w:rFonts w:ascii="Times New Roman" w:eastAsia="Times New Roman" w:hAnsi="Times New Roman" w:cs="Times New Roman"/>
          <w:sz w:val="24"/>
          <w:szCs w:val="20"/>
          <w:vertAlign w:val="superscript"/>
          <w:lang w:eastAsia="pl-PL"/>
        </w:rPr>
        <w:t>2</w:t>
      </w:r>
      <w:r w:rsidRPr="00841F90">
        <w:rPr>
          <w:rFonts w:ascii="Times New Roman" w:eastAsia="Times New Roman" w:hAnsi="Times New Roman" w:cs="Times New Roman"/>
          <w:sz w:val="24"/>
          <w:szCs w:val="20"/>
          <w:lang w:eastAsia="pl-PL"/>
        </w:rPr>
        <w:t>.</w:t>
      </w:r>
    </w:p>
    <w:p w:rsidR="00841F90" w:rsidRPr="00841F90" w:rsidRDefault="00841F90" w:rsidP="00841F90">
      <w:pPr>
        <w:spacing w:after="0" w:line="360" w:lineRule="auto"/>
        <w:jc w:val="both"/>
        <w:rPr>
          <w:rFonts w:ascii="Times New Roman" w:eastAsia="Times New Roman" w:hAnsi="Times New Roman" w:cs="Times New Roman"/>
          <w:color w:val="0070C0"/>
          <w:sz w:val="24"/>
          <w:szCs w:val="24"/>
          <w:lang w:eastAsia="pl-PL"/>
        </w:rPr>
      </w:pPr>
    </w:p>
    <w:p w:rsidR="00841F90" w:rsidRPr="00841F90" w:rsidRDefault="00841F90" w:rsidP="00841F90">
      <w:pPr>
        <w:suppressAutoHyphens/>
        <w:spacing w:after="0" w:line="360" w:lineRule="auto"/>
        <w:jc w:val="both"/>
        <w:rPr>
          <w:rFonts w:ascii="Times New Roman" w:eastAsia="Times New Roman" w:hAnsi="Times New Roman" w:cs="Times New Roman"/>
          <w:color w:val="0070C0"/>
          <w:sz w:val="24"/>
          <w:szCs w:val="24"/>
          <w:u w:val="single"/>
          <w:lang w:eastAsia="ar-SA"/>
        </w:rPr>
      </w:pPr>
    </w:p>
    <w:p w:rsidR="00841F90" w:rsidRPr="00841F90" w:rsidRDefault="00841F90" w:rsidP="00841F90">
      <w:pPr>
        <w:spacing w:after="0" w:line="360" w:lineRule="auto"/>
        <w:ind w:firstLine="708"/>
        <w:jc w:val="both"/>
        <w:rPr>
          <w:rFonts w:ascii="Times New Roman" w:eastAsia="Times New Roman" w:hAnsi="Times New Roman" w:cs="Times New Roman"/>
          <w:iCs/>
          <w:sz w:val="24"/>
          <w:szCs w:val="24"/>
          <w:lang w:eastAsia="pl-PL"/>
        </w:rPr>
      </w:pPr>
      <w:r w:rsidRPr="00841F90">
        <w:rPr>
          <w:rFonts w:ascii="Times New Roman" w:eastAsia="Times New Roman" w:hAnsi="Times New Roman" w:cs="Times New Roman"/>
          <w:iCs/>
          <w:sz w:val="24"/>
          <w:szCs w:val="24"/>
          <w:lang w:eastAsia="pl-PL"/>
        </w:rPr>
        <w:t xml:space="preserve">Budynki będą obiektami jednokondygnacyjnymi, murowanym, ocieplonymi. Ściany zbudowane będą z bloczków gazobetonowych na „ciepłej" zaprawie, otynkowane ze wzmocnieniami (słupy metalowe jako konstrukcja nośna dachu). Stropy zostaną podwieszone i ocieplone 15 cm warstwą wełny mineralnej. Dach budynku będzie w konstrukcji metalowej, pokryty blachodachówką, dwuspadowy. </w:t>
      </w:r>
    </w:p>
    <w:p w:rsidR="00841F90" w:rsidRPr="00841F90" w:rsidRDefault="00841F90" w:rsidP="00841F90">
      <w:pPr>
        <w:spacing w:after="0" w:line="360" w:lineRule="auto"/>
        <w:jc w:val="both"/>
        <w:rPr>
          <w:rFonts w:ascii="Times New Roman" w:eastAsia="Times New Roman" w:hAnsi="Times New Roman" w:cs="Times New Roman"/>
          <w:iCs/>
          <w:color w:val="0070C0"/>
          <w:sz w:val="24"/>
          <w:szCs w:val="24"/>
          <w:lang w:eastAsia="pl-PL"/>
        </w:rPr>
      </w:pPr>
      <w:r w:rsidRPr="00841F90">
        <w:rPr>
          <w:rFonts w:ascii="Times New Roman" w:eastAsia="Times New Roman" w:hAnsi="Times New Roman" w:cs="Times New Roman"/>
          <w:iCs/>
          <w:color w:val="0070C0"/>
          <w:sz w:val="24"/>
          <w:szCs w:val="24"/>
          <w:lang w:eastAsia="pl-PL"/>
        </w:rPr>
        <w:t xml:space="preserve">          </w:t>
      </w:r>
    </w:p>
    <w:p w:rsidR="00841F90" w:rsidRPr="00841F90" w:rsidRDefault="00841F90" w:rsidP="00841F90">
      <w:pPr>
        <w:spacing w:after="0" w:line="360" w:lineRule="auto"/>
        <w:ind w:firstLine="708"/>
        <w:jc w:val="both"/>
        <w:rPr>
          <w:rFonts w:ascii="Times New Roman" w:eastAsia="Times New Roman" w:hAnsi="Times New Roman" w:cs="Times New Roman"/>
          <w:iCs/>
          <w:sz w:val="24"/>
          <w:szCs w:val="24"/>
          <w:lang w:eastAsia="pl-PL"/>
        </w:rPr>
      </w:pPr>
      <w:r w:rsidRPr="00841F90">
        <w:rPr>
          <w:rFonts w:ascii="Times New Roman" w:eastAsia="Times New Roman" w:hAnsi="Times New Roman" w:cs="Times New Roman"/>
          <w:iCs/>
          <w:sz w:val="24"/>
          <w:szCs w:val="24"/>
          <w:lang w:eastAsia="pl-PL"/>
        </w:rPr>
        <w:lastRenderedPageBreak/>
        <w:t>Kurniki wyposażone zostaną w mechaniczną instalację wentylacyjną. Zadaniem właściwie dobranej wentylacji jest zapewnienie kontroli nad mikroklimatem kurnika. Sprawnie działający system odgrywa ważną rolę w okresie dużych upałów, ponieważ wymuszony ruch powietrza chłodzi ptaki nie dopuszczając do ich przegrzania. Na obiektach przewiduje się zamontowanie  13 wentylatorów  dachowych firmy „</w:t>
      </w:r>
      <w:proofErr w:type="spellStart"/>
      <w:r w:rsidRPr="00841F90">
        <w:rPr>
          <w:rFonts w:ascii="Times New Roman" w:eastAsia="Times New Roman" w:hAnsi="Times New Roman" w:cs="Times New Roman"/>
          <w:iCs/>
          <w:sz w:val="24"/>
          <w:szCs w:val="24"/>
          <w:lang w:eastAsia="pl-PL"/>
        </w:rPr>
        <w:t>Multiflan</w:t>
      </w:r>
      <w:proofErr w:type="spellEnd"/>
      <w:r w:rsidRPr="00841F90">
        <w:rPr>
          <w:rFonts w:ascii="Times New Roman" w:eastAsia="Times New Roman" w:hAnsi="Times New Roman" w:cs="Times New Roman"/>
          <w:iCs/>
          <w:sz w:val="24"/>
          <w:szCs w:val="24"/>
          <w:lang w:eastAsia="pl-PL"/>
        </w:rPr>
        <w:t>” o wydajności 25 000 m</w:t>
      </w:r>
      <w:r w:rsidRPr="00841F90">
        <w:rPr>
          <w:rFonts w:ascii="Times New Roman" w:eastAsia="Times New Roman" w:hAnsi="Times New Roman" w:cs="Times New Roman"/>
          <w:iCs/>
          <w:sz w:val="24"/>
          <w:szCs w:val="24"/>
          <w:vertAlign w:val="superscript"/>
          <w:lang w:eastAsia="pl-PL"/>
        </w:rPr>
        <w:t>3</w:t>
      </w:r>
      <w:r w:rsidRPr="00841F90">
        <w:rPr>
          <w:rFonts w:ascii="Times New Roman" w:eastAsia="Times New Roman" w:hAnsi="Times New Roman" w:cs="Times New Roman"/>
          <w:iCs/>
          <w:sz w:val="24"/>
          <w:szCs w:val="24"/>
          <w:lang w:eastAsia="pl-PL"/>
        </w:rPr>
        <w:t>/h oraz 4 wentylatorów ściennych firmy „</w:t>
      </w:r>
      <w:proofErr w:type="spellStart"/>
      <w:r w:rsidRPr="00841F90">
        <w:rPr>
          <w:rFonts w:ascii="Times New Roman" w:eastAsia="Times New Roman" w:hAnsi="Times New Roman" w:cs="Times New Roman"/>
          <w:iCs/>
          <w:sz w:val="24"/>
          <w:szCs w:val="24"/>
          <w:lang w:eastAsia="pl-PL"/>
        </w:rPr>
        <w:t>Mastervan</w:t>
      </w:r>
      <w:proofErr w:type="spellEnd"/>
      <w:r w:rsidRPr="00841F90">
        <w:rPr>
          <w:rFonts w:ascii="Times New Roman" w:eastAsia="Times New Roman" w:hAnsi="Times New Roman" w:cs="Times New Roman"/>
          <w:iCs/>
          <w:sz w:val="24"/>
          <w:szCs w:val="24"/>
          <w:lang w:eastAsia="pl-PL"/>
        </w:rPr>
        <w:t>” o wydajności 40 000 m</w:t>
      </w:r>
      <w:r w:rsidRPr="00841F90">
        <w:rPr>
          <w:rFonts w:ascii="Times New Roman" w:eastAsia="Times New Roman" w:hAnsi="Times New Roman" w:cs="Times New Roman"/>
          <w:iCs/>
          <w:sz w:val="24"/>
          <w:szCs w:val="24"/>
          <w:vertAlign w:val="superscript"/>
          <w:lang w:eastAsia="pl-PL"/>
        </w:rPr>
        <w:t>3</w:t>
      </w:r>
      <w:r w:rsidRPr="00841F90">
        <w:rPr>
          <w:rFonts w:ascii="Times New Roman" w:eastAsia="Times New Roman" w:hAnsi="Times New Roman" w:cs="Times New Roman"/>
          <w:iCs/>
          <w:sz w:val="24"/>
          <w:szCs w:val="24"/>
          <w:lang w:eastAsia="pl-PL"/>
        </w:rPr>
        <w:t>/h. Przy doborze ilości wentylatorów brany pod uwagę będzie maksymalny wydatek powietrza brojlera wynoszący 3,60 m</w:t>
      </w:r>
      <w:r w:rsidRPr="00841F90">
        <w:rPr>
          <w:rFonts w:ascii="Times New Roman" w:eastAsia="Times New Roman" w:hAnsi="Times New Roman" w:cs="Times New Roman"/>
          <w:iCs/>
          <w:sz w:val="24"/>
          <w:szCs w:val="24"/>
          <w:vertAlign w:val="superscript"/>
          <w:lang w:eastAsia="pl-PL"/>
        </w:rPr>
        <w:t>3</w:t>
      </w:r>
      <w:r w:rsidRPr="00841F90">
        <w:rPr>
          <w:rFonts w:ascii="Times New Roman" w:eastAsia="Times New Roman" w:hAnsi="Times New Roman" w:cs="Times New Roman"/>
          <w:iCs/>
          <w:sz w:val="24"/>
          <w:szCs w:val="24"/>
          <w:lang w:eastAsia="pl-PL"/>
        </w:rPr>
        <w:t>/kg żywej wagi oraz szacunek: 2 cm</w:t>
      </w:r>
      <w:r w:rsidRPr="00841F90">
        <w:rPr>
          <w:rFonts w:ascii="Times New Roman" w:eastAsia="Times New Roman" w:hAnsi="Times New Roman" w:cs="Times New Roman"/>
          <w:iCs/>
          <w:sz w:val="24"/>
          <w:szCs w:val="24"/>
          <w:vertAlign w:val="superscript"/>
          <w:lang w:eastAsia="pl-PL"/>
        </w:rPr>
        <w:t>3</w:t>
      </w:r>
      <w:r w:rsidRPr="00841F90">
        <w:rPr>
          <w:rFonts w:ascii="Times New Roman" w:eastAsia="Times New Roman" w:hAnsi="Times New Roman" w:cs="Times New Roman"/>
          <w:iCs/>
          <w:sz w:val="24"/>
          <w:szCs w:val="24"/>
          <w:lang w:eastAsia="pl-PL"/>
        </w:rPr>
        <w:t xml:space="preserve"> wentylatora na 1 m</w:t>
      </w:r>
      <w:r w:rsidRPr="00841F90">
        <w:rPr>
          <w:rFonts w:ascii="Times New Roman" w:eastAsia="Times New Roman" w:hAnsi="Times New Roman" w:cs="Times New Roman"/>
          <w:iCs/>
          <w:sz w:val="24"/>
          <w:szCs w:val="24"/>
          <w:vertAlign w:val="superscript"/>
          <w:lang w:eastAsia="pl-PL"/>
        </w:rPr>
        <w:t>3</w:t>
      </w:r>
      <w:r w:rsidRPr="00841F90">
        <w:rPr>
          <w:rFonts w:ascii="Times New Roman" w:eastAsia="Times New Roman" w:hAnsi="Times New Roman" w:cs="Times New Roman"/>
          <w:iCs/>
          <w:sz w:val="24"/>
          <w:szCs w:val="24"/>
          <w:lang w:eastAsia="pl-PL"/>
        </w:rPr>
        <w:t xml:space="preserve"> kubatury kurnika, co zapewnia optymalna wymianę powietrza.   </w:t>
      </w:r>
    </w:p>
    <w:p w:rsidR="00841F90" w:rsidRPr="00841F90" w:rsidRDefault="00841F90" w:rsidP="00841F90">
      <w:pPr>
        <w:spacing w:after="0" w:line="360" w:lineRule="auto"/>
        <w:jc w:val="both"/>
        <w:rPr>
          <w:rFonts w:ascii="Times New Roman" w:eastAsia="Times New Roman" w:hAnsi="Times New Roman" w:cs="Times New Roman"/>
          <w:sz w:val="24"/>
          <w:szCs w:val="20"/>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Po każdym cyklu produkcyjnym nastąpi 13-17 dniowa przerwa produkcyjna przeznaczona na czyszczenie i dezynfekcję kurnika. </w:t>
      </w: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W skład instalacji technologicznej jednego kurnika wchodzić będą:</w:t>
      </w:r>
    </w:p>
    <w:p w:rsidR="00841F90" w:rsidRPr="00841F90" w:rsidRDefault="00841F90" w:rsidP="00841F90">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jeden silos paszowe o  pojemności 40 m</w:t>
      </w:r>
      <w:r w:rsidRPr="00841F90">
        <w:rPr>
          <w:rFonts w:ascii="Times New Roman" w:eastAsia="Times New Roman" w:hAnsi="Times New Roman" w:cs="Times New Roman"/>
          <w:sz w:val="24"/>
          <w:szCs w:val="20"/>
          <w:vertAlign w:val="superscript"/>
          <w:lang w:eastAsia="pl-PL"/>
        </w:rPr>
        <w:t>3</w:t>
      </w:r>
      <w:r w:rsidRPr="00841F90">
        <w:rPr>
          <w:rFonts w:ascii="Times New Roman" w:eastAsia="Times New Roman" w:hAnsi="Times New Roman" w:cs="Times New Roman"/>
          <w:sz w:val="24"/>
          <w:szCs w:val="20"/>
          <w:lang w:eastAsia="pl-PL"/>
        </w:rPr>
        <w:t>.</w:t>
      </w:r>
    </w:p>
    <w:p w:rsidR="00841F90" w:rsidRPr="00841F90" w:rsidRDefault="00841F90" w:rsidP="00841F90">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paszociąg główny – podajnik spiralny, d = 100 mm z zespołem napędowym, sterowaniem i przyłączem do silosu na paszę</w:t>
      </w:r>
    </w:p>
    <w:p w:rsidR="00841F90" w:rsidRPr="00841F90" w:rsidRDefault="00841F90" w:rsidP="00841F90">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paszociągi </w:t>
      </w:r>
      <w:proofErr w:type="spellStart"/>
      <w:r w:rsidRPr="00841F90">
        <w:rPr>
          <w:rFonts w:ascii="Times New Roman" w:eastAsia="Times New Roman" w:hAnsi="Times New Roman" w:cs="Times New Roman"/>
          <w:sz w:val="24"/>
          <w:szCs w:val="20"/>
          <w:lang w:eastAsia="pl-PL"/>
        </w:rPr>
        <w:t>Augermatic</w:t>
      </w:r>
      <w:proofErr w:type="spellEnd"/>
      <w:r w:rsidRPr="00841F90">
        <w:rPr>
          <w:rFonts w:ascii="Times New Roman" w:eastAsia="Times New Roman" w:hAnsi="Times New Roman" w:cs="Times New Roman"/>
          <w:sz w:val="24"/>
          <w:szCs w:val="20"/>
          <w:lang w:eastAsia="pl-PL"/>
        </w:rPr>
        <w:t xml:space="preserve">. Linia paszowa składa się z zespołu napędowego, kosza zasypowego, rur rozprowadzających, </w:t>
      </w:r>
      <w:proofErr w:type="spellStart"/>
      <w:r w:rsidRPr="00841F90">
        <w:rPr>
          <w:rFonts w:ascii="Times New Roman" w:eastAsia="Times New Roman" w:hAnsi="Times New Roman" w:cs="Times New Roman"/>
          <w:sz w:val="24"/>
          <w:szCs w:val="20"/>
          <w:lang w:eastAsia="pl-PL"/>
        </w:rPr>
        <w:t>zawieszeń</w:t>
      </w:r>
      <w:proofErr w:type="spellEnd"/>
      <w:r w:rsidRPr="00841F90">
        <w:rPr>
          <w:rFonts w:ascii="Times New Roman" w:eastAsia="Times New Roman" w:hAnsi="Times New Roman" w:cs="Times New Roman"/>
          <w:sz w:val="24"/>
          <w:szCs w:val="20"/>
          <w:lang w:eastAsia="pl-PL"/>
        </w:rPr>
        <w:t xml:space="preserve"> linii, wciągarki i karmideł </w:t>
      </w:r>
    </w:p>
    <w:p w:rsidR="00841F90" w:rsidRPr="00841F90" w:rsidRDefault="00841F90" w:rsidP="00841F90">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4 linie pojenia kropelkowego. Linia pojenia składa się z rur rozprowadzających z zaworkami kropelkowymi, zawieszenia linii i rur, zaworu regulacyjnego środkowego, węża przyłączeniowego z zaworem kulowym, wciągarki.</w:t>
      </w:r>
    </w:p>
    <w:p w:rsidR="00841F90" w:rsidRPr="00841F90" w:rsidRDefault="00841F90" w:rsidP="00841F90">
      <w:pPr>
        <w:spacing w:after="0" w:line="360" w:lineRule="auto"/>
        <w:jc w:val="both"/>
        <w:rPr>
          <w:rFonts w:ascii="Times New Roman" w:eastAsia="Times New Roman" w:hAnsi="Times New Roman" w:cs="Times New Roman"/>
          <w:sz w:val="24"/>
          <w:szCs w:val="20"/>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color w:val="0070C0"/>
          <w:sz w:val="24"/>
          <w:szCs w:val="20"/>
          <w:lang w:eastAsia="pl-PL"/>
        </w:rPr>
      </w:pPr>
      <w:r w:rsidRPr="00841F90">
        <w:rPr>
          <w:rFonts w:ascii="Times New Roman" w:eastAsia="Times New Roman" w:hAnsi="Times New Roman" w:cs="Times New Roman"/>
          <w:sz w:val="24"/>
          <w:szCs w:val="20"/>
          <w:lang w:eastAsia="pl-PL"/>
        </w:rPr>
        <w:t>Z silos</w:t>
      </w:r>
      <w:r w:rsidR="007F6388">
        <w:rPr>
          <w:rFonts w:ascii="Times New Roman" w:eastAsia="Times New Roman" w:hAnsi="Times New Roman" w:cs="Times New Roman"/>
          <w:sz w:val="24"/>
          <w:szCs w:val="20"/>
          <w:lang w:eastAsia="pl-PL"/>
        </w:rPr>
        <w:t>u</w:t>
      </w:r>
      <w:r w:rsidRPr="00841F90">
        <w:rPr>
          <w:rFonts w:ascii="Times New Roman" w:eastAsia="Times New Roman" w:hAnsi="Times New Roman" w:cs="Times New Roman"/>
          <w:sz w:val="24"/>
          <w:szCs w:val="20"/>
          <w:lang w:eastAsia="pl-PL"/>
        </w:rPr>
        <w:t xml:space="preserve"> paszociąg główny zasilać będzie w pasze kosze zasypowe linii paszowych, w których zamontowane zostaną czujki pojemnościowe. Zadawanie paszy odbywać się będzie automatycznie. Linie pojenia zasilane będą wodą zimną z węzła wodociągowego w sterowni.</w:t>
      </w:r>
      <w:r w:rsidRPr="00841F90">
        <w:rPr>
          <w:rFonts w:ascii="Times New Roman" w:eastAsia="Times New Roman" w:hAnsi="Times New Roman" w:cs="Times New Roman"/>
          <w:color w:val="0070C0"/>
          <w:sz w:val="24"/>
          <w:szCs w:val="20"/>
          <w:lang w:eastAsia="pl-PL"/>
        </w:rPr>
        <w:t xml:space="preserve"> </w:t>
      </w:r>
      <w:r w:rsidRPr="00841F90">
        <w:rPr>
          <w:rFonts w:ascii="Times New Roman" w:eastAsia="Times New Roman" w:hAnsi="Times New Roman" w:cs="Times New Roman"/>
          <w:sz w:val="24"/>
          <w:szCs w:val="20"/>
          <w:lang w:eastAsia="pl-PL"/>
        </w:rPr>
        <w:t xml:space="preserve">Woda </w:t>
      </w:r>
      <w:r w:rsidR="007F6388">
        <w:rPr>
          <w:rFonts w:ascii="Times New Roman" w:eastAsia="Times New Roman" w:hAnsi="Times New Roman" w:cs="Times New Roman"/>
          <w:sz w:val="24"/>
          <w:szCs w:val="20"/>
          <w:lang w:eastAsia="pl-PL"/>
        </w:rPr>
        <w:t xml:space="preserve">ze studni </w:t>
      </w:r>
      <w:r w:rsidRPr="00841F90">
        <w:rPr>
          <w:rFonts w:ascii="Times New Roman" w:eastAsia="Times New Roman" w:hAnsi="Times New Roman" w:cs="Times New Roman"/>
          <w:sz w:val="24"/>
          <w:szCs w:val="20"/>
          <w:lang w:eastAsia="pl-PL"/>
        </w:rPr>
        <w:t>dostarczana będzie rurami PE do</w:t>
      </w:r>
      <w:r w:rsidR="007F6388">
        <w:rPr>
          <w:rFonts w:ascii="Times New Roman" w:eastAsia="Times New Roman" w:hAnsi="Times New Roman" w:cs="Times New Roman"/>
          <w:sz w:val="24"/>
          <w:szCs w:val="20"/>
          <w:lang w:eastAsia="pl-PL"/>
        </w:rPr>
        <w:t xml:space="preserve"> sterowni a następnie do</w:t>
      </w:r>
      <w:r w:rsidRPr="00841F90">
        <w:rPr>
          <w:rFonts w:ascii="Times New Roman" w:eastAsia="Times New Roman" w:hAnsi="Times New Roman" w:cs="Times New Roman"/>
          <w:sz w:val="24"/>
          <w:szCs w:val="20"/>
          <w:lang w:eastAsia="pl-PL"/>
        </w:rPr>
        <w:t xml:space="preserve"> zaworów regulacyjnych środkowych poszczególnych linii pojenia.</w:t>
      </w:r>
    </w:p>
    <w:p w:rsidR="00841F90" w:rsidRPr="00841F90" w:rsidRDefault="00841F90" w:rsidP="00841F90">
      <w:pPr>
        <w:spacing w:after="0" w:line="360" w:lineRule="auto"/>
        <w:jc w:val="both"/>
        <w:rPr>
          <w:rFonts w:ascii="Times New Roman" w:eastAsia="Times New Roman" w:hAnsi="Times New Roman" w:cs="Times New Roman"/>
          <w:color w:val="0070C0"/>
          <w:sz w:val="24"/>
          <w:szCs w:val="20"/>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Przez paszociąg i linie pojenia pasza i woda rozprowadzana będzie na całej powierzchni użytkowej kurnika. Po skończonym cyklu odchowu brojlerów (43 dni) paszociągi i linie pojenia podnoszone będą na wysokość ok. 2,5 m za pomocą </w:t>
      </w:r>
      <w:proofErr w:type="spellStart"/>
      <w:r w:rsidRPr="00841F90">
        <w:rPr>
          <w:rFonts w:ascii="Times New Roman" w:eastAsia="Times New Roman" w:hAnsi="Times New Roman" w:cs="Times New Roman"/>
          <w:sz w:val="24"/>
          <w:szCs w:val="20"/>
          <w:lang w:eastAsia="pl-PL"/>
        </w:rPr>
        <w:t>zawieszeń</w:t>
      </w:r>
      <w:proofErr w:type="spellEnd"/>
      <w:r w:rsidRPr="00841F90">
        <w:rPr>
          <w:rFonts w:ascii="Times New Roman" w:eastAsia="Times New Roman" w:hAnsi="Times New Roman" w:cs="Times New Roman"/>
          <w:sz w:val="24"/>
          <w:szCs w:val="20"/>
          <w:lang w:eastAsia="pl-PL"/>
        </w:rPr>
        <w:t xml:space="preserve"> linowych i wciągarki w celu mechanicznego usunięcia pomiotu. Podczas przerwy pomiędzy </w:t>
      </w:r>
      <w:r w:rsidRPr="00841F90">
        <w:rPr>
          <w:rFonts w:ascii="Times New Roman" w:eastAsia="Times New Roman" w:hAnsi="Times New Roman" w:cs="Times New Roman"/>
          <w:sz w:val="24"/>
          <w:szCs w:val="20"/>
          <w:lang w:eastAsia="pl-PL"/>
        </w:rPr>
        <w:lastRenderedPageBreak/>
        <w:t>cyklami hodowli (13-17 dni) wnętrze kurnika – ściany, posadzka i sufit zostaną dokładnie wyczyszczone i zdezynfekowane, dotyczy to również instalacji technologicznej.</w:t>
      </w:r>
    </w:p>
    <w:p w:rsidR="00841F90" w:rsidRPr="00841F90" w:rsidRDefault="00841F90" w:rsidP="00841F90">
      <w:pPr>
        <w:spacing w:after="0" w:line="360" w:lineRule="auto"/>
        <w:jc w:val="both"/>
        <w:rPr>
          <w:rFonts w:ascii="Times New Roman" w:eastAsia="Times New Roman" w:hAnsi="Times New Roman" w:cs="Times New Roman"/>
          <w:iCs/>
          <w:color w:val="0070C0"/>
          <w:sz w:val="24"/>
          <w:szCs w:val="24"/>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Do automatycznego sterowania i kontroli zużycia paszy i wody w kurniku, oraz dla automatycznego sterowania mikroklimatem wewnątrz kurnika, zainstalowany zostanie komputer sterujący składający się z: </w:t>
      </w:r>
    </w:p>
    <w:p w:rsidR="00841F90" w:rsidRPr="00841F90" w:rsidRDefault="00841F90" w:rsidP="00841F90">
      <w:pPr>
        <w:numPr>
          <w:ilvl w:val="0"/>
          <w:numId w:val="12"/>
        </w:numPr>
        <w:tabs>
          <w:tab w:val="num" w:pos="1134"/>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komputera z programem do hodowli brojlera</w:t>
      </w:r>
    </w:p>
    <w:p w:rsidR="00841F90" w:rsidRPr="00841F90" w:rsidRDefault="00841F90" w:rsidP="00841F90">
      <w:pPr>
        <w:numPr>
          <w:ilvl w:val="0"/>
          <w:numId w:val="12"/>
        </w:numPr>
        <w:tabs>
          <w:tab w:val="num" w:pos="1134"/>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czujników temperatury i wilgotności</w:t>
      </w:r>
    </w:p>
    <w:p w:rsidR="00841F90" w:rsidRPr="00841F90" w:rsidRDefault="00841F90" w:rsidP="00841F90">
      <w:pPr>
        <w:numPr>
          <w:ilvl w:val="0"/>
          <w:numId w:val="12"/>
        </w:numPr>
        <w:tabs>
          <w:tab w:val="num" w:pos="1134"/>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motoreduktorów sterujących nawiew i wywiew powietrza</w:t>
      </w:r>
    </w:p>
    <w:p w:rsidR="00841F90" w:rsidRPr="00841F90" w:rsidRDefault="00841F90" w:rsidP="00841F90">
      <w:pPr>
        <w:numPr>
          <w:ilvl w:val="0"/>
          <w:numId w:val="12"/>
        </w:numPr>
        <w:tabs>
          <w:tab w:val="num" w:pos="1134"/>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instalacji alarmowej przekroczenia zadanych parametrów</w:t>
      </w:r>
    </w:p>
    <w:p w:rsidR="00841F90" w:rsidRPr="00841F90" w:rsidRDefault="00841F90" w:rsidP="00841F90">
      <w:pPr>
        <w:numPr>
          <w:ilvl w:val="0"/>
          <w:numId w:val="12"/>
        </w:numPr>
        <w:tabs>
          <w:tab w:val="num" w:pos="1134"/>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pomiar ilości zużytej paszy i wody.</w:t>
      </w:r>
    </w:p>
    <w:p w:rsidR="00841F90" w:rsidRPr="00841F90" w:rsidRDefault="00841F90" w:rsidP="00841F90">
      <w:pPr>
        <w:spacing w:after="0" w:line="360" w:lineRule="auto"/>
        <w:ind w:firstLine="708"/>
        <w:jc w:val="both"/>
        <w:rPr>
          <w:rFonts w:ascii="Times New Roman" w:eastAsia="Times New Roman" w:hAnsi="Times New Roman" w:cs="Times New Roman"/>
          <w:color w:val="0070C0"/>
          <w:sz w:val="24"/>
          <w:szCs w:val="20"/>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Obok systemu instalacji technologicznej tj. ciągów paszowych i linii pojenia podstawowym czynnikiem decydującym o hodowli będzie obsługa wentylacyjna. System wentylacji musi utrzymywać zadaną temperaturę (33</w:t>
      </w:r>
      <w:r w:rsidRPr="00841F90">
        <w:rPr>
          <w:rFonts w:ascii="Times New Roman" w:eastAsia="Times New Roman" w:hAnsi="Times New Roman" w:cs="Times New Roman"/>
          <w:sz w:val="24"/>
          <w:szCs w:val="20"/>
          <w:vertAlign w:val="superscript"/>
          <w:lang w:eastAsia="pl-PL"/>
        </w:rPr>
        <w:t>0</w:t>
      </w:r>
      <w:r w:rsidRPr="00841F90">
        <w:rPr>
          <w:rFonts w:ascii="Times New Roman" w:eastAsia="Times New Roman" w:hAnsi="Times New Roman" w:cs="Times New Roman"/>
          <w:sz w:val="24"/>
          <w:szCs w:val="20"/>
          <w:lang w:eastAsia="pl-PL"/>
        </w:rPr>
        <w:t>C – 20</w:t>
      </w:r>
      <w:r w:rsidRPr="00841F90">
        <w:rPr>
          <w:rFonts w:ascii="Times New Roman" w:eastAsia="Times New Roman" w:hAnsi="Times New Roman" w:cs="Times New Roman"/>
          <w:sz w:val="24"/>
          <w:szCs w:val="20"/>
          <w:vertAlign w:val="superscript"/>
          <w:lang w:eastAsia="pl-PL"/>
        </w:rPr>
        <w:t>0</w:t>
      </w:r>
      <w:r w:rsidRPr="00841F90">
        <w:rPr>
          <w:rFonts w:ascii="Times New Roman" w:eastAsia="Times New Roman" w:hAnsi="Times New Roman" w:cs="Times New Roman"/>
          <w:sz w:val="24"/>
          <w:szCs w:val="20"/>
          <w:lang w:eastAsia="pl-PL"/>
        </w:rPr>
        <w:t>C) w kurniku, w zależności od dnia cyklu hodowli, oraz utrzymywać wilgotność powietrza 75 %. Regulacja temperatury i wilgotności odbywać się będzie automatycznie przez regulatory i serwomotory sterujące stopień otwarcia zaworów wentylacyjnych nawiewnych i obroty wentylatorów wyciągowych.</w:t>
      </w:r>
    </w:p>
    <w:p w:rsidR="00841F90" w:rsidRPr="00841F90" w:rsidRDefault="00841F90" w:rsidP="00841F90">
      <w:pPr>
        <w:spacing w:after="0" w:line="360" w:lineRule="auto"/>
        <w:jc w:val="both"/>
        <w:rPr>
          <w:rFonts w:ascii="Times New Roman" w:eastAsia="Times New Roman" w:hAnsi="Times New Roman" w:cs="Times New Roman"/>
          <w:color w:val="0070C0"/>
          <w:sz w:val="24"/>
          <w:szCs w:val="20"/>
          <w:lang w:eastAsia="pl-PL"/>
        </w:rPr>
      </w:pPr>
    </w:p>
    <w:p w:rsidR="00841F90" w:rsidRPr="00841F90" w:rsidRDefault="00841F90" w:rsidP="00841F90">
      <w:pPr>
        <w:spacing w:after="0" w:line="360" w:lineRule="auto"/>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System wentylacji składać się będzie z:</w:t>
      </w:r>
    </w:p>
    <w:p w:rsidR="00841F90" w:rsidRPr="00841F90" w:rsidRDefault="00841F90" w:rsidP="00841F90">
      <w:pPr>
        <w:numPr>
          <w:ilvl w:val="0"/>
          <w:numId w:val="13"/>
        </w:numPr>
        <w:tabs>
          <w:tab w:val="num" w:pos="709"/>
        </w:tabs>
        <w:suppressAutoHyphens/>
        <w:spacing w:after="0" w:line="360" w:lineRule="auto"/>
        <w:ind w:left="709"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nawiewu powietrza – dwa ciągi zaworów wentylacyjnych nawiewnych o regulowanym stopniu otwarcia przepustnicy, które są montowane w podłużnych ścianach zewnętrznych kurnika. </w:t>
      </w:r>
    </w:p>
    <w:p w:rsidR="00841F90" w:rsidRPr="00841F90" w:rsidRDefault="00841F90" w:rsidP="00841F90">
      <w:pPr>
        <w:numPr>
          <w:ilvl w:val="0"/>
          <w:numId w:val="13"/>
        </w:numPr>
        <w:tabs>
          <w:tab w:val="num" w:pos="709"/>
        </w:tabs>
        <w:suppressAutoHyphens/>
        <w:spacing w:after="0" w:line="360" w:lineRule="auto"/>
        <w:ind w:left="709"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wywiewu powietrza – wentylatory osiowe fermowe podwieszone do zaworów wentylacyjnych wywiewnych zamontowanych w dachu. Zainstalowanych zostanie 13 szt. wentylatorów o wydajności 25000 m</w:t>
      </w:r>
      <w:r w:rsidRPr="00841F90">
        <w:rPr>
          <w:rFonts w:ascii="Times New Roman" w:eastAsia="Times New Roman" w:hAnsi="Times New Roman" w:cs="Times New Roman"/>
          <w:sz w:val="24"/>
          <w:szCs w:val="20"/>
          <w:vertAlign w:val="superscript"/>
          <w:lang w:eastAsia="pl-PL"/>
        </w:rPr>
        <w:t>3</w:t>
      </w:r>
      <w:r w:rsidRPr="00841F90">
        <w:rPr>
          <w:rFonts w:ascii="Times New Roman" w:eastAsia="Times New Roman" w:hAnsi="Times New Roman" w:cs="Times New Roman"/>
          <w:sz w:val="24"/>
          <w:szCs w:val="20"/>
          <w:lang w:eastAsia="pl-PL"/>
        </w:rPr>
        <w:t>/h/szt./kurnik</w:t>
      </w:r>
    </w:p>
    <w:p w:rsidR="00841F90" w:rsidRPr="00841F90" w:rsidRDefault="00841F90" w:rsidP="00841F90">
      <w:pPr>
        <w:numPr>
          <w:ilvl w:val="0"/>
          <w:numId w:val="13"/>
        </w:numPr>
        <w:tabs>
          <w:tab w:val="num" w:pos="709"/>
        </w:tabs>
        <w:suppressAutoHyphens/>
        <w:spacing w:after="0" w:line="360" w:lineRule="auto"/>
        <w:ind w:left="709"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wywiewu powietrza – wentylatory pionowe fermowe  szczytowe ścienne w ilości 4szt. o wydajności 40000 m</w:t>
      </w:r>
      <w:r w:rsidRPr="00841F90">
        <w:rPr>
          <w:rFonts w:ascii="Times New Roman" w:eastAsia="Times New Roman" w:hAnsi="Times New Roman" w:cs="Times New Roman"/>
          <w:sz w:val="24"/>
          <w:szCs w:val="20"/>
          <w:vertAlign w:val="superscript"/>
          <w:lang w:eastAsia="pl-PL"/>
        </w:rPr>
        <w:t>3</w:t>
      </w:r>
      <w:r w:rsidRPr="00841F90">
        <w:rPr>
          <w:rFonts w:ascii="Times New Roman" w:eastAsia="Times New Roman" w:hAnsi="Times New Roman" w:cs="Times New Roman"/>
          <w:sz w:val="24"/>
          <w:szCs w:val="20"/>
          <w:lang w:eastAsia="pl-PL"/>
        </w:rPr>
        <w:t>/h/szt./kurnik</w:t>
      </w:r>
    </w:p>
    <w:p w:rsidR="00841F90" w:rsidRPr="00841F90" w:rsidRDefault="00841F90" w:rsidP="00841F90">
      <w:pPr>
        <w:numPr>
          <w:ilvl w:val="0"/>
          <w:numId w:val="13"/>
        </w:numPr>
        <w:tabs>
          <w:tab w:val="num" w:pos="709"/>
        </w:tabs>
        <w:suppressAutoHyphens/>
        <w:spacing w:after="0" w:line="360" w:lineRule="auto"/>
        <w:ind w:left="709"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sterowania mikroklimatem – regulator z nastawą temperatury i wilgotności w kurniku, regulator ACR z rozszerzeniem EPU 15, regulator przepustnic zaworów nawiewnych i serwomotor, olinowanie zaworów nawiewnych.</w:t>
      </w:r>
    </w:p>
    <w:p w:rsidR="00841F90" w:rsidRPr="00841F90" w:rsidRDefault="00841F90" w:rsidP="00841F90">
      <w:pPr>
        <w:spacing w:after="0" w:line="360" w:lineRule="auto"/>
        <w:ind w:left="709"/>
        <w:jc w:val="both"/>
        <w:rPr>
          <w:rFonts w:ascii="Times New Roman" w:eastAsia="Times New Roman" w:hAnsi="Times New Roman" w:cs="Times New Roman"/>
          <w:color w:val="0070C0"/>
          <w:sz w:val="24"/>
          <w:szCs w:val="20"/>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lastRenderedPageBreak/>
        <w:t xml:space="preserve">Instalacja wodociągowa </w:t>
      </w:r>
      <w:r w:rsidR="007F6388">
        <w:rPr>
          <w:rFonts w:ascii="Times New Roman" w:eastAsia="Times New Roman" w:hAnsi="Times New Roman" w:cs="Times New Roman"/>
          <w:sz w:val="24"/>
          <w:szCs w:val="20"/>
          <w:lang w:eastAsia="pl-PL"/>
        </w:rPr>
        <w:t xml:space="preserve">do </w:t>
      </w:r>
      <w:r w:rsidRPr="00841F90">
        <w:rPr>
          <w:rFonts w:ascii="Times New Roman" w:eastAsia="Times New Roman" w:hAnsi="Times New Roman" w:cs="Times New Roman"/>
          <w:sz w:val="24"/>
          <w:szCs w:val="20"/>
          <w:lang w:eastAsia="pl-PL"/>
        </w:rPr>
        <w:t xml:space="preserve">kurników zasilana będzie </w:t>
      </w:r>
      <w:r w:rsidR="007F6388" w:rsidRPr="007F6388">
        <w:rPr>
          <w:rFonts w:ascii="Times New Roman" w:eastAsia="Times New Roman" w:hAnsi="Times New Roman" w:cs="Times New Roman"/>
          <w:sz w:val="24"/>
          <w:szCs w:val="20"/>
          <w:u w:val="single"/>
          <w:lang w:eastAsia="pl-PL"/>
        </w:rPr>
        <w:t xml:space="preserve">wodą </w:t>
      </w:r>
      <w:r w:rsidRPr="00841F90">
        <w:rPr>
          <w:rFonts w:ascii="Times New Roman" w:eastAsia="Times New Roman" w:hAnsi="Times New Roman" w:cs="Times New Roman"/>
          <w:sz w:val="24"/>
          <w:szCs w:val="20"/>
          <w:u w:val="single"/>
          <w:lang w:eastAsia="pl-PL"/>
        </w:rPr>
        <w:t xml:space="preserve">z </w:t>
      </w:r>
      <w:r w:rsidR="007F6388" w:rsidRPr="007F6388">
        <w:rPr>
          <w:rFonts w:ascii="Times New Roman" w:eastAsia="Times New Roman" w:hAnsi="Times New Roman" w:cs="Times New Roman"/>
          <w:sz w:val="24"/>
          <w:szCs w:val="20"/>
          <w:u w:val="single"/>
          <w:lang w:eastAsia="pl-PL"/>
        </w:rPr>
        <w:t>ujęcia głębinowego</w:t>
      </w:r>
      <w:r w:rsidR="007F6388">
        <w:rPr>
          <w:rFonts w:ascii="Times New Roman" w:eastAsia="Times New Roman" w:hAnsi="Times New Roman" w:cs="Times New Roman"/>
          <w:sz w:val="24"/>
          <w:szCs w:val="20"/>
          <w:lang w:eastAsia="pl-PL"/>
        </w:rPr>
        <w:t xml:space="preserve"> i rozprowadzana do kurników poprzez hydrofornie rurami</w:t>
      </w:r>
      <w:r w:rsidRPr="00841F90">
        <w:rPr>
          <w:rFonts w:ascii="Times New Roman" w:eastAsia="Times New Roman" w:hAnsi="Times New Roman" w:cs="Times New Roman"/>
          <w:sz w:val="24"/>
          <w:szCs w:val="20"/>
          <w:lang w:eastAsia="pl-PL"/>
        </w:rPr>
        <w:t xml:space="preserve"> </w:t>
      </w:r>
      <w:r w:rsidR="007F6388">
        <w:rPr>
          <w:rFonts w:ascii="Times New Roman" w:eastAsia="Times New Roman" w:hAnsi="Times New Roman" w:cs="Times New Roman"/>
          <w:sz w:val="24"/>
          <w:szCs w:val="20"/>
          <w:lang w:eastAsia="pl-PL"/>
        </w:rPr>
        <w:t>PE doprowadzonymi</w:t>
      </w:r>
      <w:r w:rsidRPr="00841F90">
        <w:rPr>
          <w:rFonts w:ascii="Times New Roman" w:eastAsia="Times New Roman" w:hAnsi="Times New Roman" w:cs="Times New Roman"/>
          <w:sz w:val="24"/>
          <w:szCs w:val="20"/>
          <w:lang w:eastAsia="pl-PL"/>
        </w:rPr>
        <w:t xml:space="preserve"> do sterowni każdego kurnika, gdzie znajdzie się </w:t>
      </w:r>
      <w:r w:rsidR="007F6388">
        <w:rPr>
          <w:rFonts w:ascii="Times New Roman" w:eastAsia="Times New Roman" w:hAnsi="Times New Roman" w:cs="Times New Roman"/>
          <w:sz w:val="24"/>
          <w:szCs w:val="20"/>
          <w:lang w:eastAsia="pl-PL"/>
        </w:rPr>
        <w:t>wodomierz</w:t>
      </w:r>
      <w:r w:rsidRPr="00841F90">
        <w:rPr>
          <w:rFonts w:ascii="Times New Roman" w:eastAsia="Times New Roman" w:hAnsi="Times New Roman" w:cs="Times New Roman"/>
          <w:sz w:val="24"/>
          <w:szCs w:val="20"/>
          <w:lang w:eastAsia="pl-PL"/>
        </w:rPr>
        <w:t>. W skład węzła wodociągowego wchodzą: zawory odcinające, reduktor, filtr wodny, wodomierz i dozownik leków. Z węzła wodociągowego instalacja wodociągowa zasilać będzie 4 linie pojenia kurczaków poprzez zawór regul</w:t>
      </w:r>
      <w:r w:rsidR="007F6388">
        <w:rPr>
          <w:rFonts w:ascii="Times New Roman" w:eastAsia="Times New Roman" w:hAnsi="Times New Roman" w:cs="Times New Roman"/>
          <w:sz w:val="24"/>
          <w:szCs w:val="20"/>
          <w:lang w:eastAsia="pl-PL"/>
        </w:rPr>
        <w:t>acyjny środkowy na każdej linii w każdym kurniku.</w:t>
      </w:r>
      <w:r w:rsidRPr="00841F90">
        <w:rPr>
          <w:rFonts w:ascii="Times New Roman" w:eastAsia="Times New Roman" w:hAnsi="Times New Roman" w:cs="Times New Roman"/>
          <w:sz w:val="24"/>
          <w:szCs w:val="20"/>
          <w:lang w:eastAsia="pl-PL"/>
        </w:rPr>
        <w:t xml:space="preserve"> </w:t>
      </w: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Do ogrzewania obiektów planuje się dostarczanie ciepła z projektowanych kotłowni głównej z piecami węglowymi niskoemisyjnym (</w:t>
      </w:r>
      <w:proofErr w:type="spellStart"/>
      <w:r w:rsidRPr="00841F90">
        <w:rPr>
          <w:rFonts w:ascii="Times New Roman" w:eastAsia="Times New Roman" w:hAnsi="Times New Roman" w:cs="Times New Roman"/>
          <w:sz w:val="24"/>
          <w:szCs w:val="20"/>
          <w:lang w:eastAsia="pl-PL"/>
        </w:rPr>
        <w:t>eko</w:t>
      </w:r>
      <w:proofErr w:type="spellEnd"/>
      <w:r w:rsidRPr="00841F90">
        <w:rPr>
          <w:rFonts w:ascii="Times New Roman" w:eastAsia="Times New Roman" w:hAnsi="Times New Roman" w:cs="Times New Roman"/>
          <w:sz w:val="24"/>
          <w:szCs w:val="20"/>
          <w:lang w:eastAsia="pl-PL"/>
        </w:rPr>
        <w:t xml:space="preserve"> groszek) o mocy 3x600 </w:t>
      </w:r>
      <w:proofErr w:type="spellStart"/>
      <w:r w:rsidRPr="00841F90">
        <w:rPr>
          <w:rFonts w:ascii="Times New Roman" w:eastAsia="Times New Roman" w:hAnsi="Times New Roman" w:cs="Times New Roman"/>
          <w:sz w:val="24"/>
          <w:szCs w:val="20"/>
          <w:lang w:eastAsia="pl-PL"/>
        </w:rPr>
        <w:t>kW.</w:t>
      </w:r>
      <w:proofErr w:type="spellEnd"/>
    </w:p>
    <w:p w:rsidR="00841F90" w:rsidRPr="00841F90" w:rsidRDefault="00841F90" w:rsidP="00841F90">
      <w:pPr>
        <w:spacing w:after="0" w:line="360" w:lineRule="auto"/>
        <w:jc w:val="both"/>
        <w:rPr>
          <w:rFonts w:ascii="Times New Roman" w:eastAsia="Times New Roman" w:hAnsi="Times New Roman" w:cs="Times New Roman"/>
          <w:iCs/>
          <w:color w:val="0070C0"/>
          <w:sz w:val="24"/>
          <w:szCs w:val="24"/>
          <w:lang w:eastAsia="pl-PL"/>
        </w:rPr>
      </w:pPr>
    </w:p>
    <w:p w:rsidR="00841F90" w:rsidRPr="00841F90" w:rsidRDefault="00841F90" w:rsidP="00841F90">
      <w:pPr>
        <w:suppressAutoHyphens/>
        <w:spacing w:after="0" w:line="360" w:lineRule="auto"/>
        <w:ind w:firstLine="708"/>
        <w:jc w:val="both"/>
        <w:rPr>
          <w:rFonts w:ascii="Times New Roman" w:eastAsia="Times New Roman" w:hAnsi="Times New Roman" w:cs="Times New Roman"/>
          <w:iCs/>
          <w:sz w:val="24"/>
          <w:szCs w:val="24"/>
          <w:lang w:eastAsia="pl-PL"/>
        </w:rPr>
      </w:pPr>
      <w:r w:rsidRPr="00841F90">
        <w:rPr>
          <w:rFonts w:ascii="Times New Roman" w:eastAsia="Times New Roman" w:hAnsi="Times New Roman" w:cs="Times New Roman"/>
          <w:iCs/>
          <w:sz w:val="24"/>
          <w:szCs w:val="24"/>
          <w:lang w:eastAsia="ar-SA"/>
        </w:rPr>
        <w:t xml:space="preserve">Oprócz trzech pieców planuje się w razie awarii montaż </w:t>
      </w:r>
      <w:r w:rsidRPr="00841F90">
        <w:rPr>
          <w:rFonts w:ascii="Times New Roman" w:eastAsia="Times New Roman" w:hAnsi="Times New Roman" w:cs="Times New Roman"/>
          <w:iCs/>
          <w:sz w:val="24"/>
          <w:szCs w:val="24"/>
          <w:lang w:eastAsia="pl-PL"/>
        </w:rPr>
        <w:t>4 szt./kurnik  tzw. nagrzewnic ciepła o mocy 100kW, które nie są źródłem emisji substancji do powietrza. Zasilane będą gazem płynnym propan – butan. Urządzenia posłużą do zapewnienia odpowiedniej temperatury</w:t>
      </w:r>
      <w:r w:rsidRPr="00841F90">
        <w:rPr>
          <w:rFonts w:ascii="Times New Roman" w:eastAsia="Times New Roman" w:hAnsi="Times New Roman" w:cs="Times New Roman"/>
          <w:sz w:val="24"/>
          <w:szCs w:val="24"/>
          <w:lang w:eastAsia="ar-SA"/>
        </w:rPr>
        <w:t xml:space="preserve"> </w:t>
      </w:r>
      <w:r w:rsidRPr="00841F90">
        <w:rPr>
          <w:rFonts w:ascii="Times New Roman" w:eastAsia="Times New Roman" w:hAnsi="Times New Roman" w:cs="Times New Roman"/>
          <w:iCs/>
          <w:sz w:val="24"/>
          <w:szCs w:val="24"/>
          <w:lang w:eastAsia="pl-PL"/>
        </w:rPr>
        <w:t xml:space="preserve">chowu ptaków w czasie awarii któregoś pieca węglowego. </w:t>
      </w:r>
    </w:p>
    <w:p w:rsidR="00841F90" w:rsidRPr="00841F90" w:rsidRDefault="00841F90" w:rsidP="00841F90">
      <w:pPr>
        <w:spacing w:after="0" w:line="360" w:lineRule="auto"/>
        <w:jc w:val="both"/>
        <w:rPr>
          <w:rFonts w:ascii="Times New Roman" w:eastAsia="Times New Roman" w:hAnsi="Times New Roman" w:cs="Times New Roman"/>
          <w:iCs/>
          <w:color w:val="0070C0"/>
          <w:sz w:val="24"/>
          <w:szCs w:val="24"/>
          <w:lang w:eastAsia="pl-PL"/>
        </w:rPr>
      </w:pPr>
    </w:p>
    <w:p w:rsidR="00841F90" w:rsidRPr="00841F90" w:rsidRDefault="00841F90" w:rsidP="00841F90">
      <w:pPr>
        <w:spacing w:after="0" w:line="360" w:lineRule="auto"/>
        <w:ind w:firstLine="708"/>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Odprowadzenie wód opadowych z dachu – </w:t>
      </w:r>
      <w:proofErr w:type="spellStart"/>
      <w:r w:rsidRPr="00841F90">
        <w:rPr>
          <w:rFonts w:ascii="Times New Roman" w:eastAsia="Times New Roman" w:hAnsi="Times New Roman" w:cs="Times New Roman"/>
          <w:sz w:val="24"/>
          <w:szCs w:val="20"/>
          <w:lang w:eastAsia="pl-PL"/>
        </w:rPr>
        <w:t>bezrynnowe</w:t>
      </w:r>
      <w:proofErr w:type="spellEnd"/>
      <w:r w:rsidRPr="00841F90">
        <w:rPr>
          <w:rFonts w:ascii="Times New Roman" w:eastAsia="Times New Roman" w:hAnsi="Times New Roman" w:cs="Times New Roman"/>
          <w:sz w:val="24"/>
          <w:szCs w:val="20"/>
          <w:lang w:eastAsia="pl-PL"/>
        </w:rPr>
        <w:t xml:space="preserve"> bezpośredni do gruntu za pośrednictwem okapów dachowych wystających 39 cm poza lico ścian na teren działki Inwestora.</w:t>
      </w:r>
    </w:p>
    <w:p w:rsidR="00841F90" w:rsidRPr="00841F90" w:rsidRDefault="00841F90" w:rsidP="00841F90">
      <w:pPr>
        <w:spacing w:after="0" w:line="360" w:lineRule="auto"/>
        <w:jc w:val="both"/>
        <w:rPr>
          <w:rFonts w:ascii="Times New Roman" w:eastAsia="Times New Roman" w:hAnsi="Times New Roman" w:cs="Times New Roman"/>
          <w:color w:val="0070C0"/>
          <w:sz w:val="24"/>
          <w:szCs w:val="20"/>
          <w:lang w:eastAsia="pl-PL"/>
        </w:rPr>
      </w:pPr>
    </w:p>
    <w:p w:rsidR="00841F90" w:rsidRPr="00841F90" w:rsidRDefault="00841F90" w:rsidP="00841F90">
      <w:pPr>
        <w:spacing w:after="0" w:line="360" w:lineRule="auto"/>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Na terenie fermy przewidziano ponadto do obsługi kurników:</w:t>
      </w:r>
    </w:p>
    <w:p w:rsidR="00841F90" w:rsidRPr="00841F90" w:rsidRDefault="00841F90" w:rsidP="00841F90">
      <w:pPr>
        <w:numPr>
          <w:ilvl w:val="0"/>
          <w:numId w:val="14"/>
        </w:numPr>
        <w:tabs>
          <w:tab w:val="clear" w:pos="360"/>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jeden zbiorników bezodpływowy o pojemności 9 m</w:t>
      </w:r>
      <w:r w:rsidRPr="00841F90">
        <w:rPr>
          <w:rFonts w:ascii="Times New Roman" w:eastAsia="Times New Roman" w:hAnsi="Times New Roman" w:cs="Times New Roman"/>
          <w:sz w:val="24"/>
          <w:szCs w:val="20"/>
          <w:vertAlign w:val="superscript"/>
          <w:lang w:eastAsia="pl-PL"/>
        </w:rPr>
        <w:t>3</w:t>
      </w:r>
      <w:r w:rsidRPr="00841F90">
        <w:rPr>
          <w:rFonts w:ascii="Times New Roman" w:eastAsia="Times New Roman" w:hAnsi="Times New Roman" w:cs="Times New Roman"/>
          <w:sz w:val="24"/>
          <w:szCs w:val="20"/>
          <w:lang w:eastAsia="pl-PL"/>
        </w:rPr>
        <w:t xml:space="preserve"> do gromadzenia ścieków socjalnych,</w:t>
      </w:r>
    </w:p>
    <w:p w:rsidR="00841F90" w:rsidRPr="00841F90" w:rsidRDefault="00841F90" w:rsidP="00841F90">
      <w:pPr>
        <w:numPr>
          <w:ilvl w:val="0"/>
          <w:numId w:val="14"/>
        </w:numPr>
        <w:tabs>
          <w:tab w:val="clear" w:pos="360"/>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 xml:space="preserve">9 szt. silosów na pasze </w:t>
      </w:r>
    </w:p>
    <w:p w:rsidR="00841F90" w:rsidRPr="00841F90" w:rsidRDefault="00841F90" w:rsidP="00841F90">
      <w:pPr>
        <w:numPr>
          <w:ilvl w:val="0"/>
          <w:numId w:val="14"/>
        </w:numPr>
        <w:tabs>
          <w:tab w:val="clear" w:pos="360"/>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szczelne pojemniki na konfiskaty w każdym obiekcie inwentarskim</w:t>
      </w:r>
    </w:p>
    <w:p w:rsidR="00841F90" w:rsidRPr="00841F90" w:rsidRDefault="00841F90" w:rsidP="00841F90">
      <w:pPr>
        <w:numPr>
          <w:ilvl w:val="0"/>
          <w:numId w:val="14"/>
        </w:numPr>
        <w:tabs>
          <w:tab w:val="clear" w:pos="360"/>
        </w:tabs>
        <w:suppressAutoHyphens/>
        <w:spacing w:after="0" w:line="360" w:lineRule="auto"/>
        <w:ind w:left="1134" w:hanging="425"/>
        <w:jc w:val="both"/>
        <w:rPr>
          <w:rFonts w:ascii="Times New Roman" w:eastAsia="Times New Roman" w:hAnsi="Times New Roman" w:cs="Times New Roman"/>
          <w:sz w:val="24"/>
          <w:szCs w:val="20"/>
          <w:lang w:eastAsia="pl-PL"/>
        </w:rPr>
      </w:pPr>
      <w:r w:rsidRPr="00841F90">
        <w:rPr>
          <w:rFonts w:ascii="Times New Roman" w:eastAsia="Times New Roman" w:hAnsi="Times New Roman" w:cs="Times New Roman"/>
          <w:sz w:val="24"/>
          <w:szCs w:val="20"/>
          <w:lang w:eastAsia="pl-PL"/>
        </w:rPr>
        <w:t>pojemnik (kontener) na odpady komunalne.</w:t>
      </w:r>
    </w:p>
    <w:p w:rsidR="00841F90" w:rsidRDefault="00841F90" w:rsidP="00606073">
      <w:pPr>
        <w:jc w:val="both"/>
        <w:rPr>
          <w:rFonts w:ascii="Times New Roman" w:hAnsi="Times New Roman" w:cs="Times New Roman"/>
          <w:sz w:val="24"/>
          <w:szCs w:val="24"/>
        </w:rPr>
      </w:pPr>
    </w:p>
    <w:p w:rsidR="00C65A4B" w:rsidRPr="00C65A4B" w:rsidRDefault="00C65A4B" w:rsidP="00C65A4B">
      <w:pPr>
        <w:suppressAutoHyphens/>
        <w:spacing w:after="0" w:line="360" w:lineRule="auto"/>
        <w:ind w:left="720" w:hanging="720"/>
        <w:jc w:val="both"/>
        <w:rPr>
          <w:rFonts w:ascii="Times New Roman" w:eastAsia="Calibri" w:hAnsi="Times New Roman" w:cs="Times New Roman"/>
          <w:b/>
          <w:bCs/>
          <w:sz w:val="24"/>
          <w:szCs w:val="24"/>
        </w:rPr>
      </w:pPr>
      <w:r w:rsidRPr="00C65A4B">
        <w:rPr>
          <w:rFonts w:ascii="Times New Roman" w:eastAsia="Times New Roman" w:hAnsi="Times New Roman" w:cs="Times New Roman"/>
          <w:b/>
          <w:bCs/>
          <w:sz w:val="24"/>
          <w:szCs w:val="24"/>
          <w:lang w:eastAsia="ar-SA"/>
        </w:rPr>
        <w:t>2.2.</w:t>
      </w:r>
      <w:r w:rsidRPr="00C65A4B">
        <w:rPr>
          <w:rFonts w:ascii="Calibri" w:eastAsia="Calibri" w:hAnsi="Calibri" w:cs="Times New Roman"/>
          <w:b/>
          <w:bCs/>
          <w:sz w:val="24"/>
          <w:szCs w:val="24"/>
        </w:rPr>
        <w:t xml:space="preserve"> </w:t>
      </w:r>
      <w:r w:rsidRPr="00C65A4B">
        <w:rPr>
          <w:rFonts w:ascii="Calibri" w:eastAsia="Calibri" w:hAnsi="Calibri" w:cs="Times New Roman"/>
          <w:b/>
          <w:bCs/>
          <w:sz w:val="24"/>
          <w:szCs w:val="24"/>
        </w:rPr>
        <w:tab/>
        <w:t xml:space="preserve"> </w:t>
      </w:r>
      <w:r w:rsidRPr="00C65A4B">
        <w:rPr>
          <w:rFonts w:ascii="Times New Roman" w:eastAsia="Calibri" w:hAnsi="Times New Roman" w:cs="Times New Roman"/>
          <w:b/>
          <w:bCs/>
          <w:sz w:val="24"/>
          <w:szCs w:val="24"/>
        </w:rPr>
        <w:t>Charakterystyka oddziaływania przedsięwzięcia na środowisko zgodnie                         z art. 63 ust. 1 ustawy  o udostępnieniu informacji o środowisku i jego ochronie, udziale społeczeństwa w ochronie środowiska oraz ocenach oddziaływania na środowisko.</w:t>
      </w:r>
    </w:p>
    <w:p w:rsidR="00C65A4B" w:rsidRPr="00C65A4B" w:rsidRDefault="00C65A4B" w:rsidP="00C65A4B">
      <w:pPr>
        <w:suppressAutoHyphens/>
        <w:spacing w:after="0" w:line="360" w:lineRule="auto"/>
        <w:ind w:left="720" w:hanging="720"/>
        <w:jc w:val="both"/>
        <w:rPr>
          <w:rFonts w:ascii="Times New Roman" w:eastAsia="Calibri" w:hAnsi="Times New Roman" w:cs="Times New Roman"/>
          <w:sz w:val="24"/>
          <w:szCs w:val="24"/>
        </w:rPr>
      </w:pPr>
    </w:p>
    <w:p w:rsidR="00C65A4B" w:rsidRPr="00C65A4B" w:rsidRDefault="00C65A4B" w:rsidP="00C65A4B">
      <w:pPr>
        <w:widowControl w:val="0"/>
        <w:shd w:val="clear" w:color="auto" w:fill="FFFFFF"/>
        <w:autoSpaceDE w:val="0"/>
        <w:autoSpaceDN w:val="0"/>
        <w:adjustRightInd w:val="0"/>
        <w:spacing w:before="5" w:line="360" w:lineRule="auto"/>
        <w:ind w:left="29"/>
        <w:jc w:val="both"/>
        <w:rPr>
          <w:rFonts w:ascii="Times New Roman" w:eastAsia="Calibri" w:hAnsi="Times New Roman" w:cs="Times New Roman"/>
          <w:b/>
          <w:bCs/>
          <w:sz w:val="24"/>
          <w:szCs w:val="24"/>
        </w:rPr>
      </w:pPr>
      <w:r w:rsidRPr="00C65A4B">
        <w:rPr>
          <w:rFonts w:ascii="Times New Roman" w:eastAsia="Calibri" w:hAnsi="Times New Roman" w:cs="Times New Roman"/>
          <w:b/>
          <w:bCs/>
          <w:i/>
          <w:spacing w:val="-4"/>
          <w:sz w:val="24"/>
          <w:szCs w:val="24"/>
        </w:rPr>
        <w:t>2.2.1) rodzaj i charakterystyka przedsięwzięcia, z uwzględnieniem</w:t>
      </w:r>
      <w:r w:rsidRPr="00C65A4B">
        <w:rPr>
          <w:rFonts w:ascii="Times New Roman" w:eastAsia="Calibri" w:hAnsi="Times New Roman" w:cs="Times New Roman"/>
          <w:b/>
          <w:bCs/>
          <w:spacing w:val="-4"/>
          <w:sz w:val="24"/>
          <w:szCs w:val="24"/>
        </w:rPr>
        <w:t>:</w:t>
      </w:r>
    </w:p>
    <w:p w:rsidR="00C65A4B" w:rsidRPr="00C65A4B" w:rsidRDefault="00C65A4B" w:rsidP="00C65A4B">
      <w:pPr>
        <w:widowControl w:val="0"/>
        <w:shd w:val="clear" w:color="auto" w:fill="FFFFFF"/>
        <w:autoSpaceDE w:val="0"/>
        <w:autoSpaceDN w:val="0"/>
        <w:adjustRightInd w:val="0"/>
        <w:spacing w:line="360" w:lineRule="auto"/>
        <w:ind w:left="19"/>
        <w:jc w:val="both"/>
        <w:rPr>
          <w:rFonts w:ascii="Times New Roman" w:eastAsia="Calibri" w:hAnsi="Times New Roman" w:cs="Times New Roman"/>
          <w:b/>
          <w:bCs/>
          <w:iCs/>
          <w:sz w:val="24"/>
          <w:szCs w:val="24"/>
        </w:rPr>
      </w:pPr>
      <w:r w:rsidRPr="00C65A4B">
        <w:rPr>
          <w:rFonts w:ascii="Times New Roman" w:eastAsia="Calibri" w:hAnsi="Times New Roman" w:cs="Times New Roman"/>
          <w:b/>
          <w:bCs/>
          <w:iCs/>
          <w:spacing w:val="-5"/>
          <w:sz w:val="24"/>
          <w:szCs w:val="24"/>
        </w:rPr>
        <w:t>a) nie dotyczy</w:t>
      </w:r>
    </w:p>
    <w:p w:rsidR="00C65A4B" w:rsidRPr="00C65A4B" w:rsidRDefault="00C65A4B" w:rsidP="00C65A4B">
      <w:pPr>
        <w:widowControl w:val="0"/>
        <w:shd w:val="clear" w:color="auto" w:fill="FFFFFF"/>
        <w:autoSpaceDE w:val="0"/>
        <w:autoSpaceDN w:val="0"/>
        <w:adjustRightInd w:val="0"/>
        <w:spacing w:line="360" w:lineRule="auto"/>
        <w:ind w:left="24"/>
        <w:jc w:val="both"/>
        <w:rPr>
          <w:rFonts w:ascii="Times New Roman" w:eastAsia="Calibri" w:hAnsi="Times New Roman" w:cs="Times New Roman"/>
          <w:b/>
          <w:bCs/>
          <w:iCs/>
          <w:sz w:val="24"/>
          <w:szCs w:val="24"/>
        </w:rPr>
      </w:pPr>
      <w:r w:rsidRPr="00C65A4B">
        <w:rPr>
          <w:rFonts w:ascii="Times New Roman" w:eastAsia="Calibri" w:hAnsi="Times New Roman" w:cs="Times New Roman"/>
          <w:b/>
          <w:bCs/>
          <w:iCs/>
          <w:spacing w:val="-5"/>
          <w:sz w:val="24"/>
          <w:szCs w:val="24"/>
        </w:rPr>
        <w:lastRenderedPageBreak/>
        <w:t>b) nie dotyczy</w:t>
      </w:r>
    </w:p>
    <w:p w:rsidR="00C65A4B" w:rsidRPr="00C65A4B" w:rsidRDefault="00C65A4B" w:rsidP="00C65A4B">
      <w:pPr>
        <w:widowControl w:val="0"/>
        <w:shd w:val="clear" w:color="auto" w:fill="FFFFFF"/>
        <w:autoSpaceDE w:val="0"/>
        <w:autoSpaceDN w:val="0"/>
        <w:adjustRightInd w:val="0"/>
        <w:spacing w:before="5" w:line="360" w:lineRule="auto"/>
        <w:ind w:left="24"/>
        <w:jc w:val="both"/>
        <w:rPr>
          <w:rFonts w:ascii="Times New Roman" w:eastAsia="Calibri" w:hAnsi="Times New Roman" w:cs="Times New Roman"/>
          <w:iCs/>
          <w:spacing w:val="-8"/>
          <w:sz w:val="24"/>
          <w:szCs w:val="24"/>
        </w:rPr>
      </w:pPr>
      <w:r w:rsidRPr="00C65A4B">
        <w:rPr>
          <w:rFonts w:ascii="Times New Roman" w:eastAsia="Calibri" w:hAnsi="Times New Roman" w:cs="Times New Roman"/>
          <w:b/>
          <w:bCs/>
          <w:iCs/>
          <w:spacing w:val="-8"/>
          <w:sz w:val="24"/>
          <w:szCs w:val="24"/>
        </w:rPr>
        <w:t>c) wykorzystywania zasobów naturalnych:</w:t>
      </w:r>
    </w:p>
    <w:p w:rsidR="00C65A4B" w:rsidRPr="00C65A4B" w:rsidRDefault="00C65A4B" w:rsidP="00C65A4B">
      <w:pPr>
        <w:widowControl w:val="0"/>
        <w:shd w:val="clear" w:color="auto" w:fill="FFFFFF"/>
        <w:autoSpaceDE w:val="0"/>
        <w:autoSpaceDN w:val="0"/>
        <w:adjustRightInd w:val="0"/>
        <w:spacing w:before="5" w:line="360" w:lineRule="auto"/>
        <w:ind w:left="24"/>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ab/>
        <w:t xml:space="preserve">Nie przewiduje się wykorzystywania zasobów naturalnych w czasie budowy jaki i w czasie eksploatacji instalacji </w:t>
      </w:r>
    </w:p>
    <w:p w:rsidR="00C65A4B" w:rsidRPr="00C65A4B" w:rsidRDefault="00C65A4B" w:rsidP="00C65A4B">
      <w:pPr>
        <w:widowControl w:val="0"/>
        <w:shd w:val="clear" w:color="auto" w:fill="FFFFFF"/>
        <w:suppressAutoHyphens/>
        <w:autoSpaceDE w:val="0"/>
        <w:autoSpaceDN w:val="0"/>
        <w:adjustRightInd w:val="0"/>
        <w:spacing w:before="5" w:after="0" w:line="360" w:lineRule="auto"/>
        <w:ind w:left="24" w:firstLine="684"/>
        <w:jc w:val="both"/>
        <w:rPr>
          <w:rFonts w:ascii="Times New Roman" w:eastAsia="Times New Roman" w:hAnsi="Times New Roman" w:cs="Times New Roman"/>
          <w:iCs/>
          <w:sz w:val="24"/>
          <w:szCs w:val="24"/>
          <w:lang w:eastAsia="ar-SA"/>
        </w:rPr>
      </w:pPr>
      <w:r w:rsidRPr="00C65A4B">
        <w:rPr>
          <w:rFonts w:ascii="Times New Roman" w:eastAsia="Times New Roman" w:hAnsi="Times New Roman" w:cs="Times New Roman"/>
          <w:iCs/>
          <w:sz w:val="24"/>
          <w:szCs w:val="24"/>
          <w:lang w:eastAsia="ar-SA"/>
        </w:rPr>
        <w:t>Nie przewiduje się wykorzystywania zasobów naturalnych w czasie budowy.</w:t>
      </w:r>
    </w:p>
    <w:p w:rsidR="00C65A4B" w:rsidRPr="00C65A4B" w:rsidRDefault="00C65A4B" w:rsidP="00C65A4B">
      <w:pPr>
        <w:widowControl w:val="0"/>
        <w:shd w:val="clear" w:color="auto" w:fill="FFFFFF"/>
        <w:autoSpaceDE w:val="0"/>
        <w:autoSpaceDN w:val="0"/>
        <w:adjustRightInd w:val="0"/>
        <w:spacing w:before="5" w:line="360" w:lineRule="auto"/>
        <w:ind w:left="24"/>
        <w:jc w:val="both"/>
        <w:rPr>
          <w:rFonts w:ascii="Times New Roman" w:eastAsia="Calibri" w:hAnsi="Times New Roman" w:cs="Times New Roman"/>
          <w:iCs/>
          <w:sz w:val="24"/>
          <w:szCs w:val="24"/>
        </w:rPr>
      </w:pPr>
      <w:r w:rsidRPr="00C65A4B">
        <w:rPr>
          <w:rFonts w:ascii="Times New Roman" w:eastAsia="Times New Roman" w:hAnsi="Times New Roman" w:cs="Times New Roman"/>
          <w:iCs/>
          <w:sz w:val="24"/>
          <w:szCs w:val="24"/>
          <w:lang w:eastAsia="ar-SA"/>
        </w:rPr>
        <w:t xml:space="preserve">Podczas realizacji przedsięwzięcia woda do pojenia drobiu będzie dostarczana z </w:t>
      </w:r>
      <w:r w:rsidRPr="00C65A4B">
        <w:rPr>
          <w:rFonts w:ascii="Times New Roman" w:eastAsia="Times New Roman" w:hAnsi="Times New Roman" w:cs="Times New Roman"/>
          <w:iCs/>
          <w:sz w:val="24"/>
          <w:szCs w:val="24"/>
          <w:u w:val="single"/>
          <w:lang w:eastAsia="ar-SA"/>
        </w:rPr>
        <w:t xml:space="preserve">ujęcia własnego </w:t>
      </w:r>
      <w:r w:rsidRPr="00C65A4B">
        <w:rPr>
          <w:rFonts w:ascii="Times New Roman" w:eastAsia="Times New Roman" w:hAnsi="Times New Roman" w:cs="Times New Roman"/>
          <w:iCs/>
          <w:sz w:val="24"/>
          <w:szCs w:val="24"/>
          <w:lang w:eastAsia="ar-SA"/>
        </w:rPr>
        <w:t>na, które inwestor zobowiązany jest uzyskać pozwolenie wodnoprawne.</w:t>
      </w:r>
    </w:p>
    <w:p w:rsidR="00C65A4B" w:rsidRPr="00C65A4B" w:rsidRDefault="00C65A4B" w:rsidP="00C65A4B">
      <w:pPr>
        <w:widowControl w:val="0"/>
        <w:shd w:val="clear" w:color="auto" w:fill="FFFFFF"/>
        <w:autoSpaceDE w:val="0"/>
        <w:autoSpaceDN w:val="0"/>
        <w:adjustRightInd w:val="0"/>
        <w:spacing w:before="5" w:line="360" w:lineRule="auto"/>
        <w:ind w:left="19"/>
        <w:jc w:val="both"/>
        <w:rPr>
          <w:rFonts w:ascii="Times New Roman" w:eastAsia="Calibri" w:hAnsi="Times New Roman" w:cs="Times New Roman"/>
          <w:b/>
          <w:bCs/>
          <w:iCs/>
          <w:sz w:val="24"/>
          <w:szCs w:val="24"/>
        </w:rPr>
      </w:pPr>
      <w:r w:rsidRPr="00C65A4B">
        <w:rPr>
          <w:rFonts w:ascii="Times New Roman" w:eastAsia="Calibri" w:hAnsi="Times New Roman" w:cs="Times New Roman"/>
          <w:b/>
          <w:bCs/>
          <w:spacing w:val="-5"/>
          <w:sz w:val="24"/>
          <w:szCs w:val="24"/>
        </w:rPr>
        <w:t>d) nie dotyczy</w:t>
      </w:r>
    </w:p>
    <w:p w:rsidR="00C65A4B" w:rsidRPr="00C65A4B" w:rsidRDefault="00C65A4B" w:rsidP="00C65A4B">
      <w:pPr>
        <w:widowControl w:val="0"/>
        <w:shd w:val="clear" w:color="auto" w:fill="FFFFFF"/>
        <w:autoSpaceDE w:val="0"/>
        <w:autoSpaceDN w:val="0"/>
        <w:adjustRightInd w:val="0"/>
        <w:spacing w:before="5" w:line="360" w:lineRule="auto"/>
        <w:ind w:left="24"/>
        <w:jc w:val="both"/>
        <w:rPr>
          <w:rFonts w:ascii="Times New Roman" w:eastAsia="Calibri" w:hAnsi="Times New Roman" w:cs="Times New Roman"/>
          <w:iCs/>
          <w:sz w:val="24"/>
          <w:szCs w:val="24"/>
        </w:rPr>
      </w:pPr>
      <w:r w:rsidRPr="00C65A4B">
        <w:rPr>
          <w:rFonts w:ascii="Times New Roman" w:eastAsia="Calibri" w:hAnsi="Times New Roman" w:cs="Times New Roman"/>
          <w:b/>
          <w:bCs/>
          <w:spacing w:val="-5"/>
          <w:sz w:val="24"/>
          <w:szCs w:val="24"/>
        </w:rPr>
        <w:t>e) nie dotyczy</w:t>
      </w:r>
    </w:p>
    <w:p w:rsidR="00C65A4B" w:rsidRPr="00C65A4B" w:rsidRDefault="00C65A4B" w:rsidP="00C65A4B">
      <w:pPr>
        <w:widowControl w:val="0"/>
        <w:shd w:val="clear" w:color="auto" w:fill="FFFFFF"/>
        <w:autoSpaceDE w:val="0"/>
        <w:autoSpaceDN w:val="0"/>
        <w:adjustRightInd w:val="0"/>
        <w:spacing w:before="5" w:line="360" w:lineRule="auto"/>
        <w:ind w:left="19"/>
        <w:jc w:val="both"/>
        <w:rPr>
          <w:rFonts w:ascii="Times New Roman" w:eastAsia="Calibri" w:hAnsi="Times New Roman" w:cs="Times New Roman"/>
          <w:b/>
          <w:bCs/>
          <w:i/>
          <w:iCs/>
          <w:sz w:val="24"/>
          <w:szCs w:val="24"/>
        </w:rPr>
      </w:pPr>
      <w:r w:rsidRPr="00C65A4B">
        <w:rPr>
          <w:rFonts w:ascii="Times New Roman" w:eastAsia="Calibri" w:hAnsi="Times New Roman" w:cs="Times New Roman"/>
          <w:b/>
          <w:bCs/>
          <w:i/>
          <w:spacing w:val="-1"/>
          <w:sz w:val="24"/>
          <w:szCs w:val="24"/>
        </w:rPr>
        <w:t xml:space="preserve">2.2.2) usytuowanie przedsięwzięcia, z uwzględnieniem możliwego zagrożenia dla środowiska, w szczególności przy istniejącym użytkowaniu terenu, zdolności samooczyszczania się </w:t>
      </w:r>
      <w:r w:rsidRPr="00C65A4B">
        <w:rPr>
          <w:rFonts w:ascii="Times New Roman" w:eastAsia="Calibri" w:hAnsi="Times New Roman" w:cs="Times New Roman"/>
          <w:b/>
          <w:bCs/>
          <w:i/>
          <w:spacing w:val="-3"/>
          <w:sz w:val="24"/>
          <w:szCs w:val="24"/>
        </w:rPr>
        <w:t>środowiska i odnawiania się zasobów naturalnych, walorów przyrodniczych i krajobrazowych oraz uwarunkowań planów zagospodarowania przestrzennego - uwzględniające:</w:t>
      </w:r>
    </w:p>
    <w:p w:rsidR="00C65A4B" w:rsidRPr="00C65A4B" w:rsidRDefault="00C65A4B" w:rsidP="00C65A4B">
      <w:pPr>
        <w:widowControl w:val="0"/>
        <w:shd w:val="clear" w:color="auto" w:fill="FFFFFF"/>
        <w:autoSpaceDE w:val="0"/>
        <w:autoSpaceDN w:val="0"/>
        <w:adjustRightInd w:val="0"/>
        <w:spacing w:before="5" w:line="360" w:lineRule="auto"/>
        <w:ind w:left="24"/>
        <w:jc w:val="both"/>
        <w:rPr>
          <w:rFonts w:ascii="Times New Roman" w:eastAsia="Calibri" w:hAnsi="Times New Roman" w:cs="Times New Roman"/>
          <w:b/>
          <w:bCs/>
          <w:iCs/>
          <w:spacing w:val="-8"/>
          <w:sz w:val="24"/>
          <w:szCs w:val="24"/>
        </w:rPr>
      </w:pPr>
      <w:r w:rsidRPr="00C65A4B">
        <w:rPr>
          <w:rFonts w:ascii="Times New Roman" w:eastAsia="Calibri" w:hAnsi="Times New Roman" w:cs="Times New Roman"/>
          <w:b/>
          <w:bCs/>
          <w:iCs/>
          <w:spacing w:val="-8"/>
          <w:sz w:val="24"/>
          <w:szCs w:val="24"/>
        </w:rPr>
        <w:t>a) obszary wodno-błotne oraz inne obszar): o płytkim zaleganiu wód podziemnych:</w:t>
      </w:r>
    </w:p>
    <w:p w:rsidR="00C65A4B" w:rsidRPr="00C65A4B" w:rsidRDefault="00C65A4B" w:rsidP="00C65A4B">
      <w:pPr>
        <w:spacing w:line="360" w:lineRule="auto"/>
        <w:ind w:firstLine="708"/>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 xml:space="preserve">Obszary wodno-błotne oraz inne obszary o płytkim zaleganiu wód podziemnych – inwestycja została zlokalizowana na terenie gdzie nie występują obszary wodno-błotne oraz nie występują płytko zalegające wody podziemne. </w:t>
      </w:r>
    </w:p>
    <w:p w:rsidR="00C65A4B" w:rsidRPr="00C65A4B" w:rsidRDefault="00C65A4B" w:rsidP="00C65A4B">
      <w:pPr>
        <w:spacing w:after="0" w:line="360" w:lineRule="auto"/>
        <w:ind w:left="284"/>
        <w:rPr>
          <w:rFonts w:ascii="Times New Roman" w:eastAsia="Times New Roman" w:hAnsi="Times New Roman" w:cs="Times New Roman"/>
          <w:color w:val="0070C0"/>
          <w:sz w:val="20"/>
          <w:szCs w:val="24"/>
          <w:lang w:eastAsia="pl-PL"/>
        </w:rPr>
      </w:pPr>
    </w:p>
    <w:p w:rsidR="00C65A4B" w:rsidRPr="00C65A4B" w:rsidRDefault="00C65A4B" w:rsidP="00C65A4B">
      <w:pPr>
        <w:spacing w:after="0" w:line="360" w:lineRule="auto"/>
        <w:ind w:firstLine="357"/>
        <w:jc w:val="both"/>
        <w:rPr>
          <w:rFonts w:ascii="Arial" w:eastAsia="Times New Roman" w:hAnsi="Arial" w:cs="Arial"/>
          <w:spacing w:val="-4"/>
          <w:sz w:val="24"/>
          <w:szCs w:val="24"/>
          <w:lang w:eastAsia="pl-PL"/>
        </w:rPr>
      </w:pPr>
      <w:r w:rsidRPr="00C65A4B">
        <w:rPr>
          <w:rFonts w:ascii="Times New Roman" w:eastAsia="Times New Roman" w:hAnsi="Times New Roman" w:cs="Times New Roman"/>
          <w:sz w:val="24"/>
          <w:szCs w:val="24"/>
          <w:lang w:eastAsia="pl-PL"/>
        </w:rPr>
        <w:t xml:space="preserve">W rejonie przedsięwzięcia zostały wyznaczony jeden Główny Zbiornik Wody Podziemnej GZWP-114. </w:t>
      </w:r>
      <w:r w:rsidRPr="00C65A4B">
        <w:rPr>
          <w:rFonts w:ascii="Times New Roman" w:eastAsia="Times New Roman" w:hAnsi="Times New Roman" w:cs="Times New Roman"/>
          <w:spacing w:val="-4"/>
          <w:sz w:val="24"/>
          <w:szCs w:val="24"/>
          <w:lang w:eastAsia="pl-PL"/>
        </w:rPr>
        <w:t xml:space="preserve">Południowo-zachodnia część powiatu lęborskiego położona jest w zasięgu GZWP-114. Dla GZWP-14 została przyjęta „Dokumentacja hydrogeologiczna Głównego Zbiornika Wód Podziemnych </w:t>
      </w:r>
      <w:r w:rsidRPr="00C65A4B">
        <w:rPr>
          <w:rFonts w:ascii="Times New Roman" w:eastAsia="Times New Roman" w:hAnsi="Times New Roman" w:cs="Arial"/>
          <w:spacing w:val="-4"/>
          <w:sz w:val="24"/>
          <w:szCs w:val="24"/>
          <w:lang w:eastAsia="pl-PL"/>
        </w:rPr>
        <w:t>nr 114 – Maszewo”</w:t>
      </w:r>
      <w:r w:rsidRPr="00C65A4B">
        <w:rPr>
          <w:rFonts w:ascii="Times New Roman" w:eastAsia="Times New Roman" w:hAnsi="Times New Roman" w:cs="Times New Roman"/>
          <w:spacing w:val="-4"/>
          <w:sz w:val="24"/>
          <w:szCs w:val="24"/>
          <w:lang w:eastAsia="pl-PL"/>
        </w:rPr>
        <w:t>, określająca warunki hydrogeologiczne dla ustanowienia</w:t>
      </w:r>
      <w:r w:rsidRPr="00C65A4B">
        <w:rPr>
          <w:rFonts w:ascii="Times New Roman" w:eastAsia="Times New Roman" w:hAnsi="Times New Roman" w:cs="Times New Roman"/>
          <w:color w:val="0070C0"/>
          <w:spacing w:val="-4"/>
          <w:sz w:val="24"/>
          <w:szCs w:val="24"/>
          <w:lang w:eastAsia="pl-PL"/>
        </w:rPr>
        <w:t xml:space="preserve"> </w:t>
      </w:r>
      <w:r w:rsidRPr="00C65A4B">
        <w:rPr>
          <w:rFonts w:ascii="Times New Roman" w:eastAsia="Times New Roman" w:hAnsi="Times New Roman" w:cs="Times New Roman"/>
          <w:spacing w:val="-4"/>
          <w:sz w:val="24"/>
          <w:szCs w:val="24"/>
          <w:lang w:eastAsia="pl-PL"/>
        </w:rPr>
        <w:t xml:space="preserve">obszaru ochronnego czwartorzędowego zbiornika wód podziemnych „Maszewo”, </w:t>
      </w:r>
      <w:r w:rsidRPr="00C65A4B">
        <w:rPr>
          <w:rFonts w:ascii="Times New Roman" w:eastAsia="Times New Roman" w:hAnsi="Times New Roman" w:cs="Times New Roman"/>
          <w:sz w:val="24"/>
          <w:szCs w:val="24"/>
          <w:lang w:eastAsia="pl-PL"/>
        </w:rPr>
        <w:t xml:space="preserve"> W dalszej odległości od planowanej inwestycji wyznaczono dwa inne Główne Zbiorniki Wody Podziemnej – GZWP-107 i GZWP-115. </w:t>
      </w:r>
      <w:r w:rsidRPr="00C65A4B">
        <w:rPr>
          <w:rFonts w:ascii="Times New Roman" w:eastAsia="Times New Roman" w:hAnsi="Times New Roman" w:cs="Times New Roman"/>
          <w:spacing w:val="-4"/>
          <w:sz w:val="24"/>
          <w:szCs w:val="24"/>
          <w:lang w:eastAsia="pl-PL"/>
        </w:rPr>
        <w:t xml:space="preserve">Wyznaczono dwa obszary ochronne zbiornika: Obszar najwyższej Ochrony (ONO) i Obszar Wysokiej Ochrony (OWO). Zgodnie z Ustawą „Prawo wodne” wymagają one ustanowienia przez dyrektora RZGW. </w:t>
      </w:r>
      <w:r w:rsidRPr="00C65A4B">
        <w:rPr>
          <w:rFonts w:ascii="Times New Roman" w:eastAsia="Times New Roman" w:hAnsi="Times New Roman" w:cs="Times New Roman"/>
          <w:sz w:val="24"/>
          <w:szCs w:val="24"/>
          <w:lang w:eastAsia="pl-PL"/>
        </w:rPr>
        <w:t xml:space="preserve"> Na obszarze pomiędzy Lęborkiem, Wejherowem, Kartuzami i Słupskiem nie występuje anomalia fluorkowa (podwyższenie zawartości fluorków w wodach).</w:t>
      </w:r>
    </w:p>
    <w:p w:rsidR="00C65A4B" w:rsidRPr="00C65A4B" w:rsidRDefault="00C65A4B" w:rsidP="00C65A4B">
      <w:pPr>
        <w:widowControl w:val="0"/>
        <w:shd w:val="clear" w:color="auto" w:fill="FFFFFF"/>
        <w:autoSpaceDE w:val="0"/>
        <w:autoSpaceDN w:val="0"/>
        <w:adjustRightInd w:val="0"/>
        <w:spacing w:before="5" w:line="360" w:lineRule="auto"/>
        <w:ind w:left="24" w:firstLine="684"/>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lastRenderedPageBreak/>
        <w:t>Nie są to zbiorniki płytko zalegające.</w:t>
      </w:r>
    </w:p>
    <w:p w:rsidR="00C65A4B" w:rsidRPr="00C65A4B" w:rsidRDefault="00C65A4B" w:rsidP="00C65A4B">
      <w:pPr>
        <w:widowControl w:val="0"/>
        <w:shd w:val="clear" w:color="auto" w:fill="FFFFFF"/>
        <w:autoSpaceDE w:val="0"/>
        <w:autoSpaceDN w:val="0"/>
        <w:adjustRightInd w:val="0"/>
        <w:spacing w:before="5" w:line="360" w:lineRule="auto"/>
        <w:ind w:left="24" w:firstLine="684"/>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 xml:space="preserve">W związku z powyższym projektowane </w:t>
      </w:r>
      <w:r w:rsidRPr="00C65A4B">
        <w:rPr>
          <w:rFonts w:ascii="Times New Roman" w:eastAsia="Calibri" w:hAnsi="Times New Roman" w:cs="Times New Roman"/>
          <w:iCs/>
          <w:sz w:val="24"/>
          <w:szCs w:val="24"/>
          <w:u w:val="single"/>
        </w:rPr>
        <w:t>ujęcie głębinowe</w:t>
      </w:r>
      <w:r w:rsidRPr="00C65A4B">
        <w:rPr>
          <w:rFonts w:ascii="Times New Roman" w:eastAsia="Calibri" w:hAnsi="Times New Roman" w:cs="Times New Roman"/>
          <w:iCs/>
          <w:sz w:val="24"/>
          <w:szCs w:val="24"/>
        </w:rPr>
        <w:t xml:space="preserve"> nie wpłynie negatywnie ja jakość tych wód.</w:t>
      </w:r>
    </w:p>
    <w:p w:rsidR="00C65A4B" w:rsidRPr="00C65A4B" w:rsidRDefault="00C65A4B" w:rsidP="00C65A4B">
      <w:pPr>
        <w:widowControl w:val="0"/>
        <w:shd w:val="clear" w:color="auto" w:fill="FFFFFF"/>
        <w:autoSpaceDE w:val="0"/>
        <w:autoSpaceDN w:val="0"/>
        <w:adjustRightInd w:val="0"/>
        <w:spacing w:before="5" w:line="360" w:lineRule="auto"/>
        <w:ind w:left="19"/>
        <w:jc w:val="both"/>
        <w:rPr>
          <w:rFonts w:ascii="Times New Roman" w:eastAsia="Calibri" w:hAnsi="Times New Roman" w:cs="Times New Roman"/>
          <w:b/>
          <w:bCs/>
          <w:iCs/>
          <w:spacing w:val="-8"/>
          <w:sz w:val="24"/>
          <w:szCs w:val="24"/>
        </w:rPr>
      </w:pPr>
      <w:r w:rsidRPr="00C65A4B">
        <w:rPr>
          <w:rFonts w:ascii="Times New Roman" w:eastAsia="Calibri" w:hAnsi="Times New Roman" w:cs="Times New Roman"/>
          <w:b/>
          <w:bCs/>
          <w:iCs/>
          <w:spacing w:val="-8"/>
          <w:sz w:val="24"/>
          <w:szCs w:val="24"/>
        </w:rPr>
        <w:t>b) obszary wybrzeży:</w:t>
      </w:r>
    </w:p>
    <w:p w:rsidR="00C65A4B" w:rsidRPr="00C65A4B" w:rsidRDefault="00C65A4B" w:rsidP="00C65A4B">
      <w:pPr>
        <w:spacing w:after="120" w:line="360" w:lineRule="auto"/>
        <w:ind w:firstLine="708"/>
        <w:jc w:val="both"/>
        <w:rPr>
          <w:rFonts w:ascii="Times New Roman" w:eastAsia="Calibri" w:hAnsi="Times New Roman" w:cs="Times New Roman"/>
          <w:iCs/>
          <w:color w:val="0070C0"/>
          <w:sz w:val="24"/>
          <w:szCs w:val="24"/>
        </w:rPr>
      </w:pPr>
      <w:r w:rsidRPr="00C65A4B">
        <w:rPr>
          <w:rFonts w:ascii="Times New Roman" w:eastAsia="Calibri" w:hAnsi="Times New Roman" w:cs="Times New Roman"/>
          <w:iCs/>
          <w:sz w:val="24"/>
          <w:szCs w:val="24"/>
        </w:rPr>
        <w:t>Obszary wybrzeży – inwestycja zlokalizowana w miejscowości Rokiciny, gmina czarna Dąbrówka leży w północno zachodniej części województwa pomorskiego. W odległości około 65 km od inwestycji znajduje się Zatoka Gdańska a ok 45 km morze Bałtyckie. Przedsięwzięcie z uwagi na rodzaj, skalę i wyżej wskazaną odległość nie wykazuje jakiegokolwiek wpływu na obszary wybrzeży</w:t>
      </w:r>
      <w:r w:rsidRPr="00C65A4B">
        <w:rPr>
          <w:rFonts w:ascii="Times New Roman" w:eastAsia="Calibri" w:hAnsi="Times New Roman" w:cs="Times New Roman"/>
          <w:iCs/>
          <w:color w:val="0070C0"/>
          <w:sz w:val="24"/>
          <w:szCs w:val="24"/>
        </w:rPr>
        <w:t>.</w:t>
      </w:r>
    </w:p>
    <w:p w:rsidR="00C65A4B" w:rsidRPr="00C65A4B" w:rsidRDefault="00C65A4B" w:rsidP="00C65A4B">
      <w:pPr>
        <w:widowControl w:val="0"/>
        <w:shd w:val="clear" w:color="auto" w:fill="FFFFFF"/>
        <w:autoSpaceDE w:val="0"/>
        <w:autoSpaceDN w:val="0"/>
        <w:adjustRightInd w:val="0"/>
        <w:spacing w:before="5" w:line="360" w:lineRule="auto"/>
        <w:ind w:left="19"/>
        <w:jc w:val="both"/>
        <w:rPr>
          <w:rFonts w:ascii="Times New Roman" w:eastAsia="Calibri" w:hAnsi="Times New Roman" w:cs="Times New Roman"/>
          <w:b/>
          <w:bCs/>
          <w:iCs/>
          <w:spacing w:val="-7"/>
          <w:sz w:val="24"/>
          <w:szCs w:val="24"/>
        </w:rPr>
      </w:pPr>
      <w:r w:rsidRPr="00C65A4B">
        <w:rPr>
          <w:rFonts w:ascii="Times New Roman" w:eastAsia="Calibri" w:hAnsi="Times New Roman" w:cs="Times New Roman"/>
          <w:b/>
          <w:bCs/>
          <w:iCs/>
          <w:spacing w:val="-7"/>
          <w:sz w:val="24"/>
          <w:szCs w:val="24"/>
        </w:rPr>
        <w:t>c) obszary górskie lub leśne:</w:t>
      </w:r>
    </w:p>
    <w:p w:rsidR="00C65A4B" w:rsidRPr="00C65A4B" w:rsidRDefault="00C65A4B" w:rsidP="00C65A4B">
      <w:pPr>
        <w:spacing w:after="120" w:line="360" w:lineRule="auto"/>
        <w:ind w:firstLine="708"/>
        <w:jc w:val="both"/>
        <w:rPr>
          <w:rFonts w:ascii="Times New Roman" w:eastAsia="Calibri" w:hAnsi="Times New Roman" w:cs="Times New Roman"/>
          <w:iCs/>
          <w:color w:val="0070C0"/>
          <w:sz w:val="24"/>
          <w:szCs w:val="24"/>
        </w:rPr>
      </w:pPr>
      <w:r w:rsidRPr="00C65A4B">
        <w:rPr>
          <w:rFonts w:ascii="Times New Roman" w:eastAsia="Calibri" w:hAnsi="Times New Roman" w:cs="Times New Roman"/>
          <w:iCs/>
          <w:sz w:val="24"/>
          <w:szCs w:val="24"/>
        </w:rPr>
        <w:t>Obszary górskie i leśne – w pobliżu przedsięwzięcia po stronie północno-wschodniej  zaczynają się obszary leśne jednak najbliższą okolicę stanowią grunty rolne. Zwarty kompleks leśny, zlokalizowany najbliżej przedmiotowej inwestycji oddalony jest o około 0,1 km poza droga gruntową (dz. nr 209/2). Odległość ta powoduje wygaszenie wszelkich oddziaływań związanych z realizacją, a następnie eksploatacją przedmiotowej inwestycji</w:t>
      </w:r>
      <w:r w:rsidRPr="00C65A4B">
        <w:rPr>
          <w:rFonts w:ascii="Times New Roman" w:eastAsia="Calibri" w:hAnsi="Times New Roman" w:cs="Times New Roman"/>
          <w:iCs/>
          <w:color w:val="0070C0"/>
          <w:sz w:val="24"/>
          <w:szCs w:val="24"/>
        </w:rPr>
        <w:t xml:space="preserve">. </w:t>
      </w:r>
      <w:r w:rsidRPr="00C65A4B">
        <w:rPr>
          <w:rFonts w:ascii="Times New Roman" w:eastAsia="Calibri" w:hAnsi="Times New Roman" w:cs="Times New Roman"/>
          <w:iCs/>
          <w:sz w:val="24"/>
          <w:szCs w:val="24"/>
        </w:rPr>
        <w:t>W szeroko rozumianej okolicy przedsięwzięcia nie występują żadne obszary górskie. Obszary górskie znajdują się w południowej części Polski.</w:t>
      </w:r>
    </w:p>
    <w:p w:rsidR="00C65A4B" w:rsidRPr="00C65A4B" w:rsidRDefault="00C65A4B" w:rsidP="00C65A4B">
      <w:pPr>
        <w:widowControl w:val="0"/>
        <w:shd w:val="clear" w:color="auto" w:fill="FFFFFF"/>
        <w:autoSpaceDE w:val="0"/>
        <w:autoSpaceDN w:val="0"/>
        <w:adjustRightInd w:val="0"/>
        <w:spacing w:line="360" w:lineRule="auto"/>
        <w:ind w:left="24" w:right="5"/>
        <w:jc w:val="both"/>
        <w:rPr>
          <w:rFonts w:ascii="Times New Roman" w:eastAsia="Calibri" w:hAnsi="Times New Roman" w:cs="Times New Roman"/>
          <w:b/>
          <w:bCs/>
          <w:iCs/>
          <w:spacing w:val="-9"/>
          <w:sz w:val="24"/>
          <w:szCs w:val="24"/>
        </w:rPr>
      </w:pPr>
      <w:r w:rsidRPr="00C65A4B">
        <w:rPr>
          <w:rFonts w:ascii="Times New Roman" w:eastAsia="Calibri" w:hAnsi="Times New Roman" w:cs="Times New Roman"/>
          <w:b/>
          <w:bCs/>
          <w:iCs/>
          <w:spacing w:val="-4"/>
          <w:sz w:val="24"/>
          <w:szCs w:val="24"/>
        </w:rPr>
        <w:t xml:space="preserve">d) obszary objęte ochroną, w tym strefy ochronne ujęć wód i obszary ochronne zbiorników </w:t>
      </w:r>
      <w:r w:rsidRPr="00C65A4B">
        <w:rPr>
          <w:rFonts w:ascii="Times New Roman" w:eastAsia="Calibri" w:hAnsi="Times New Roman" w:cs="Times New Roman"/>
          <w:b/>
          <w:bCs/>
          <w:iCs/>
          <w:spacing w:val="-9"/>
          <w:sz w:val="24"/>
          <w:szCs w:val="24"/>
        </w:rPr>
        <w:t>wód śródlądowych:</w:t>
      </w:r>
    </w:p>
    <w:p w:rsidR="00C65A4B" w:rsidRPr="00C65A4B" w:rsidRDefault="00C65A4B" w:rsidP="00C65A4B">
      <w:pPr>
        <w:spacing w:after="120" w:line="360" w:lineRule="auto"/>
        <w:ind w:firstLine="708"/>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 xml:space="preserve">Obszary objęte ochroną, w tym strefy ochronne ujęć wód i obszary ochronne zbiorników wód śródlądowych – przedsięwzięcie charakteryzuje się niewielkim obciążeniem środowiska. Gospodarstwo </w:t>
      </w:r>
      <w:r>
        <w:rPr>
          <w:rFonts w:ascii="Times New Roman" w:eastAsia="Calibri" w:hAnsi="Times New Roman" w:cs="Times New Roman"/>
          <w:iCs/>
          <w:sz w:val="24"/>
          <w:szCs w:val="24"/>
        </w:rPr>
        <w:t xml:space="preserve">będzie zaopatrywane w wodę z </w:t>
      </w:r>
      <w:r w:rsidRPr="00C65A4B">
        <w:rPr>
          <w:rFonts w:ascii="Times New Roman" w:eastAsia="Calibri" w:hAnsi="Times New Roman" w:cs="Times New Roman"/>
          <w:iCs/>
          <w:sz w:val="24"/>
          <w:szCs w:val="24"/>
        </w:rPr>
        <w:t xml:space="preserve"> własnego </w:t>
      </w:r>
      <w:r w:rsidRPr="00C65A4B">
        <w:rPr>
          <w:rFonts w:ascii="Times New Roman" w:eastAsia="Calibri" w:hAnsi="Times New Roman" w:cs="Times New Roman"/>
          <w:iCs/>
          <w:sz w:val="24"/>
          <w:szCs w:val="24"/>
          <w:u w:val="single"/>
        </w:rPr>
        <w:t>ujęcia głębinowego</w:t>
      </w:r>
      <w:r w:rsidRPr="00C65A4B">
        <w:rPr>
          <w:rFonts w:ascii="Times New Roman" w:eastAsia="Calibri" w:hAnsi="Times New Roman" w:cs="Times New Roman"/>
          <w:iCs/>
          <w:sz w:val="24"/>
          <w:szCs w:val="24"/>
        </w:rPr>
        <w:t>. Odległość przedsięwzięcia</w:t>
      </w:r>
      <w:r>
        <w:rPr>
          <w:rFonts w:ascii="Times New Roman" w:eastAsia="Calibri" w:hAnsi="Times New Roman" w:cs="Times New Roman"/>
          <w:iCs/>
          <w:sz w:val="24"/>
          <w:szCs w:val="24"/>
        </w:rPr>
        <w:t xml:space="preserve"> ani pobór wody ze studni</w:t>
      </w:r>
      <w:r w:rsidRPr="00C65A4B">
        <w:rPr>
          <w:rFonts w:ascii="Times New Roman" w:eastAsia="Calibri" w:hAnsi="Times New Roman" w:cs="Times New Roman"/>
          <w:iCs/>
          <w:sz w:val="24"/>
          <w:szCs w:val="24"/>
        </w:rPr>
        <w:t xml:space="preserve"> nie będzie oddziaływało negatywnie na ujęcia wody zlokalizowane w pobliżu inwestycji. Przedsięwzięcie nie wywrze negatywnego wpływu na strefy ochronne ujęć wód oraz obszary ochronne zbiorników wód śródlądowych z racji odległości.</w:t>
      </w:r>
    </w:p>
    <w:p w:rsidR="00C65A4B" w:rsidRPr="00C65A4B" w:rsidRDefault="00C65A4B" w:rsidP="00C65A4B">
      <w:pPr>
        <w:widowControl w:val="0"/>
        <w:shd w:val="clear" w:color="auto" w:fill="FFFFFF"/>
        <w:autoSpaceDE w:val="0"/>
        <w:autoSpaceDN w:val="0"/>
        <w:adjustRightInd w:val="0"/>
        <w:spacing w:line="360" w:lineRule="auto"/>
        <w:ind w:left="24"/>
        <w:jc w:val="both"/>
        <w:rPr>
          <w:rFonts w:ascii="Times New Roman" w:eastAsia="Calibri" w:hAnsi="Times New Roman" w:cs="Times New Roman"/>
          <w:b/>
          <w:bCs/>
          <w:iCs/>
          <w:sz w:val="24"/>
          <w:szCs w:val="24"/>
        </w:rPr>
      </w:pPr>
      <w:r w:rsidRPr="00C65A4B">
        <w:rPr>
          <w:rFonts w:ascii="Times New Roman" w:eastAsia="Calibri" w:hAnsi="Times New Roman" w:cs="Times New Roman"/>
          <w:b/>
          <w:bCs/>
          <w:spacing w:val="-5"/>
          <w:sz w:val="24"/>
          <w:szCs w:val="24"/>
        </w:rPr>
        <w:t>e) nie dotyczy</w:t>
      </w:r>
    </w:p>
    <w:p w:rsidR="00C65A4B" w:rsidRPr="00C65A4B" w:rsidRDefault="00C65A4B" w:rsidP="00C65A4B">
      <w:pPr>
        <w:widowControl w:val="0"/>
        <w:shd w:val="clear" w:color="auto" w:fill="FFFFFF"/>
        <w:autoSpaceDE w:val="0"/>
        <w:autoSpaceDN w:val="0"/>
        <w:adjustRightInd w:val="0"/>
        <w:spacing w:before="5" w:line="360" w:lineRule="auto"/>
        <w:ind w:left="24"/>
        <w:jc w:val="both"/>
        <w:rPr>
          <w:rFonts w:ascii="Times New Roman" w:eastAsia="Calibri" w:hAnsi="Times New Roman" w:cs="Times New Roman"/>
          <w:iCs/>
          <w:color w:val="0070C0"/>
          <w:spacing w:val="-7"/>
          <w:sz w:val="24"/>
          <w:szCs w:val="24"/>
        </w:rPr>
      </w:pPr>
      <w:r w:rsidRPr="00C65A4B">
        <w:rPr>
          <w:rFonts w:ascii="Times New Roman" w:eastAsia="Calibri" w:hAnsi="Times New Roman" w:cs="Times New Roman"/>
          <w:b/>
          <w:bCs/>
          <w:spacing w:val="-7"/>
          <w:sz w:val="24"/>
          <w:szCs w:val="24"/>
        </w:rPr>
        <w:t xml:space="preserve">f) </w:t>
      </w:r>
      <w:r w:rsidRPr="00C65A4B">
        <w:rPr>
          <w:rFonts w:ascii="Times New Roman" w:eastAsia="Calibri" w:hAnsi="Times New Roman" w:cs="Times New Roman"/>
          <w:b/>
          <w:bCs/>
          <w:iCs/>
          <w:spacing w:val="-7"/>
          <w:sz w:val="24"/>
          <w:szCs w:val="24"/>
        </w:rPr>
        <w:t>obszary, na których standardy jakości środowiska zostały przekroczone</w:t>
      </w:r>
      <w:r w:rsidRPr="00C65A4B">
        <w:rPr>
          <w:rFonts w:ascii="Times New Roman" w:eastAsia="Calibri" w:hAnsi="Times New Roman" w:cs="Times New Roman"/>
          <w:b/>
          <w:bCs/>
          <w:iCs/>
          <w:color w:val="0070C0"/>
          <w:spacing w:val="-7"/>
          <w:sz w:val="24"/>
          <w:szCs w:val="24"/>
        </w:rPr>
        <w:t>:</w:t>
      </w:r>
    </w:p>
    <w:p w:rsidR="00C65A4B" w:rsidRPr="00C65A4B" w:rsidRDefault="00C65A4B" w:rsidP="00C65A4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lastRenderedPageBreak/>
        <w:t xml:space="preserve">Na terenie gminy występuje mała liczba źródeł zanieczyszczeń oraz dobre warunki przewietrzania, stan </w:t>
      </w:r>
      <w:proofErr w:type="spellStart"/>
      <w:r w:rsidRPr="00C65A4B">
        <w:rPr>
          <w:rFonts w:ascii="Times New Roman" w:eastAsia="Times New Roman" w:hAnsi="Times New Roman" w:cs="Times New Roman"/>
          <w:sz w:val="24"/>
          <w:szCs w:val="24"/>
          <w:lang w:eastAsia="pl-PL"/>
        </w:rPr>
        <w:t>aerosanitarny</w:t>
      </w:r>
      <w:proofErr w:type="spellEnd"/>
      <w:r w:rsidRPr="00C65A4B">
        <w:rPr>
          <w:rFonts w:ascii="Times New Roman" w:eastAsia="Times New Roman" w:hAnsi="Times New Roman" w:cs="Times New Roman"/>
          <w:sz w:val="24"/>
          <w:szCs w:val="24"/>
          <w:lang w:eastAsia="pl-PL"/>
        </w:rPr>
        <w:t xml:space="preserve"> jest zadowalający. W gminie Czarna Dąbrówka występuje znaczne nagromadzenie emitorów. Jednym z dominujących źródeł zanieczyszczeń są lokalne</w:t>
      </w:r>
    </w:p>
    <w:p w:rsidR="00C65A4B" w:rsidRPr="00C65A4B" w:rsidRDefault="00C65A4B" w:rsidP="00C65A4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kotłownie oraz budynki mieszkaniowe jednorodzinne, które stanowią główne źródło zanieczyszczeń atmosferycznych, zwłaszcza pyłu zawieszonego PM10. Istotnym źródłem zanieczyszczeń powietrza jest także komunikacja samochodowa. Zgodnie z pomiarami wykonanymi przez Wojewódzki Inspektorat Ochrony Środowiska w Słupsku, nie odnotowano przekroczenia dopuszczalnych stężeń dwutlenku siarki i azotu w powietrzu.</w:t>
      </w:r>
    </w:p>
    <w:p w:rsidR="00C65A4B" w:rsidRPr="00C65A4B" w:rsidRDefault="00C65A4B" w:rsidP="00C65A4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Nie stwierdzono przekroczeń emisji do powietrza.</w:t>
      </w:r>
    </w:p>
    <w:p w:rsidR="00C65A4B" w:rsidRPr="00C65A4B" w:rsidRDefault="00C65A4B" w:rsidP="00C65A4B">
      <w:pPr>
        <w:autoSpaceDE w:val="0"/>
        <w:autoSpaceDN w:val="0"/>
        <w:adjustRightInd w:val="0"/>
        <w:spacing w:after="0" w:line="360" w:lineRule="auto"/>
        <w:jc w:val="both"/>
        <w:rPr>
          <w:rFonts w:ascii="Times New Roman" w:eastAsia="Times New Roman" w:hAnsi="Times New Roman" w:cs="Times New Roman"/>
          <w:color w:val="0070C0"/>
          <w:sz w:val="24"/>
          <w:szCs w:val="24"/>
          <w:lang w:eastAsia="pl-PL"/>
        </w:rPr>
      </w:pPr>
    </w:p>
    <w:p w:rsidR="00C65A4B" w:rsidRPr="00C65A4B" w:rsidRDefault="00C65A4B" w:rsidP="00C65A4B">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pl-PL"/>
        </w:rPr>
      </w:pPr>
      <w:r w:rsidRPr="00C65A4B">
        <w:rPr>
          <w:rFonts w:ascii="Times New Roman" w:eastAsia="Times New Roman" w:hAnsi="Times New Roman" w:cs="Times New Roman"/>
          <w:b/>
          <w:sz w:val="24"/>
          <w:szCs w:val="24"/>
          <w:lang w:eastAsia="pl-PL"/>
        </w:rPr>
        <w:t>Źródła hałasu.</w:t>
      </w:r>
    </w:p>
    <w:p w:rsidR="00C65A4B" w:rsidRPr="00C65A4B" w:rsidRDefault="00C65A4B" w:rsidP="00C65A4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Do podstawowych źródeł hałasu należą: ruch kołowy, obiekty przemysłowe, tereny eksploatacji kopalin oraz przepompownie ścieków.</w:t>
      </w:r>
    </w:p>
    <w:p w:rsidR="00C65A4B" w:rsidRPr="00C65A4B" w:rsidRDefault="00C65A4B" w:rsidP="00C65A4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Nie stwierdzono przekroczeń emisji hałasu.</w:t>
      </w:r>
    </w:p>
    <w:p w:rsidR="00C65A4B" w:rsidRPr="00C65A4B" w:rsidRDefault="00C65A4B" w:rsidP="00C65A4B">
      <w:pPr>
        <w:autoSpaceDE w:val="0"/>
        <w:autoSpaceDN w:val="0"/>
        <w:adjustRightInd w:val="0"/>
        <w:spacing w:after="0" w:line="360" w:lineRule="auto"/>
        <w:jc w:val="both"/>
        <w:rPr>
          <w:rFonts w:ascii="Times New Roman" w:eastAsia="Times New Roman" w:hAnsi="Times New Roman" w:cs="Times New Roman"/>
          <w:color w:val="0070C0"/>
          <w:sz w:val="24"/>
          <w:szCs w:val="24"/>
          <w:lang w:eastAsia="pl-PL"/>
        </w:rPr>
      </w:pPr>
    </w:p>
    <w:p w:rsidR="00C65A4B" w:rsidRPr="00C65A4B" w:rsidRDefault="00C65A4B" w:rsidP="00C65A4B">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pl-PL"/>
        </w:rPr>
      </w:pPr>
      <w:r w:rsidRPr="00C65A4B">
        <w:rPr>
          <w:rFonts w:ascii="Times New Roman" w:eastAsia="Times New Roman" w:hAnsi="Times New Roman" w:cs="Times New Roman"/>
          <w:b/>
          <w:sz w:val="24"/>
          <w:szCs w:val="24"/>
          <w:lang w:eastAsia="pl-PL"/>
        </w:rPr>
        <w:t>Promieniowanie elektromagnetyczne</w:t>
      </w:r>
    </w:p>
    <w:p w:rsidR="00C65A4B" w:rsidRPr="00C65A4B" w:rsidRDefault="00C65A4B" w:rsidP="00C65A4B">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Źródłami promieniowania są przede wszystkim linie elektroenergetyczne wysokiego napięcia oraz stacje bazowe telefonii komórkowej i inne urządzenia telekomunikacyjne.</w:t>
      </w:r>
    </w:p>
    <w:p w:rsidR="00C65A4B" w:rsidRPr="00C65A4B" w:rsidRDefault="00C65A4B" w:rsidP="00C65A4B">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Nie stwierdzono przekroczeń promieniowania elektromagnetycznego.</w:t>
      </w:r>
    </w:p>
    <w:p w:rsidR="00C65A4B" w:rsidRPr="00C65A4B" w:rsidRDefault="00C65A4B" w:rsidP="00C65A4B">
      <w:pPr>
        <w:widowControl w:val="0"/>
        <w:shd w:val="clear" w:color="auto" w:fill="FFFFFF"/>
        <w:autoSpaceDE w:val="0"/>
        <w:autoSpaceDN w:val="0"/>
        <w:adjustRightInd w:val="0"/>
        <w:spacing w:before="5" w:line="360" w:lineRule="auto"/>
        <w:ind w:left="14"/>
        <w:jc w:val="both"/>
        <w:rPr>
          <w:rFonts w:ascii="Times New Roman" w:eastAsia="Calibri" w:hAnsi="Times New Roman" w:cs="Times New Roman"/>
          <w:b/>
          <w:bCs/>
          <w:iCs/>
          <w:sz w:val="24"/>
          <w:szCs w:val="24"/>
        </w:rPr>
      </w:pPr>
      <w:r w:rsidRPr="00C65A4B">
        <w:rPr>
          <w:rFonts w:ascii="Times New Roman" w:eastAsia="Calibri" w:hAnsi="Times New Roman" w:cs="Times New Roman"/>
          <w:b/>
          <w:bCs/>
          <w:iCs/>
          <w:spacing w:val="-4"/>
          <w:sz w:val="24"/>
          <w:szCs w:val="24"/>
        </w:rPr>
        <w:t>g) nie dotyczy</w:t>
      </w:r>
    </w:p>
    <w:p w:rsidR="00C65A4B" w:rsidRPr="00C65A4B" w:rsidRDefault="00C65A4B" w:rsidP="00C65A4B">
      <w:pPr>
        <w:widowControl w:val="0"/>
        <w:shd w:val="clear" w:color="auto" w:fill="FFFFFF"/>
        <w:autoSpaceDE w:val="0"/>
        <w:autoSpaceDN w:val="0"/>
        <w:adjustRightInd w:val="0"/>
        <w:spacing w:line="360" w:lineRule="auto"/>
        <w:ind w:left="24"/>
        <w:jc w:val="both"/>
        <w:rPr>
          <w:rFonts w:ascii="Times New Roman" w:eastAsia="Calibri" w:hAnsi="Times New Roman" w:cs="Times New Roman"/>
          <w:b/>
          <w:bCs/>
          <w:iCs/>
          <w:spacing w:val="-5"/>
          <w:sz w:val="24"/>
          <w:szCs w:val="24"/>
        </w:rPr>
      </w:pPr>
      <w:r w:rsidRPr="00C65A4B">
        <w:rPr>
          <w:rFonts w:ascii="Times New Roman" w:eastAsia="Calibri" w:hAnsi="Times New Roman" w:cs="Times New Roman"/>
          <w:b/>
          <w:bCs/>
          <w:iCs/>
          <w:spacing w:val="-5"/>
          <w:sz w:val="24"/>
          <w:szCs w:val="24"/>
        </w:rPr>
        <w:t>h) gęstość zaludnienia</w:t>
      </w:r>
    </w:p>
    <w:p w:rsidR="00C65A4B" w:rsidRPr="00C65A4B" w:rsidRDefault="00C65A4B" w:rsidP="00C65A4B">
      <w:pPr>
        <w:widowControl w:val="0"/>
        <w:shd w:val="clear" w:color="auto" w:fill="FFFFFF"/>
        <w:autoSpaceDE w:val="0"/>
        <w:autoSpaceDN w:val="0"/>
        <w:adjustRightInd w:val="0"/>
        <w:spacing w:before="10" w:line="360" w:lineRule="auto"/>
        <w:ind w:left="24" w:firstLine="684"/>
        <w:jc w:val="both"/>
        <w:rPr>
          <w:rFonts w:ascii="Times New Roman" w:eastAsia="Calibri" w:hAnsi="Times New Roman" w:cs="Times New Roman"/>
          <w:sz w:val="24"/>
          <w:szCs w:val="24"/>
          <w:lang w:eastAsia="ar-SA"/>
        </w:rPr>
      </w:pPr>
      <w:r w:rsidRPr="00C65A4B">
        <w:rPr>
          <w:rFonts w:ascii="Times New Roman" w:eastAsia="Times New Roman" w:hAnsi="Times New Roman" w:cs="Times New Roman"/>
          <w:sz w:val="24"/>
          <w:szCs w:val="24"/>
          <w:lang w:eastAsia="ar-SA"/>
        </w:rPr>
        <w:t>Gmina Czarna Dąbrówka położona jest w północno-zachodniej części województwa pomorskiego. Od północy graniczy z gminą Potęgowo i Cewice, od wschodu z gminą Dębnica Kaszubska, od południa z gminą Borzytuchom, Bytów, Parchowo, od zachodu z gminą Sierakowice.</w:t>
      </w:r>
      <w:r w:rsidRPr="00C65A4B">
        <w:rPr>
          <w:rFonts w:ascii="Times New Roman" w:eastAsia="Calibri" w:hAnsi="Times New Roman" w:cs="Times New Roman"/>
          <w:sz w:val="24"/>
          <w:szCs w:val="24"/>
          <w:lang w:eastAsia="ar-SA"/>
        </w:rPr>
        <w:t xml:space="preserve"> </w:t>
      </w:r>
    </w:p>
    <w:p w:rsidR="00C65A4B" w:rsidRPr="00C65A4B" w:rsidRDefault="00C65A4B" w:rsidP="00C65A4B">
      <w:pPr>
        <w:widowControl w:val="0"/>
        <w:shd w:val="clear" w:color="auto" w:fill="FFFFFF"/>
        <w:autoSpaceDE w:val="0"/>
        <w:autoSpaceDN w:val="0"/>
        <w:adjustRightInd w:val="0"/>
        <w:spacing w:before="10" w:line="360" w:lineRule="auto"/>
        <w:ind w:left="24" w:firstLine="684"/>
        <w:jc w:val="both"/>
        <w:rPr>
          <w:rFonts w:ascii="Times New Roman" w:eastAsia="Times New Roman" w:hAnsi="Times New Roman" w:cs="Times New Roman"/>
          <w:color w:val="000000"/>
          <w:sz w:val="24"/>
          <w:szCs w:val="24"/>
          <w:shd w:val="clear" w:color="auto" w:fill="FFFFFF"/>
          <w:lang w:eastAsia="ar-SA"/>
        </w:rPr>
      </w:pPr>
      <w:r w:rsidRPr="00C65A4B">
        <w:rPr>
          <w:rFonts w:ascii="Times New Roman" w:eastAsia="Times New Roman" w:hAnsi="Times New Roman" w:cs="Times New Roman"/>
          <w:color w:val="000000"/>
          <w:sz w:val="24"/>
          <w:szCs w:val="24"/>
          <w:shd w:val="clear" w:color="auto" w:fill="FFFFFF"/>
          <w:lang w:eastAsia="ar-SA"/>
        </w:rPr>
        <w:t>Administracyjnie gmina należy do powiatu bytowskiego. Powierzchnia gminy to 29.830 ha, zamieszkuje ją 5800 mieszkańców, średnia gęstość zaludnienia wynosi 19 osób/km</w:t>
      </w:r>
      <w:r w:rsidRPr="00C65A4B">
        <w:rPr>
          <w:rFonts w:ascii="Times New Roman" w:eastAsia="Times New Roman" w:hAnsi="Times New Roman" w:cs="Times New Roman"/>
          <w:color w:val="000000"/>
          <w:sz w:val="24"/>
          <w:szCs w:val="24"/>
          <w:shd w:val="clear" w:color="auto" w:fill="FFFFFF"/>
          <w:vertAlign w:val="superscript"/>
          <w:lang w:eastAsia="ar-SA"/>
        </w:rPr>
        <w:t>2</w:t>
      </w:r>
      <w:r w:rsidRPr="00C65A4B">
        <w:rPr>
          <w:rFonts w:ascii="Times New Roman" w:eastAsia="Times New Roman" w:hAnsi="Times New Roman" w:cs="Times New Roman"/>
          <w:color w:val="000000"/>
          <w:sz w:val="24"/>
          <w:szCs w:val="24"/>
          <w:shd w:val="clear" w:color="auto" w:fill="FFFFFF"/>
          <w:lang w:eastAsia="ar-SA"/>
        </w:rPr>
        <w:t xml:space="preserve"> i jest najniższa w powiecie (35 osób/km</w:t>
      </w:r>
      <w:r w:rsidRPr="00C65A4B">
        <w:rPr>
          <w:rFonts w:ascii="Times New Roman" w:eastAsia="Times New Roman" w:hAnsi="Times New Roman" w:cs="Times New Roman"/>
          <w:color w:val="000000"/>
          <w:sz w:val="24"/>
          <w:szCs w:val="24"/>
          <w:shd w:val="clear" w:color="auto" w:fill="FFFFFF"/>
          <w:vertAlign w:val="superscript"/>
          <w:lang w:eastAsia="ar-SA"/>
        </w:rPr>
        <w:t>2</w:t>
      </w:r>
      <w:r w:rsidRPr="00C65A4B">
        <w:rPr>
          <w:rFonts w:ascii="Times New Roman" w:eastAsia="Times New Roman" w:hAnsi="Times New Roman" w:cs="Times New Roman"/>
          <w:color w:val="000000"/>
          <w:sz w:val="24"/>
          <w:szCs w:val="24"/>
          <w:shd w:val="clear" w:color="auto" w:fill="FFFFFF"/>
          <w:lang w:eastAsia="ar-SA"/>
        </w:rPr>
        <w:t>) i w województwie (42 osoby/km</w:t>
      </w:r>
      <w:r w:rsidRPr="00C65A4B">
        <w:rPr>
          <w:rFonts w:ascii="Times New Roman" w:eastAsia="Times New Roman" w:hAnsi="Times New Roman" w:cs="Times New Roman"/>
          <w:color w:val="000000"/>
          <w:sz w:val="24"/>
          <w:szCs w:val="24"/>
          <w:shd w:val="clear" w:color="auto" w:fill="FFFFFF"/>
          <w:vertAlign w:val="superscript"/>
          <w:lang w:eastAsia="ar-SA"/>
        </w:rPr>
        <w:t>2</w:t>
      </w:r>
      <w:r w:rsidRPr="00C65A4B">
        <w:rPr>
          <w:rFonts w:ascii="Times New Roman" w:eastAsia="Times New Roman" w:hAnsi="Times New Roman" w:cs="Times New Roman"/>
          <w:color w:val="000000"/>
          <w:sz w:val="24"/>
          <w:szCs w:val="24"/>
          <w:shd w:val="clear" w:color="auto" w:fill="FFFFFF"/>
          <w:lang w:eastAsia="ar-SA"/>
        </w:rPr>
        <w:t xml:space="preserve">). </w:t>
      </w:r>
    </w:p>
    <w:p w:rsidR="00C65A4B" w:rsidRPr="00C65A4B" w:rsidRDefault="00C65A4B" w:rsidP="00C65A4B">
      <w:pPr>
        <w:widowControl w:val="0"/>
        <w:shd w:val="clear" w:color="auto" w:fill="FFFFFF"/>
        <w:autoSpaceDE w:val="0"/>
        <w:autoSpaceDN w:val="0"/>
        <w:adjustRightInd w:val="0"/>
        <w:spacing w:before="10" w:line="360" w:lineRule="auto"/>
        <w:ind w:left="24" w:firstLine="684"/>
        <w:jc w:val="both"/>
        <w:rPr>
          <w:rFonts w:ascii="Times New Roman" w:eastAsia="Times New Roman" w:hAnsi="Times New Roman" w:cs="Times New Roman"/>
          <w:color w:val="000000"/>
          <w:sz w:val="24"/>
          <w:szCs w:val="24"/>
          <w:shd w:val="clear" w:color="auto" w:fill="FFFFFF"/>
          <w:lang w:eastAsia="ar-SA"/>
        </w:rPr>
      </w:pPr>
      <w:r w:rsidRPr="00C65A4B">
        <w:rPr>
          <w:rFonts w:ascii="Times New Roman" w:eastAsia="Times New Roman" w:hAnsi="Times New Roman" w:cs="Times New Roman"/>
          <w:color w:val="000000"/>
          <w:sz w:val="24"/>
          <w:szCs w:val="24"/>
          <w:shd w:val="clear" w:color="auto" w:fill="FFFFFF"/>
          <w:lang w:eastAsia="ar-SA"/>
        </w:rPr>
        <w:t xml:space="preserve">Na terenie gminy położonych jest 43 miejscowości, w tym 20 sołeckich. </w:t>
      </w:r>
    </w:p>
    <w:p w:rsidR="00C65A4B" w:rsidRPr="00C65A4B" w:rsidRDefault="00C65A4B" w:rsidP="00C65A4B">
      <w:pPr>
        <w:widowControl w:val="0"/>
        <w:shd w:val="clear" w:color="auto" w:fill="FFFFFF"/>
        <w:autoSpaceDE w:val="0"/>
        <w:autoSpaceDN w:val="0"/>
        <w:adjustRightInd w:val="0"/>
        <w:spacing w:before="10" w:line="360" w:lineRule="auto"/>
        <w:ind w:left="24" w:firstLine="684"/>
        <w:jc w:val="both"/>
        <w:rPr>
          <w:rFonts w:ascii="Times New Roman" w:eastAsia="Calibri" w:hAnsi="Times New Roman" w:cs="Times New Roman"/>
          <w:sz w:val="24"/>
          <w:szCs w:val="24"/>
          <w:lang w:eastAsia="ar-SA"/>
        </w:rPr>
      </w:pPr>
      <w:r w:rsidRPr="00C65A4B">
        <w:rPr>
          <w:rFonts w:ascii="Times New Roman" w:eastAsia="Times New Roman" w:hAnsi="Times New Roman" w:cs="Times New Roman"/>
          <w:color w:val="000000"/>
          <w:sz w:val="24"/>
          <w:szCs w:val="24"/>
          <w:shd w:val="clear" w:color="auto" w:fill="FFFFFF"/>
          <w:lang w:eastAsia="ar-SA"/>
        </w:rPr>
        <w:t>Liczba mieszkańców w 27 miejscowościach nie przekracza 100, a tylko dwie miejscowości zamieszkuje więcej niż 500 osób. Średnio na jedną miejscowość</w:t>
      </w:r>
      <w:r w:rsidRPr="00C65A4B">
        <w:rPr>
          <w:rFonts w:ascii="Times New Roman" w:eastAsia="Times New Roman" w:hAnsi="Times New Roman" w:cs="Times New Roman"/>
          <w:color w:val="000000"/>
          <w:sz w:val="24"/>
          <w:szCs w:val="24"/>
          <w:lang w:eastAsia="ar-SA"/>
        </w:rPr>
        <w:br/>
      </w:r>
      <w:r w:rsidRPr="00C65A4B">
        <w:rPr>
          <w:rFonts w:ascii="Times New Roman" w:eastAsia="Times New Roman" w:hAnsi="Times New Roman" w:cs="Times New Roman"/>
          <w:color w:val="000000"/>
          <w:sz w:val="24"/>
          <w:szCs w:val="24"/>
          <w:shd w:val="clear" w:color="auto" w:fill="FFFFFF"/>
          <w:lang w:eastAsia="ar-SA"/>
        </w:rPr>
        <w:lastRenderedPageBreak/>
        <w:t xml:space="preserve">w </w:t>
      </w:r>
      <w:r w:rsidRPr="00C65A4B">
        <w:rPr>
          <w:rFonts w:ascii="Times New Roman" w:eastAsia="Times New Roman" w:hAnsi="Times New Roman" w:cs="Times New Roman"/>
          <w:sz w:val="24"/>
          <w:szCs w:val="24"/>
          <w:shd w:val="clear" w:color="auto" w:fill="FFFFFF"/>
          <w:lang w:eastAsia="ar-SA"/>
        </w:rPr>
        <w:t>gminie przypada 135 osób.</w:t>
      </w:r>
    </w:p>
    <w:p w:rsidR="00C65A4B" w:rsidRPr="00C65A4B" w:rsidRDefault="00C65A4B" w:rsidP="00C65A4B">
      <w:pPr>
        <w:widowControl w:val="0"/>
        <w:shd w:val="clear" w:color="auto" w:fill="FFFFFF"/>
        <w:autoSpaceDE w:val="0"/>
        <w:autoSpaceDN w:val="0"/>
        <w:adjustRightInd w:val="0"/>
        <w:spacing w:before="10" w:line="360" w:lineRule="auto"/>
        <w:ind w:left="24" w:firstLine="684"/>
        <w:jc w:val="both"/>
        <w:rPr>
          <w:rFonts w:ascii="Times New Roman" w:eastAsia="Calibri" w:hAnsi="Times New Roman" w:cs="Times New Roman"/>
          <w:color w:val="0070C0"/>
          <w:sz w:val="24"/>
          <w:szCs w:val="24"/>
          <w:lang w:eastAsia="ar-SA"/>
        </w:rPr>
      </w:pPr>
      <w:r w:rsidRPr="00C65A4B">
        <w:rPr>
          <w:rFonts w:ascii="Times New Roman" w:eastAsia="Calibri" w:hAnsi="Times New Roman" w:cs="Times New Roman"/>
          <w:sz w:val="24"/>
          <w:szCs w:val="24"/>
          <w:lang w:eastAsia="ar-SA"/>
        </w:rPr>
        <w:t>Wieś Rokiciny zamieszkuje 282 osoby</w:t>
      </w:r>
      <w:r w:rsidRPr="00C65A4B">
        <w:rPr>
          <w:rFonts w:ascii="Times New Roman" w:eastAsia="Calibri" w:hAnsi="Times New Roman" w:cs="Times New Roman"/>
          <w:color w:val="0070C0"/>
          <w:sz w:val="24"/>
          <w:szCs w:val="24"/>
          <w:lang w:eastAsia="ar-SA"/>
        </w:rPr>
        <w:t>.</w:t>
      </w:r>
    </w:p>
    <w:p w:rsidR="00C65A4B" w:rsidRPr="00C65A4B" w:rsidRDefault="00C65A4B" w:rsidP="00C65A4B">
      <w:pPr>
        <w:widowControl w:val="0"/>
        <w:shd w:val="clear" w:color="auto" w:fill="FFFFFF"/>
        <w:autoSpaceDE w:val="0"/>
        <w:autoSpaceDN w:val="0"/>
        <w:adjustRightInd w:val="0"/>
        <w:spacing w:before="10" w:line="360" w:lineRule="auto"/>
        <w:ind w:left="24"/>
        <w:jc w:val="both"/>
        <w:rPr>
          <w:rFonts w:ascii="Times New Roman" w:eastAsia="Calibri" w:hAnsi="Times New Roman" w:cs="Times New Roman"/>
          <w:b/>
          <w:bCs/>
          <w:iCs/>
          <w:spacing w:val="-7"/>
          <w:sz w:val="24"/>
          <w:szCs w:val="24"/>
        </w:rPr>
      </w:pPr>
      <w:r w:rsidRPr="00C65A4B">
        <w:rPr>
          <w:rFonts w:ascii="Times New Roman" w:eastAsia="Calibri" w:hAnsi="Times New Roman" w:cs="Times New Roman"/>
          <w:b/>
          <w:bCs/>
          <w:iCs/>
          <w:spacing w:val="-7"/>
          <w:sz w:val="24"/>
          <w:szCs w:val="24"/>
        </w:rPr>
        <w:t>i) obszary przylegające do jezior:</w:t>
      </w:r>
    </w:p>
    <w:p w:rsidR="00C65A4B" w:rsidRPr="00C65A4B" w:rsidRDefault="00C65A4B" w:rsidP="00C65A4B">
      <w:pPr>
        <w:widowControl w:val="0"/>
        <w:shd w:val="clear" w:color="auto" w:fill="FFFFFF"/>
        <w:autoSpaceDE w:val="0"/>
        <w:autoSpaceDN w:val="0"/>
        <w:adjustRightInd w:val="0"/>
        <w:spacing w:before="10" w:line="360" w:lineRule="auto"/>
        <w:ind w:left="24" w:firstLine="684"/>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 xml:space="preserve">Obszary przylegające do jezior – w najbliższej lokalizacji inwestycji nie występują jeziora. Najbliżej projektowanej fermy znajduje się jezioro </w:t>
      </w:r>
      <w:proofErr w:type="spellStart"/>
      <w:r w:rsidRPr="00C65A4B">
        <w:rPr>
          <w:rFonts w:ascii="Times New Roman" w:eastAsia="Calibri" w:hAnsi="Times New Roman" w:cs="Times New Roman"/>
          <w:iCs/>
          <w:sz w:val="24"/>
          <w:szCs w:val="24"/>
        </w:rPr>
        <w:t>Gowidlińskie</w:t>
      </w:r>
      <w:proofErr w:type="spellEnd"/>
      <w:r w:rsidRPr="00C65A4B">
        <w:rPr>
          <w:rFonts w:ascii="Times New Roman" w:eastAsia="Calibri" w:hAnsi="Times New Roman" w:cs="Times New Roman"/>
          <w:iCs/>
          <w:sz w:val="24"/>
          <w:szCs w:val="24"/>
        </w:rPr>
        <w:t xml:space="preserve"> położone                     ok 5,40 km od granicy działki. (Odległość zmierzona na podstawie serwisu GEOPORTAL.GOV.PL) oraz jezioro Jasień w odległości 6,4 km od granicy </w:t>
      </w:r>
      <w:proofErr w:type="spellStart"/>
      <w:r w:rsidRPr="00C65A4B">
        <w:rPr>
          <w:rFonts w:ascii="Times New Roman" w:eastAsia="Calibri" w:hAnsi="Times New Roman" w:cs="Times New Roman"/>
          <w:iCs/>
          <w:sz w:val="24"/>
          <w:szCs w:val="24"/>
        </w:rPr>
        <w:t>orzedsięwziecia</w:t>
      </w:r>
      <w:proofErr w:type="spellEnd"/>
      <w:r w:rsidRPr="00C65A4B">
        <w:rPr>
          <w:rFonts w:ascii="Times New Roman" w:eastAsia="Calibri" w:hAnsi="Times New Roman" w:cs="Times New Roman"/>
          <w:iCs/>
          <w:sz w:val="24"/>
          <w:szCs w:val="24"/>
        </w:rPr>
        <w:t>.</w:t>
      </w:r>
    </w:p>
    <w:p w:rsidR="00C65A4B" w:rsidRPr="00C65A4B" w:rsidRDefault="00C65A4B" w:rsidP="00C65A4B">
      <w:pPr>
        <w:widowControl w:val="0"/>
        <w:shd w:val="clear" w:color="auto" w:fill="FFFFFF"/>
        <w:autoSpaceDE w:val="0"/>
        <w:autoSpaceDN w:val="0"/>
        <w:adjustRightInd w:val="0"/>
        <w:spacing w:before="10" w:line="360" w:lineRule="auto"/>
        <w:ind w:left="24" w:firstLine="684"/>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Z uwagi na rodzaj, skalę i lokalizację realizowanego przedsięwzięcia nie wywrze ono wpływu na ww. zbiorniki wodne na etapie realizacji. Podobnie eksploatacja inwestycji nie przyniesie oddziaływań, które mogłyby mieć wpływ na tego typu obszary oraz na obszary i cele Dyrektywy 2000/60/EW.</w:t>
      </w:r>
    </w:p>
    <w:p w:rsidR="00C65A4B" w:rsidRPr="00C65A4B" w:rsidRDefault="00C65A4B" w:rsidP="00C65A4B">
      <w:pPr>
        <w:widowControl w:val="0"/>
        <w:shd w:val="clear" w:color="auto" w:fill="FFFFFF"/>
        <w:autoSpaceDE w:val="0"/>
        <w:autoSpaceDN w:val="0"/>
        <w:adjustRightInd w:val="0"/>
        <w:spacing w:line="360" w:lineRule="auto"/>
        <w:jc w:val="both"/>
        <w:rPr>
          <w:rFonts w:ascii="Times New Roman" w:eastAsia="Calibri" w:hAnsi="Times New Roman" w:cs="Times New Roman"/>
          <w:b/>
          <w:bCs/>
          <w:iCs/>
          <w:spacing w:val="-8"/>
          <w:sz w:val="24"/>
          <w:szCs w:val="24"/>
        </w:rPr>
      </w:pPr>
      <w:r w:rsidRPr="00C65A4B">
        <w:rPr>
          <w:rFonts w:ascii="Times New Roman" w:eastAsia="Calibri" w:hAnsi="Times New Roman" w:cs="Times New Roman"/>
          <w:b/>
          <w:bCs/>
          <w:iCs/>
          <w:spacing w:val="-8"/>
          <w:sz w:val="24"/>
          <w:szCs w:val="24"/>
        </w:rPr>
        <w:t>j) uzdrowiska i obszary ochrony uzdrowiskowej:</w:t>
      </w:r>
    </w:p>
    <w:p w:rsidR="00C65A4B" w:rsidRPr="00C65A4B" w:rsidRDefault="00C65A4B" w:rsidP="00C65A4B">
      <w:pPr>
        <w:widowControl w:val="0"/>
        <w:shd w:val="clear" w:color="auto" w:fill="FFFFFF"/>
        <w:autoSpaceDE w:val="0"/>
        <w:autoSpaceDN w:val="0"/>
        <w:adjustRightInd w:val="0"/>
        <w:spacing w:line="360" w:lineRule="auto"/>
        <w:ind w:firstLine="708"/>
        <w:jc w:val="both"/>
        <w:rPr>
          <w:rFonts w:ascii="Times New Roman" w:eastAsia="Calibri" w:hAnsi="Times New Roman" w:cs="Times New Roman"/>
          <w:b/>
          <w:bCs/>
          <w:iCs/>
          <w:sz w:val="24"/>
          <w:szCs w:val="24"/>
        </w:rPr>
      </w:pPr>
      <w:r w:rsidRPr="00C65A4B">
        <w:rPr>
          <w:rFonts w:ascii="Times New Roman" w:eastAsia="Calibri" w:hAnsi="Times New Roman" w:cs="Times New Roman"/>
          <w:sz w:val="24"/>
          <w:szCs w:val="24"/>
        </w:rPr>
        <w:t xml:space="preserve">Obszary ochrony uzdrowiskowej – uzdrowiskiem najbliżej położonym inwestycji jest </w:t>
      </w:r>
      <w:r w:rsidRPr="00C65A4B">
        <w:rPr>
          <w:rFonts w:ascii="Times New Roman" w:eastAsia="Calibri" w:hAnsi="Times New Roman" w:cs="Times New Roman"/>
          <w:iCs/>
          <w:sz w:val="24"/>
          <w:szCs w:val="24"/>
        </w:rPr>
        <w:t>Sopot i Łeba. Uzdrowisko oddalone jest od inwestycji o około 45 - 65 km (w linii prostej). Odległość ta powoduje, że przedsięwzięcie na etapie budowy oraz eksploatacji nie będzie mieć jakiegokolwiek wpływu na te obszary.</w:t>
      </w:r>
    </w:p>
    <w:p w:rsidR="00841F90" w:rsidRDefault="00841F90" w:rsidP="00606073">
      <w:pPr>
        <w:jc w:val="both"/>
        <w:rPr>
          <w:rFonts w:ascii="Times New Roman" w:hAnsi="Times New Roman" w:cs="Times New Roman"/>
          <w:sz w:val="24"/>
          <w:szCs w:val="24"/>
        </w:rPr>
      </w:pPr>
    </w:p>
    <w:p w:rsidR="00C65A4B" w:rsidRPr="00C65A4B" w:rsidRDefault="00C65A4B" w:rsidP="00C65A4B">
      <w:pPr>
        <w:spacing w:after="120" w:line="360" w:lineRule="auto"/>
        <w:jc w:val="both"/>
        <w:rPr>
          <w:rFonts w:ascii="Times New Roman" w:eastAsia="Calibri" w:hAnsi="Times New Roman" w:cs="Times New Roman"/>
          <w:b/>
          <w:i/>
          <w:iCs/>
          <w:sz w:val="24"/>
          <w:szCs w:val="24"/>
        </w:rPr>
      </w:pPr>
      <w:r w:rsidRPr="00C65A4B">
        <w:rPr>
          <w:rFonts w:ascii="Times New Roman" w:eastAsia="Calibri" w:hAnsi="Times New Roman" w:cs="Times New Roman"/>
          <w:b/>
          <w:i/>
          <w:iCs/>
          <w:sz w:val="24"/>
          <w:szCs w:val="24"/>
        </w:rPr>
        <w:t>2.2.4) oddziaływanie  przedmiotowego przedsięwzięcia na  stan oraz cele ochrony wód w rozumieniu art. 4.1 w związku z art. 4.7. Dyrektywy 2000/60/EW parlamentu Europejskiego i Rady z dnia 23 października 2000 r. ustanawiającej ramy wspólnotowego działania w dziedzinie polityki wodnej (zwanej dalej Ramową Dyrektywą Wodną) oraz osiągnięcie celów środowiskowych zawartych w „Planie gospodarowania wodami na obszarze dorzecza Wisły” (M.P. 2011, Nr 49, poz. 549).</w:t>
      </w:r>
    </w:p>
    <w:p w:rsidR="00C65A4B" w:rsidRPr="00C65A4B" w:rsidRDefault="00C65A4B" w:rsidP="00C65A4B">
      <w:pPr>
        <w:spacing w:after="120" w:line="360" w:lineRule="auto"/>
        <w:ind w:firstLine="708"/>
        <w:jc w:val="both"/>
        <w:rPr>
          <w:rFonts w:ascii="Times New Roman" w:eastAsia="Calibri" w:hAnsi="Times New Roman" w:cs="Times New Roman"/>
          <w:iCs/>
          <w:color w:val="0070C0"/>
          <w:sz w:val="24"/>
          <w:szCs w:val="24"/>
        </w:rPr>
      </w:pPr>
    </w:p>
    <w:p w:rsidR="00C65A4B" w:rsidRPr="00C65A4B" w:rsidRDefault="00C65A4B" w:rsidP="00C65A4B">
      <w:pPr>
        <w:spacing w:after="120" w:line="360" w:lineRule="auto"/>
        <w:ind w:firstLine="708"/>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Przedmiotowe przedsięwzięcie nie będzie negatywnie wpływać ani zagrażać zarówno wodom podziemnym jaki i powierzchniowych.</w:t>
      </w:r>
    </w:p>
    <w:p w:rsidR="00C65A4B" w:rsidRPr="00C65A4B" w:rsidRDefault="00C65A4B" w:rsidP="00C65A4B">
      <w:pPr>
        <w:spacing w:after="120" w:line="360" w:lineRule="auto"/>
        <w:ind w:firstLine="708"/>
        <w:jc w:val="both"/>
        <w:rPr>
          <w:rFonts w:ascii="Times New Roman" w:eastAsia="Calibri" w:hAnsi="Times New Roman" w:cs="Times New Roman"/>
          <w:iCs/>
          <w:color w:val="0070C0"/>
          <w:sz w:val="24"/>
          <w:szCs w:val="24"/>
        </w:rPr>
      </w:pPr>
      <w:r w:rsidRPr="00C65A4B">
        <w:rPr>
          <w:rFonts w:ascii="Times New Roman" w:eastAsia="Calibri" w:hAnsi="Times New Roman" w:cs="Times New Roman"/>
          <w:iCs/>
          <w:sz w:val="24"/>
          <w:szCs w:val="24"/>
        </w:rPr>
        <w:t>Ferma drobiu zaopatrywać się będzie w wodę z</w:t>
      </w:r>
      <w:r>
        <w:rPr>
          <w:rFonts w:ascii="Times New Roman" w:eastAsia="Calibri" w:hAnsi="Times New Roman" w:cs="Times New Roman"/>
          <w:iCs/>
          <w:sz w:val="24"/>
          <w:szCs w:val="24"/>
        </w:rPr>
        <w:t xml:space="preserve"> własnego</w:t>
      </w:r>
      <w:r w:rsidRPr="00C65A4B">
        <w:rPr>
          <w:rFonts w:ascii="Times New Roman" w:eastAsia="Calibri" w:hAnsi="Times New Roman" w:cs="Times New Roman"/>
          <w:iCs/>
          <w:sz w:val="24"/>
          <w:szCs w:val="24"/>
        </w:rPr>
        <w:t xml:space="preserve"> </w:t>
      </w:r>
      <w:r w:rsidRPr="00C65A4B">
        <w:rPr>
          <w:rFonts w:ascii="Times New Roman" w:eastAsia="Calibri" w:hAnsi="Times New Roman" w:cs="Times New Roman"/>
          <w:iCs/>
          <w:sz w:val="24"/>
          <w:szCs w:val="24"/>
          <w:u w:val="single"/>
        </w:rPr>
        <w:t>ujęcia głębinowego</w:t>
      </w:r>
      <w:r w:rsidRPr="00C65A4B">
        <w:rPr>
          <w:rFonts w:ascii="Times New Roman" w:eastAsia="Calibri" w:hAnsi="Times New Roman" w:cs="Times New Roman"/>
          <w:iCs/>
          <w:sz w:val="24"/>
          <w:szCs w:val="24"/>
        </w:rPr>
        <w:t xml:space="preserve">, jednak nie wpłynie to negatywnie w żaden sposób na wody podziemne a tym bardziej na wody powierzchniowe. Instalacja nie będzie również odprowadzać ścieków do środowiska co </w:t>
      </w:r>
      <w:r w:rsidRPr="00C65A4B">
        <w:rPr>
          <w:rFonts w:ascii="Times New Roman" w:eastAsia="Calibri" w:hAnsi="Times New Roman" w:cs="Times New Roman"/>
          <w:iCs/>
          <w:sz w:val="24"/>
          <w:szCs w:val="24"/>
        </w:rPr>
        <w:lastRenderedPageBreak/>
        <w:t>mogło by w jakikolwiek sposób zakłócić gospodarkę wodną wód powierzchniowych oraz gruntowych. Jedynym takim przypadkiem jest możliwość</w:t>
      </w:r>
      <w:r w:rsidRPr="00C65A4B">
        <w:rPr>
          <w:rFonts w:ascii="Times New Roman" w:eastAsia="Calibri" w:hAnsi="Times New Roman" w:cs="Times New Roman"/>
          <w:iCs/>
          <w:color w:val="0070C0"/>
          <w:sz w:val="24"/>
          <w:szCs w:val="24"/>
        </w:rPr>
        <w:t xml:space="preserve"> </w:t>
      </w:r>
      <w:r w:rsidRPr="00C65A4B">
        <w:rPr>
          <w:rFonts w:ascii="Times New Roman" w:eastAsia="Calibri" w:hAnsi="Times New Roman" w:cs="Times New Roman"/>
          <w:iCs/>
          <w:sz w:val="24"/>
          <w:szCs w:val="24"/>
        </w:rPr>
        <w:t xml:space="preserve">wystąpienia awarii pojazdu samochodowego (wyciek oleju lub paliwa) lub </w:t>
      </w:r>
      <w:proofErr w:type="spellStart"/>
      <w:r w:rsidRPr="00C65A4B">
        <w:rPr>
          <w:rFonts w:ascii="Times New Roman" w:eastAsia="Calibri" w:hAnsi="Times New Roman" w:cs="Times New Roman"/>
          <w:iCs/>
          <w:sz w:val="24"/>
          <w:szCs w:val="24"/>
        </w:rPr>
        <w:t>rozszczelnienie</w:t>
      </w:r>
      <w:proofErr w:type="spellEnd"/>
      <w:r w:rsidRPr="00C65A4B">
        <w:rPr>
          <w:rFonts w:ascii="Times New Roman" w:eastAsia="Calibri" w:hAnsi="Times New Roman" w:cs="Times New Roman"/>
          <w:iCs/>
          <w:sz w:val="24"/>
          <w:szCs w:val="24"/>
        </w:rPr>
        <w:t xml:space="preserve"> się zbiornika bezodpływowego na szambo. Podczas normalnej pracy instalacji nie ma możliwości aby zanieczyścić środowisko wodne.</w:t>
      </w:r>
    </w:p>
    <w:p w:rsidR="00C65A4B" w:rsidRPr="00C65A4B" w:rsidRDefault="00C65A4B" w:rsidP="00C65A4B">
      <w:pPr>
        <w:spacing w:after="120" w:line="360" w:lineRule="auto"/>
        <w:ind w:firstLine="708"/>
        <w:jc w:val="both"/>
        <w:rPr>
          <w:rFonts w:ascii="Times New Roman" w:eastAsia="Calibri" w:hAnsi="Times New Roman" w:cs="Times New Roman"/>
          <w:iCs/>
          <w:sz w:val="24"/>
          <w:szCs w:val="24"/>
        </w:rPr>
      </w:pPr>
      <w:r w:rsidRPr="00C65A4B">
        <w:rPr>
          <w:rFonts w:ascii="Times New Roman" w:eastAsia="Calibri" w:hAnsi="Times New Roman" w:cs="Times New Roman"/>
          <w:iCs/>
          <w:sz w:val="24"/>
          <w:szCs w:val="24"/>
        </w:rPr>
        <w:t xml:space="preserve">Dodatkowym aspektem przemawiającym za inwestycja jest oddalenie od wód powierzchniowych co w przypadku przedmiotowego przedsięwzięcia nie będzie negatywnie wpływać ani zagrażać zarówno wodom powierzchniowym (pobliskim rzekom i jeziorom) w szczególności siedliskom ptaków. </w:t>
      </w:r>
    </w:p>
    <w:p w:rsidR="00C65A4B" w:rsidRPr="00C65A4B" w:rsidRDefault="00C65A4B" w:rsidP="00C65A4B">
      <w:pPr>
        <w:spacing w:after="120" w:line="360" w:lineRule="auto"/>
        <w:ind w:firstLine="708"/>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 xml:space="preserve">Wpływ emisji z nawozów naturalnych jest również wykluczony z uwagi na bezpośredni transport pomiotu zaraz po zakończeniu cyklu (bez możliwości magazynowania na działce wnioskodawcy nr 115) do gospodarstwa rolnego, gdzie </w:t>
      </w:r>
      <w:r w:rsidRPr="00C65A4B">
        <w:rPr>
          <w:rFonts w:ascii="Times New Roman" w:eastAsia="Calibri" w:hAnsi="Times New Roman" w:cs="Times New Roman"/>
          <w:b/>
          <w:sz w:val="24"/>
          <w:szCs w:val="24"/>
          <w:u w:val="single"/>
        </w:rPr>
        <w:t>pomiot będzie wykorzystywany do podłoża produkcji pieczarek</w:t>
      </w:r>
      <w:r w:rsidRPr="00C65A4B">
        <w:rPr>
          <w:rFonts w:ascii="Times New Roman" w:eastAsia="Calibri" w:hAnsi="Times New Roman" w:cs="Times New Roman"/>
          <w:sz w:val="24"/>
          <w:szCs w:val="24"/>
          <w:u w:val="single"/>
        </w:rPr>
        <w:t>.</w:t>
      </w:r>
      <w:r w:rsidRPr="00C65A4B">
        <w:rPr>
          <w:rFonts w:ascii="Times New Roman" w:eastAsia="Calibri" w:hAnsi="Times New Roman" w:cs="Times New Roman"/>
          <w:sz w:val="24"/>
          <w:szCs w:val="24"/>
        </w:rPr>
        <w:t xml:space="preserve"> Pomiot </w:t>
      </w:r>
      <w:r w:rsidRPr="00C65A4B">
        <w:rPr>
          <w:rFonts w:ascii="Times New Roman" w:eastAsia="Calibri" w:hAnsi="Times New Roman" w:cs="Times New Roman"/>
          <w:b/>
          <w:sz w:val="24"/>
          <w:szCs w:val="24"/>
          <w:u w:val="single"/>
        </w:rPr>
        <w:t>nie będzie</w:t>
      </w:r>
      <w:r w:rsidRPr="00C65A4B">
        <w:rPr>
          <w:rFonts w:ascii="Times New Roman" w:eastAsia="Calibri" w:hAnsi="Times New Roman" w:cs="Times New Roman"/>
          <w:sz w:val="24"/>
          <w:szCs w:val="24"/>
        </w:rPr>
        <w:t xml:space="preserve"> wykorzystywany jako nawóz do rolniczego wykorzystywania w celu polepszenia gleby.</w:t>
      </w:r>
    </w:p>
    <w:p w:rsidR="00C65A4B" w:rsidRPr="00C65A4B" w:rsidRDefault="00C65A4B" w:rsidP="00C65A4B">
      <w:pPr>
        <w:suppressAutoHyphens/>
        <w:spacing w:after="0" w:line="360" w:lineRule="auto"/>
        <w:ind w:firstLine="408"/>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Korzystanie ze środowiska przedmiotowego przedsięwzięcia  w postulowanym zakresie nie narusza:</w:t>
      </w:r>
    </w:p>
    <w:p w:rsidR="00C65A4B" w:rsidRPr="00C65A4B" w:rsidRDefault="00C65A4B" w:rsidP="00C65A4B">
      <w:pPr>
        <w:tabs>
          <w:tab w:val="right" w:pos="284"/>
          <w:tab w:val="left" w:pos="408"/>
        </w:tabs>
        <w:suppressAutoHyphens/>
        <w:spacing w:after="0" w:line="360" w:lineRule="auto"/>
        <w:ind w:left="408" w:hanging="408"/>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w:t>
      </w:r>
      <w:r w:rsidRPr="00C65A4B">
        <w:rPr>
          <w:rFonts w:ascii="Times New Roman" w:eastAsia="Times New Roman" w:hAnsi="Times New Roman" w:cs="Times New Roman"/>
          <w:sz w:val="24"/>
          <w:szCs w:val="24"/>
          <w:lang w:eastAsia="ar-SA"/>
        </w:rPr>
        <w:tab/>
        <w:t xml:space="preserve"> ustaleń miejscowego planu zagospodarowania przestrzennego,</w:t>
      </w:r>
    </w:p>
    <w:p w:rsidR="00C65A4B" w:rsidRPr="00C65A4B" w:rsidRDefault="00C65A4B" w:rsidP="00C65A4B">
      <w:pPr>
        <w:tabs>
          <w:tab w:val="left" w:pos="142"/>
          <w:tab w:val="right" w:pos="284"/>
        </w:tabs>
        <w:suppressAutoHyphens/>
        <w:spacing w:after="120" w:line="360" w:lineRule="auto"/>
        <w:ind w:left="142" w:hanging="142"/>
        <w:jc w:val="both"/>
        <w:rPr>
          <w:rFonts w:ascii="Times New Roman" w:eastAsia="Times New Roman" w:hAnsi="Times New Roman" w:cs="Times New Roman"/>
          <w:color w:val="0070C0"/>
          <w:sz w:val="24"/>
          <w:szCs w:val="24"/>
          <w:lang w:eastAsia="ar-SA"/>
        </w:rPr>
      </w:pPr>
      <w:r w:rsidRPr="00C65A4B">
        <w:rPr>
          <w:rFonts w:ascii="Times New Roman" w:eastAsia="Times New Roman" w:hAnsi="Times New Roman" w:cs="Times New Roman"/>
          <w:sz w:val="24"/>
          <w:szCs w:val="24"/>
          <w:lang w:eastAsia="ar-SA"/>
        </w:rPr>
        <w:t>- wymagań w zakresie ochrony zdrowia ludzi, środowiska oraz dóbr kultury wpisanych do    rejestru zabytków ani zapisów Ramowej Dyrektywy Wodnej 2000/60/EW</w:t>
      </w:r>
      <w:r w:rsidRPr="00C65A4B">
        <w:rPr>
          <w:rFonts w:ascii="Times New Roman" w:eastAsia="Times New Roman" w:hAnsi="Times New Roman" w:cs="Times New Roman"/>
          <w:color w:val="0070C0"/>
          <w:sz w:val="24"/>
          <w:szCs w:val="24"/>
          <w:lang w:eastAsia="ar-SA"/>
        </w:rPr>
        <w:t xml:space="preserve">. </w:t>
      </w:r>
    </w:p>
    <w:p w:rsidR="00C65A4B" w:rsidRPr="00C65A4B" w:rsidRDefault="00C65A4B" w:rsidP="00C65A4B">
      <w:pPr>
        <w:suppressAutoHyphens/>
        <w:spacing w:after="0" w:line="360" w:lineRule="auto"/>
        <w:ind w:firstLine="708"/>
        <w:jc w:val="both"/>
        <w:rPr>
          <w:rFonts w:ascii="Times New Roman" w:eastAsia="Times New Roman" w:hAnsi="Times New Roman" w:cs="Times New Roman"/>
          <w:color w:val="0070C0"/>
          <w:szCs w:val="24"/>
          <w:lang w:eastAsia="ar-SA"/>
        </w:rPr>
      </w:pPr>
    </w:p>
    <w:p w:rsidR="00C65A4B" w:rsidRPr="00C65A4B" w:rsidRDefault="00C65A4B" w:rsidP="00C65A4B">
      <w:pPr>
        <w:suppressAutoHyphens/>
        <w:spacing w:after="0" w:line="360" w:lineRule="auto"/>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 xml:space="preserve">Warunki korzystania z wód regionu wodnego nie zostały dotychczas ustalone. </w:t>
      </w:r>
    </w:p>
    <w:p w:rsidR="00C65A4B" w:rsidRPr="00C65A4B" w:rsidRDefault="00C65A4B" w:rsidP="00C65A4B">
      <w:pPr>
        <w:numPr>
          <w:ilvl w:val="12"/>
          <w:numId w:val="0"/>
        </w:numPr>
        <w:suppressAutoHyphens/>
        <w:spacing w:after="0" w:line="360" w:lineRule="auto"/>
        <w:ind w:firstLine="426"/>
        <w:jc w:val="both"/>
        <w:rPr>
          <w:rFonts w:ascii="Times New Roman" w:eastAsia="Times New Roman" w:hAnsi="Times New Roman" w:cs="Times New Roman"/>
          <w:color w:val="0070C0"/>
          <w:sz w:val="24"/>
          <w:szCs w:val="24"/>
          <w:lang w:eastAsia="ar-SA"/>
        </w:rPr>
      </w:pPr>
      <w:r w:rsidRPr="00C65A4B">
        <w:rPr>
          <w:rFonts w:ascii="Times New Roman" w:eastAsia="Times New Roman" w:hAnsi="Times New Roman" w:cs="Times New Roman"/>
          <w:color w:val="0070C0"/>
          <w:sz w:val="24"/>
          <w:szCs w:val="24"/>
          <w:lang w:eastAsia="ar-SA"/>
        </w:rPr>
        <w:tab/>
      </w:r>
      <w:r w:rsidRPr="00C65A4B">
        <w:rPr>
          <w:rFonts w:ascii="Times New Roman" w:eastAsia="Times New Roman" w:hAnsi="Times New Roman" w:cs="Times New Roman"/>
          <w:color w:val="0070C0"/>
          <w:sz w:val="24"/>
          <w:szCs w:val="24"/>
          <w:lang w:eastAsia="ar-SA"/>
        </w:rPr>
        <w:tab/>
      </w:r>
    </w:p>
    <w:p w:rsidR="00C65A4B" w:rsidRPr="00C65A4B" w:rsidRDefault="00C65A4B" w:rsidP="00C65A4B">
      <w:pPr>
        <w:numPr>
          <w:ilvl w:val="12"/>
          <w:numId w:val="0"/>
        </w:numPr>
        <w:suppressAutoHyphens/>
        <w:spacing w:after="0" w:line="360" w:lineRule="auto"/>
        <w:ind w:firstLine="426"/>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ab/>
        <w:t xml:space="preserve">Zgodnie z ustaleniami zawartymi w „Planie gospodarowania wodami na obszarze dorzecza Wisły”, ogłoszonym w Monitorze Polskim nr 49 z 2011 r. poz. 549, podstawowymi celami środowiskowymi zmierzającymi do ochrony wód podziemnych jest: </w:t>
      </w:r>
    </w:p>
    <w:p w:rsidR="00C65A4B" w:rsidRPr="00C65A4B" w:rsidRDefault="00C65A4B" w:rsidP="00C65A4B">
      <w:pPr>
        <w:numPr>
          <w:ilvl w:val="0"/>
          <w:numId w:val="15"/>
        </w:numPr>
        <w:suppressAutoHyphens/>
        <w:spacing w:after="0" w:line="360" w:lineRule="auto"/>
        <w:ind w:left="142" w:hanging="142"/>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 xml:space="preserve">zapobieganie dopływowi lub ograniczenie dopływu zanieczyszczeń do wód podziemnych, </w:t>
      </w:r>
    </w:p>
    <w:p w:rsidR="00C65A4B" w:rsidRPr="00C65A4B" w:rsidRDefault="00C65A4B" w:rsidP="00C65A4B">
      <w:pPr>
        <w:numPr>
          <w:ilvl w:val="0"/>
          <w:numId w:val="15"/>
        </w:numPr>
        <w:suppressAutoHyphens/>
        <w:spacing w:after="0" w:line="360" w:lineRule="auto"/>
        <w:ind w:left="142" w:hanging="142"/>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zapobieganie pogarszaniu się stanu wszystkich części wód podziemnych,</w:t>
      </w:r>
    </w:p>
    <w:p w:rsidR="00C65A4B" w:rsidRPr="00C65A4B" w:rsidRDefault="00C65A4B" w:rsidP="00C65A4B">
      <w:pPr>
        <w:numPr>
          <w:ilvl w:val="0"/>
          <w:numId w:val="15"/>
        </w:numPr>
        <w:suppressAutoHyphens/>
        <w:spacing w:after="0" w:line="360" w:lineRule="auto"/>
        <w:ind w:left="142" w:hanging="142"/>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zapewnienie równowagi pomiędzy poborem a zasilaniem wód podziemnych,</w:t>
      </w:r>
    </w:p>
    <w:p w:rsidR="00C65A4B" w:rsidRPr="00C65A4B" w:rsidRDefault="00C65A4B" w:rsidP="00C65A4B">
      <w:pPr>
        <w:numPr>
          <w:ilvl w:val="0"/>
          <w:numId w:val="15"/>
        </w:numPr>
        <w:suppressAutoHyphens/>
        <w:spacing w:after="0" w:line="360" w:lineRule="auto"/>
        <w:ind w:left="142" w:hanging="142"/>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sz w:val="24"/>
          <w:szCs w:val="24"/>
          <w:lang w:eastAsia="ar-SA"/>
        </w:rPr>
        <w:t>wdrożenie działań niezbędnych do odwrócenia znaczącego utrzymującego się rosnącego trendu stężenia każdego zanieczyszczenia powstałego wskutek działalności człowieka.</w:t>
      </w:r>
    </w:p>
    <w:p w:rsidR="00C65A4B" w:rsidRPr="00C65A4B" w:rsidRDefault="00C65A4B" w:rsidP="00C65A4B">
      <w:pPr>
        <w:suppressAutoHyphens/>
        <w:spacing w:after="0" w:line="360" w:lineRule="auto"/>
        <w:ind w:left="142"/>
        <w:jc w:val="both"/>
        <w:rPr>
          <w:rFonts w:ascii="Times New Roman" w:eastAsia="Times New Roman" w:hAnsi="Times New Roman" w:cs="Times New Roman"/>
          <w:color w:val="0070C0"/>
          <w:sz w:val="24"/>
          <w:szCs w:val="24"/>
          <w:lang w:eastAsia="ar-SA"/>
        </w:rPr>
      </w:pPr>
    </w:p>
    <w:p w:rsidR="00C65A4B" w:rsidRPr="00C65A4B" w:rsidRDefault="00C65A4B" w:rsidP="00C65A4B">
      <w:pPr>
        <w:spacing w:after="120" w:line="360" w:lineRule="auto"/>
        <w:jc w:val="both"/>
        <w:rPr>
          <w:rFonts w:ascii="Times New Roman" w:eastAsia="Times New Roman" w:hAnsi="Times New Roman" w:cs="Times New Roman"/>
          <w:sz w:val="24"/>
          <w:szCs w:val="24"/>
          <w:lang w:eastAsia="ar-SA"/>
        </w:rPr>
      </w:pPr>
      <w:r w:rsidRPr="00C65A4B">
        <w:rPr>
          <w:rFonts w:ascii="Times New Roman" w:eastAsia="Times New Roman" w:hAnsi="Times New Roman" w:cs="Times New Roman"/>
          <w:color w:val="0070C0"/>
          <w:sz w:val="24"/>
          <w:szCs w:val="24"/>
          <w:lang w:eastAsia="ar-SA"/>
        </w:rPr>
        <w:tab/>
      </w:r>
      <w:r w:rsidRPr="00C65A4B">
        <w:rPr>
          <w:rFonts w:ascii="Times New Roman" w:eastAsia="Times New Roman" w:hAnsi="Times New Roman" w:cs="Times New Roman"/>
          <w:sz w:val="24"/>
          <w:szCs w:val="24"/>
          <w:lang w:eastAsia="ar-SA"/>
        </w:rPr>
        <w:t xml:space="preserve">Przewidywany sposób eksploatacji przedmiotowego przedsięwzięcia </w:t>
      </w:r>
      <w:r>
        <w:rPr>
          <w:rFonts w:ascii="Times New Roman" w:eastAsia="Times New Roman" w:hAnsi="Times New Roman" w:cs="Times New Roman"/>
          <w:sz w:val="24"/>
          <w:szCs w:val="24"/>
          <w:lang w:eastAsia="ar-SA"/>
        </w:rPr>
        <w:t xml:space="preserve">wraz z </w:t>
      </w:r>
      <w:r w:rsidRPr="00C65A4B">
        <w:rPr>
          <w:rFonts w:ascii="Times New Roman" w:eastAsia="Times New Roman" w:hAnsi="Times New Roman" w:cs="Times New Roman"/>
          <w:sz w:val="24"/>
          <w:szCs w:val="24"/>
          <w:u w:val="single"/>
          <w:lang w:eastAsia="ar-SA"/>
        </w:rPr>
        <w:t>ujęciem głębinowym</w:t>
      </w:r>
      <w:r>
        <w:rPr>
          <w:rFonts w:ascii="Times New Roman" w:eastAsia="Times New Roman" w:hAnsi="Times New Roman" w:cs="Times New Roman"/>
          <w:sz w:val="24"/>
          <w:szCs w:val="24"/>
          <w:lang w:eastAsia="ar-SA"/>
        </w:rPr>
        <w:t xml:space="preserve"> </w:t>
      </w:r>
      <w:r w:rsidRPr="00C65A4B">
        <w:rPr>
          <w:rFonts w:ascii="Times New Roman" w:eastAsia="Times New Roman" w:hAnsi="Times New Roman" w:cs="Times New Roman"/>
          <w:sz w:val="24"/>
          <w:szCs w:val="24"/>
          <w:lang w:eastAsia="ar-SA"/>
        </w:rPr>
        <w:t>nie narusza ustaleń zawartych w planie gospodarowania wodami.</w:t>
      </w:r>
    </w:p>
    <w:p w:rsidR="00C65A4B" w:rsidRPr="00C65A4B" w:rsidRDefault="00C65A4B" w:rsidP="00C65A4B">
      <w:pPr>
        <w:spacing w:line="360" w:lineRule="auto"/>
        <w:jc w:val="both"/>
        <w:rPr>
          <w:rFonts w:ascii="Times New Roman" w:eastAsia="Calibri" w:hAnsi="Times New Roman" w:cs="Times New Roman"/>
          <w:b/>
          <w:sz w:val="24"/>
          <w:szCs w:val="24"/>
        </w:rPr>
      </w:pPr>
      <w:r w:rsidRPr="00C65A4B">
        <w:rPr>
          <w:rFonts w:ascii="Times New Roman" w:eastAsia="Calibri" w:hAnsi="Times New Roman" w:cs="Times New Roman"/>
          <w:b/>
          <w:sz w:val="24"/>
          <w:szCs w:val="24"/>
        </w:rPr>
        <w:lastRenderedPageBreak/>
        <w:t>Jednolite części wód.</w:t>
      </w:r>
    </w:p>
    <w:p w:rsidR="00C65A4B" w:rsidRPr="00C65A4B" w:rsidRDefault="00C65A4B" w:rsidP="00C65A4B">
      <w:pPr>
        <w:spacing w:line="360" w:lineRule="auto"/>
        <w:jc w:val="both"/>
        <w:rPr>
          <w:rFonts w:ascii="Times New Roman" w:eastAsia="Calibri" w:hAnsi="Times New Roman" w:cs="Times New Roman"/>
          <w:b/>
          <w:sz w:val="24"/>
          <w:szCs w:val="24"/>
        </w:rPr>
      </w:pPr>
      <w:r w:rsidRPr="00C65A4B">
        <w:rPr>
          <w:rFonts w:ascii="Times New Roman" w:eastAsia="Calibri" w:hAnsi="Times New Roman" w:cs="Times New Roman"/>
          <w:sz w:val="24"/>
          <w:szCs w:val="24"/>
        </w:rPr>
        <w:t xml:space="preserve">Projektowana </w:t>
      </w:r>
      <w:r>
        <w:rPr>
          <w:rFonts w:ascii="Times New Roman" w:eastAsia="Calibri" w:hAnsi="Times New Roman" w:cs="Times New Roman"/>
          <w:sz w:val="24"/>
          <w:szCs w:val="24"/>
        </w:rPr>
        <w:t>instalacja</w:t>
      </w:r>
      <w:r w:rsidRPr="00C65A4B">
        <w:rPr>
          <w:rFonts w:ascii="Times New Roman" w:eastAsia="Calibri" w:hAnsi="Times New Roman" w:cs="Times New Roman"/>
          <w:sz w:val="24"/>
          <w:szCs w:val="24"/>
        </w:rPr>
        <w:t xml:space="preserve"> zlokalizowana jest na obszarze</w:t>
      </w:r>
      <w:r w:rsidRPr="00C65A4B">
        <w:rPr>
          <w:rFonts w:ascii="Times New Roman" w:eastAsia="Calibri" w:hAnsi="Times New Roman" w:cs="Times New Roman"/>
          <w:b/>
          <w:sz w:val="24"/>
          <w:szCs w:val="24"/>
        </w:rPr>
        <w:t xml:space="preserve"> </w:t>
      </w:r>
      <w:r w:rsidRPr="00C65A4B">
        <w:rPr>
          <w:rFonts w:ascii="Times New Roman" w:eastAsia="Calibri" w:hAnsi="Times New Roman" w:cs="Times New Roman"/>
          <w:sz w:val="24"/>
          <w:szCs w:val="24"/>
        </w:rPr>
        <w:t>jednolitych części wód podziemnych oznaczony nr JCWPd:11 znajdujący się w regionie Dolnej Wisły.</w:t>
      </w:r>
    </w:p>
    <w:p w:rsidR="00C65A4B" w:rsidRPr="00C65A4B" w:rsidRDefault="00C65A4B" w:rsidP="00C65A4B">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lang w:eastAsia="pl-PL"/>
        </w:rPr>
        <w:drawing>
          <wp:inline distT="0" distB="0" distL="0" distR="0">
            <wp:extent cx="5762625" cy="4410075"/>
            <wp:effectExtent l="0" t="0" r="9525" b="9525"/>
            <wp:docPr id="4" name="Obraz 4" descr="C:\Users\k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ka\Desktop\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410075"/>
                    </a:xfrm>
                    <a:prstGeom prst="rect">
                      <a:avLst/>
                    </a:prstGeom>
                    <a:noFill/>
                    <a:ln>
                      <a:noFill/>
                    </a:ln>
                  </pic:spPr>
                </pic:pic>
              </a:graphicData>
            </a:graphic>
          </wp:inline>
        </w:drawing>
      </w:r>
    </w:p>
    <w:p w:rsidR="00C65A4B" w:rsidRPr="00C65A4B" w:rsidRDefault="00C65A4B" w:rsidP="00C65A4B">
      <w:pPr>
        <w:spacing w:line="360" w:lineRule="auto"/>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Symbol</w:t>
      </w:r>
      <w:r w:rsidRPr="00C65A4B">
        <w:rPr>
          <w:rFonts w:ascii="Calibri" w:eastAsia="Calibri" w:hAnsi="Calibri" w:cs="Times New Roman"/>
        </w:rPr>
        <w:t xml:space="preserve"> </w:t>
      </w:r>
      <w:r w:rsidRPr="00C65A4B">
        <w:rPr>
          <w:rFonts w:ascii="Times New Roman" w:eastAsia="Calibri" w:hAnsi="Times New Roman" w:cs="Times New Roman"/>
          <w:sz w:val="24"/>
          <w:szCs w:val="24"/>
        </w:rPr>
        <w:t>JCWPd:11</w:t>
      </w:r>
    </w:p>
    <w:p w:rsidR="00C65A4B" w:rsidRPr="00C65A4B" w:rsidRDefault="00C65A4B" w:rsidP="00C65A4B">
      <w:pPr>
        <w:autoSpaceDE w:val="0"/>
        <w:autoSpaceDN w:val="0"/>
        <w:adjustRightInd w:val="0"/>
        <w:ind w:left="2160" w:firstLine="720"/>
        <w:jc w:val="both"/>
        <w:rPr>
          <w:rFonts w:ascii="Arial" w:eastAsia="Calibri" w:hAnsi="Arial" w:cs="Arial"/>
          <w:b/>
          <w:bCs/>
          <w:sz w:val="24"/>
          <w:szCs w:val="24"/>
        </w:rPr>
      </w:pPr>
      <w:r w:rsidRPr="00C65A4B">
        <w:rPr>
          <w:rFonts w:ascii="Calibri" w:eastAsia="Calibri" w:hAnsi="Calibri" w:cs="Times New Roman"/>
          <w:b/>
          <w:bCs/>
          <w:sz w:val="24"/>
          <w:szCs w:val="24"/>
        </w:rPr>
        <w:t xml:space="preserve">       </w:t>
      </w:r>
      <w:r w:rsidRPr="00C65A4B">
        <w:rPr>
          <w:rFonts w:ascii="Arial" w:eastAsia="Calibri" w:hAnsi="Arial" w:cs="Arial"/>
          <w:b/>
          <w:bCs/>
          <w:sz w:val="24"/>
          <w:szCs w:val="24"/>
        </w:rPr>
        <w:t>Q</w:t>
      </w:r>
      <w:r w:rsidRPr="00C65A4B">
        <w:rPr>
          <w:rFonts w:ascii="Arial" w:eastAsia="Calibri" w:hAnsi="Arial" w:cs="Arial"/>
          <w:b/>
          <w:bCs/>
          <w:sz w:val="16"/>
          <w:szCs w:val="16"/>
        </w:rPr>
        <w:t>1-3</w:t>
      </w:r>
      <w:r w:rsidRPr="00C65A4B">
        <w:rPr>
          <w:rFonts w:ascii="Arial" w:eastAsia="Calibri" w:hAnsi="Arial" w:cs="Arial"/>
          <w:b/>
          <w:bCs/>
          <w:sz w:val="24"/>
          <w:szCs w:val="24"/>
        </w:rPr>
        <w:t>, (</w:t>
      </w:r>
      <w:proofErr w:type="spellStart"/>
      <w:r w:rsidRPr="00C65A4B">
        <w:rPr>
          <w:rFonts w:ascii="Arial" w:eastAsia="Calibri" w:hAnsi="Arial" w:cs="Arial"/>
          <w:b/>
          <w:bCs/>
          <w:sz w:val="24"/>
          <w:szCs w:val="24"/>
        </w:rPr>
        <w:t>Ng</w:t>
      </w:r>
      <w:proofErr w:type="spellEnd"/>
      <w:r w:rsidRPr="00C65A4B">
        <w:rPr>
          <w:rFonts w:ascii="Arial" w:eastAsia="Calibri" w:hAnsi="Arial" w:cs="Arial"/>
          <w:b/>
          <w:bCs/>
          <w:sz w:val="24"/>
          <w:szCs w:val="24"/>
        </w:rPr>
        <w:t>), (</w:t>
      </w:r>
      <w:proofErr w:type="spellStart"/>
      <w:r w:rsidRPr="00C65A4B">
        <w:rPr>
          <w:rFonts w:ascii="Arial" w:eastAsia="Calibri" w:hAnsi="Arial" w:cs="Arial"/>
          <w:b/>
          <w:bCs/>
          <w:sz w:val="24"/>
          <w:szCs w:val="24"/>
        </w:rPr>
        <w:t>Pg</w:t>
      </w:r>
      <w:proofErr w:type="spellEnd"/>
      <w:r w:rsidRPr="00C65A4B">
        <w:rPr>
          <w:rFonts w:ascii="Arial" w:eastAsia="Calibri" w:hAnsi="Arial" w:cs="Arial"/>
          <w:b/>
          <w:bCs/>
          <w:sz w:val="24"/>
          <w:szCs w:val="24"/>
        </w:rPr>
        <w:t>), (Cr)</w:t>
      </w:r>
      <w:r w:rsidRPr="00C65A4B">
        <w:rPr>
          <w:rFonts w:ascii="Arial" w:eastAsia="Calibri" w:hAnsi="Arial" w:cs="Arial"/>
          <w:b/>
          <w:bCs/>
          <w:sz w:val="24"/>
          <w:szCs w:val="24"/>
          <w:vertAlign w:val="superscript"/>
        </w:rPr>
        <w:t>(z)</w:t>
      </w:r>
    </w:p>
    <w:p w:rsidR="00C65A4B" w:rsidRPr="00C65A4B" w:rsidRDefault="00C65A4B" w:rsidP="00C65A4B">
      <w:pPr>
        <w:autoSpaceDE w:val="0"/>
        <w:autoSpaceDN w:val="0"/>
        <w:adjustRightInd w:val="0"/>
        <w:spacing w:after="0" w:line="360" w:lineRule="auto"/>
        <w:jc w:val="both"/>
        <w:rPr>
          <w:rFonts w:ascii="Calibri" w:eastAsia="Calibri" w:hAnsi="Calibri" w:cs="Times New Roman"/>
          <w:bCs/>
          <w:sz w:val="24"/>
          <w:szCs w:val="24"/>
        </w:rPr>
      </w:pPr>
      <w:r w:rsidRPr="00C65A4B">
        <w:rPr>
          <w:rFonts w:ascii="Calibri" w:eastAsia="Calibri" w:hAnsi="Calibri" w:cs="Times New Roman"/>
          <w:b/>
          <w:bCs/>
          <w:sz w:val="24"/>
          <w:szCs w:val="24"/>
        </w:rPr>
        <w:t xml:space="preserve">   </w:t>
      </w:r>
      <w:r w:rsidRPr="00C65A4B">
        <w:rPr>
          <w:rFonts w:ascii="Calibri" w:eastAsia="Calibri" w:hAnsi="Calibri" w:cs="Times New Roman"/>
          <w:bCs/>
          <w:sz w:val="24"/>
          <w:szCs w:val="24"/>
        </w:rPr>
        <w:t xml:space="preserve">gdzie: </w:t>
      </w:r>
    </w:p>
    <w:p w:rsidR="00C65A4B" w:rsidRPr="00C65A4B" w:rsidRDefault="00C65A4B" w:rsidP="00C65A4B">
      <w:pPr>
        <w:autoSpaceDE w:val="0"/>
        <w:autoSpaceDN w:val="0"/>
        <w:adjustRightInd w:val="0"/>
        <w:spacing w:after="0" w:line="360" w:lineRule="auto"/>
        <w:rPr>
          <w:rFonts w:ascii="Calibri" w:eastAsia="Calibri" w:hAnsi="Calibri" w:cs="Times New Roman"/>
          <w:sz w:val="24"/>
          <w:szCs w:val="24"/>
        </w:rPr>
      </w:pPr>
      <w:r w:rsidRPr="00C65A4B">
        <w:rPr>
          <w:rFonts w:ascii="Calibri" w:eastAsia="Calibri" w:hAnsi="Calibri" w:cs="Times New Roman"/>
          <w:sz w:val="24"/>
          <w:szCs w:val="24"/>
        </w:rPr>
        <w:t>- Q – wody porowe w utworach piaszczystych,</w:t>
      </w:r>
    </w:p>
    <w:p w:rsidR="00C65A4B" w:rsidRPr="00C65A4B" w:rsidRDefault="00C65A4B" w:rsidP="00C65A4B">
      <w:pPr>
        <w:autoSpaceDE w:val="0"/>
        <w:autoSpaceDN w:val="0"/>
        <w:adjustRightInd w:val="0"/>
        <w:spacing w:after="0" w:line="360" w:lineRule="auto"/>
        <w:rPr>
          <w:rFonts w:ascii="Calibri" w:eastAsia="Calibri" w:hAnsi="Calibri" w:cs="Times New Roman"/>
          <w:sz w:val="24"/>
          <w:szCs w:val="24"/>
        </w:rPr>
      </w:pPr>
      <w:r w:rsidRPr="00C65A4B">
        <w:rPr>
          <w:rFonts w:ascii="Calibri" w:eastAsia="Calibri" w:hAnsi="Calibri" w:cs="Times New Roman"/>
          <w:sz w:val="24"/>
          <w:szCs w:val="24"/>
        </w:rPr>
        <w:t xml:space="preserve">- </w:t>
      </w:r>
      <w:proofErr w:type="spellStart"/>
      <w:r w:rsidRPr="00C65A4B">
        <w:rPr>
          <w:rFonts w:ascii="Calibri" w:eastAsia="Calibri" w:hAnsi="Calibri" w:cs="Times New Roman"/>
          <w:sz w:val="24"/>
          <w:szCs w:val="24"/>
        </w:rPr>
        <w:t>Ng</w:t>
      </w:r>
      <w:proofErr w:type="spellEnd"/>
      <w:r w:rsidRPr="00C65A4B">
        <w:rPr>
          <w:rFonts w:ascii="Calibri" w:eastAsia="Calibri" w:hAnsi="Calibri" w:cs="Times New Roman"/>
          <w:sz w:val="24"/>
          <w:szCs w:val="24"/>
        </w:rPr>
        <w:t xml:space="preserve"> – wody porowe w utworach piaszczystych</w:t>
      </w:r>
    </w:p>
    <w:p w:rsidR="00C65A4B" w:rsidRPr="00C65A4B" w:rsidRDefault="00C65A4B" w:rsidP="00C65A4B">
      <w:pPr>
        <w:autoSpaceDE w:val="0"/>
        <w:autoSpaceDN w:val="0"/>
        <w:adjustRightInd w:val="0"/>
        <w:spacing w:after="0" w:line="360" w:lineRule="auto"/>
        <w:rPr>
          <w:rFonts w:ascii="Calibri" w:eastAsia="Calibri" w:hAnsi="Calibri" w:cs="Times New Roman"/>
          <w:sz w:val="24"/>
          <w:szCs w:val="24"/>
        </w:rPr>
      </w:pPr>
      <w:r w:rsidRPr="00C65A4B">
        <w:rPr>
          <w:rFonts w:ascii="Calibri" w:eastAsia="Calibri" w:hAnsi="Calibri" w:cs="Times New Roman"/>
          <w:sz w:val="24"/>
          <w:szCs w:val="24"/>
        </w:rPr>
        <w:t xml:space="preserve">- </w:t>
      </w:r>
      <w:proofErr w:type="spellStart"/>
      <w:r w:rsidRPr="00C65A4B">
        <w:rPr>
          <w:rFonts w:ascii="Calibri" w:eastAsia="Calibri" w:hAnsi="Calibri" w:cs="Times New Roman"/>
          <w:sz w:val="24"/>
          <w:szCs w:val="24"/>
        </w:rPr>
        <w:t>Pg</w:t>
      </w:r>
      <w:proofErr w:type="spellEnd"/>
      <w:r w:rsidRPr="00C65A4B">
        <w:rPr>
          <w:rFonts w:ascii="Calibri" w:eastAsia="Calibri" w:hAnsi="Calibri" w:cs="Times New Roman"/>
          <w:sz w:val="24"/>
          <w:szCs w:val="24"/>
        </w:rPr>
        <w:t xml:space="preserve"> – wody porowe w utworach piaszczystych,</w:t>
      </w:r>
    </w:p>
    <w:p w:rsidR="00C65A4B" w:rsidRPr="00C65A4B" w:rsidRDefault="00C65A4B" w:rsidP="00C65A4B">
      <w:pPr>
        <w:autoSpaceDE w:val="0"/>
        <w:autoSpaceDN w:val="0"/>
        <w:adjustRightInd w:val="0"/>
        <w:spacing w:after="0" w:line="360" w:lineRule="auto"/>
        <w:rPr>
          <w:rFonts w:ascii="Calibri" w:eastAsia="Calibri" w:hAnsi="Calibri" w:cs="Times New Roman"/>
          <w:sz w:val="24"/>
          <w:szCs w:val="24"/>
        </w:rPr>
      </w:pPr>
      <w:r w:rsidRPr="00C65A4B">
        <w:rPr>
          <w:rFonts w:ascii="Calibri" w:eastAsia="Calibri" w:hAnsi="Calibri" w:cs="Times New Roman"/>
          <w:sz w:val="24"/>
          <w:szCs w:val="24"/>
        </w:rPr>
        <w:t>- Cr – wody szczelinowe w utworach węglanowych,</w:t>
      </w:r>
    </w:p>
    <w:p w:rsidR="00C65A4B" w:rsidRPr="00C65A4B" w:rsidRDefault="00C65A4B" w:rsidP="00C65A4B">
      <w:pPr>
        <w:autoSpaceDE w:val="0"/>
        <w:autoSpaceDN w:val="0"/>
        <w:adjustRightInd w:val="0"/>
        <w:spacing w:after="0" w:line="360" w:lineRule="auto"/>
        <w:rPr>
          <w:rFonts w:ascii="Calibri" w:eastAsia="Calibri" w:hAnsi="Calibri" w:cs="Times New Roman"/>
          <w:sz w:val="24"/>
          <w:szCs w:val="24"/>
        </w:rPr>
      </w:pPr>
      <w:r w:rsidRPr="00C65A4B">
        <w:rPr>
          <w:rFonts w:ascii="Calibri" w:eastAsia="Calibri" w:hAnsi="Calibri" w:cs="Times New Roman"/>
          <w:sz w:val="24"/>
          <w:szCs w:val="24"/>
        </w:rPr>
        <w:t>- z – wody lokalnie zasolone</w:t>
      </w:r>
    </w:p>
    <w:p w:rsidR="00C65A4B" w:rsidRPr="00C65A4B" w:rsidRDefault="00C65A4B" w:rsidP="00C65A4B">
      <w:pPr>
        <w:spacing w:line="360" w:lineRule="auto"/>
        <w:ind w:firstLine="708"/>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 xml:space="preserve">W utworach czwartorzędowych występują jeden, dwa lub trzy poziomy wodonośne, przy czym dolny poziom ma kontakt hydrauliczny z lokalnie występującym poziomem </w:t>
      </w:r>
      <w:proofErr w:type="spellStart"/>
      <w:r w:rsidRPr="00C65A4B">
        <w:rPr>
          <w:rFonts w:ascii="Times New Roman" w:eastAsia="Calibri" w:hAnsi="Times New Roman" w:cs="Times New Roman"/>
          <w:sz w:val="24"/>
          <w:szCs w:val="24"/>
        </w:rPr>
        <w:t>Ng-Pg</w:t>
      </w:r>
      <w:proofErr w:type="spellEnd"/>
      <w:r w:rsidRPr="00C65A4B">
        <w:rPr>
          <w:rFonts w:ascii="Times New Roman" w:eastAsia="Calibri" w:hAnsi="Times New Roman" w:cs="Times New Roman"/>
          <w:sz w:val="24"/>
          <w:szCs w:val="24"/>
        </w:rPr>
        <w:t xml:space="preserve"> lub zasolonym piętrem kredowym.</w:t>
      </w:r>
    </w:p>
    <w:p w:rsidR="00C65A4B" w:rsidRPr="00C65A4B" w:rsidRDefault="00C65A4B" w:rsidP="00C65A4B">
      <w:pPr>
        <w:spacing w:line="360" w:lineRule="auto"/>
        <w:ind w:firstLine="708"/>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lastRenderedPageBreak/>
        <w:t xml:space="preserve">Obszar jednolitych części wód podziemnych oznaczony nr JCWPd:11 obejmuje powiaty: Słupski, m. Słupsk, bytowski, lęborski, wejherowski, kartuski i obejmuje zlewnie </w:t>
      </w:r>
      <w:proofErr w:type="spellStart"/>
      <w:r w:rsidRPr="00C65A4B">
        <w:rPr>
          <w:rFonts w:ascii="Times New Roman" w:eastAsia="Calibri" w:hAnsi="Times New Roman" w:cs="Times New Roman"/>
          <w:sz w:val="24"/>
          <w:szCs w:val="24"/>
        </w:rPr>
        <w:t>Słupii</w:t>
      </w:r>
      <w:proofErr w:type="spellEnd"/>
      <w:r w:rsidRPr="00C65A4B">
        <w:rPr>
          <w:rFonts w:ascii="Times New Roman" w:eastAsia="Calibri" w:hAnsi="Times New Roman" w:cs="Times New Roman"/>
          <w:sz w:val="24"/>
          <w:szCs w:val="24"/>
        </w:rPr>
        <w:t>, Łupawy i Łeby.</w:t>
      </w:r>
    </w:p>
    <w:p w:rsidR="00C65A4B" w:rsidRPr="00C65A4B" w:rsidRDefault="00C65A4B" w:rsidP="00C65A4B">
      <w:pPr>
        <w:spacing w:line="360" w:lineRule="auto"/>
        <w:ind w:firstLine="708"/>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 xml:space="preserve">Główne poziomy wodonośne występują w utworach </w:t>
      </w:r>
      <w:proofErr w:type="spellStart"/>
      <w:r w:rsidRPr="00C65A4B">
        <w:rPr>
          <w:rFonts w:ascii="Times New Roman" w:eastAsia="Calibri" w:hAnsi="Times New Roman" w:cs="Times New Roman"/>
          <w:sz w:val="24"/>
          <w:szCs w:val="24"/>
        </w:rPr>
        <w:t>czawartorzędowych</w:t>
      </w:r>
      <w:proofErr w:type="spellEnd"/>
      <w:r w:rsidRPr="00C65A4B">
        <w:rPr>
          <w:rFonts w:ascii="Times New Roman" w:eastAsia="Calibri" w:hAnsi="Times New Roman" w:cs="Times New Roman"/>
          <w:sz w:val="24"/>
          <w:szCs w:val="24"/>
        </w:rPr>
        <w:t>. Wyróżnia się zasobna struktury pradoliny Redy-Łeby (GZWP 107) oraz innych głównych zbiorników wód podziemnych.</w:t>
      </w:r>
    </w:p>
    <w:p w:rsidR="00C65A4B" w:rsidRPr="00C65A4B" w:rsidRDefault="00C65A4B" w:rsidP="00C65A4B">
      <w:pPr>
        <w:spacing w:line="360" w:lineRule="auto"/>
        <w:ind w:firstLine="708"/>
        <w:jc w:val="both"/>
        <w:rPr>
          <w:rFonts w:ascii="Times New Roman" w:eastAsia="Calibri" w:hAnsi="Times New Roman" w:cs="Times New Roman"/>
          <w:color w:val="FF0000"/>
          <w:sz w:val="24"/>
          <w:szCs w:val="24"/>
        </w:rPr>
      </w:pPr>
      <w:r w:rsidRPr="00C65A4B">
        <w:rPr>
          <w:rFonts w:ascii="Times New Roman" w:eastAsia="Calibri" w:hAnsi="Times New Roman" w:cs="Times New Roman"/>
          <w:sz w:val="24"/>
          <w:szCs w:val="24"/>
        </w:rPr>
        <w:t xml:space="preserve">GZWP występujące w obrębie </w:t>
      </w:r>
      <w:proofErr w:type="spellStart"/>
      <w:r w:rsidRPr="00C65A4B">
        <w:rPr>
          <w:rFonts w:ascii="Times New Roman" w:eastAsia="Calibri" w:hAnsi="Times New Roman" w:cs="Times New Roman"/>
          <w:sz w:val="24"/>
          <w:szCs w:val="24"/>
        </w:rPr>
        <w:t>JCWPd</w:t>
      </w:r>
      <w:proofErr w:type="spellEnd"/>
      <w:r w:rsidRPr="00C65A4B">
        <w:rPr>
          <w:rFonts w:ascii="Times New Roman" w:eastAsia="Calibri" w:hAnsi="Times New Roman" w:cs="Times New Roman"/>
          <w:sz w:val="24"/>
          <w:szCs w:val="24"/>
        </w:rPr>
        <w:t>: 107, 108, 111, 114, 115, 117.</w:t>
      </w:r>
    </w:p>
    <w:p w:rsidR="00C65A4B" w:rsidRPr="00C65A4B" w:rsidRDefault="00C65A4B" w:rsidP="00C65A4B">
      <w:pPr>
        <w:jc w:val="center"/>
        <w:rPr>
          <w:rFonts w:ascii="Times New Roman" w:eastAsia="Calibri" w:hAnsi="Times New Roman" w:cs="Times New Roman"/>
          <w:color w:val="FF0000"/>
          <w:sz w:val="24"/>
          <w:szCs w:val="24"/>
        </w:rPr>
      </w:pPr>
      <w:r>
        <w:rPr>
          <w:rFonts w:ascii="Calibri" w:eastAsia="Calibri" w:hAnsi="Calibri" w:cs="Times New Roman"/>
          <w:noProof/>
          <w:color w:val="FF0000"/>
          <w:lang w:eastAsia="pl-PL"/>
        </w:rPr>
        <w:drawing>
          <wp:inline distT="0" distB="0" distL="0" distR="0">
            <wp:extent cx="5972175" cy="41624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4162425"/>
                    </a:xfrm>
                    <a:prstGeom prst="rect">
                      <a:avLst/>
                    </a:prstGeom>
                    <a:noFill/>
                    <a:ln>
                      <a:noFill/>
                    </a:ln>
                  </pic:spPr>
                </pic:pic>
              </a:graphicData>
            </a:graphic>
          </wp:inline>
        </w:drawing>
      </w:r>
    </w:p>
    <w:p w:rsidR="00C65A4B" w:rsidRPr="00C65A4B" w:rsidRDefault="00C65A4B" w:rsidP="00C65A4B">
      <w:pPr>
        <w:tabs>
          <w:tab w:val="left" w:pos="6660"/>
        </w:tabs>
        <w:spacing w:after="0" w:line="360" w:lineRule="auto"/>
        <w:jc w:val="both"/>
        <w:rPr>
          <w:rFonts w:ascii="Times New Roman" w:eastAsia="Times New Roman" w:hAnsi="Times New Roman" w:cs="Times New Roman"/>
          <w:color w:val="FF0000"/>
          <w:sz w:val="24"/>
          <w:szCs w:val="24"/>
          <w:lang w:eastAsia="pl-PL"/>
        </w:rPr>
      </w:pPr>
    </w:p>
    <w:p w:rsidR="00C65A4B" w:rsidRPr="00C65A4B" w:rsidRDefault="00C65A4B" w:rsidP="00C65A4B">
      <w:pPr>
        <w:tabs>
          <w:tab w:val="left" w:pos="6660"/>
        </w:tabs>
        <w:spacing w:after="0" w:line="360" w:lineRule="auto"/>
        <w:jc w:val="both"/>
        <w:rPr>
          <w:rFonts w:ascii="Times New Roman" w:eastAsia="Times New Roman" w:hAnsi="Times New Roman" w:cs="Times New Roman"/>
          <w:color w:val="FF0000"/>
          <w:sz w:val="24"/>
          <w:szCs w:val="24"/>
          <w:lang w:eastAsia="pl-PL"/>
        </w:rPr>
      </w:pPr>
    </w:p>
    <w:p w:rsidR="00C65A4B" w:rsidRPr="00C65A4B" w:rsidRDefault="00C65A4B" w:rsidP="00C65A4B">
      <w:pPr>
        <w:tabs>
          <w:tab w:val="left" w:pos="6660"/>
        </w:tabs>
        <w:spacing w:after="0" w:line="360" w:lineRule="auto"/>
        <w:jc w:val="both"/>
        <w:rPr>
          <w:rFonts w:ascii="Times New Roman" w:eastAsia="Times New Roman" w:hAnsi="Times New Roman" w:cs="Times New Roman"/>
          <w:color w:val="FF0000"/>
          <w:sz w:val="24"/>
          <w:szCs w:val="24"/>
          <w:lang w:eastAsia="pl-PL"/>
        </w:rPr>
      </w:pPr>
    </w:p>
    <w:p w:rsidR="00C65A4B" w:rsidRPr="00C65A4B" w:rsidRDefault="00C65A4B" w:rsidP="00C65A4B">
      <w:pPr>
        <w:tabs>
          <w:tab w:val="left" w:pos="6660"/>
        </w:tabs>
        <w:spacing w:after="0" w:line="360" w:lineRule="auto"/>
        <w:jc w:val="both"/>
        <w:rPr>
          <w:rFonts w:ascii="Times New Roman" w:eastAsia="Times New Roman" w:hAnsi="Times New Roman" w:cs="Times New Roman"/>
          <w:color w:val="FF0000"/>
          <w:sz w:val="24"/>
          <w:szCs w:val="24"/>
          <w:lang w:eastAsia="pl-PL"/>
        </w:rPr>
      </w:pPr>
    </w:p>
    <w:p w:rsidR="00C65A4B" w:rsidRPr="00C65A4B" w:rsidRDefault="00C65A4B" w:rsidP="00C65A4B">
      <w:pPr>
        <w:tabs>
          <w:tab w:val="left" w:pos="6660"/>
        </w:tabs>
        <w:spacing w:after="0" w:line="360" w:lineRule="auto"/>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Schemat przepływu wód podziemnych</w:t>
      </w:r>
    </w:p>
    <w:p w:rsidR="00C65A4B" w:rsidRPr="00C65A4B" w:rsidRDefault="00C65A4B" w:rsidP="00C65A4B">
      <w:pPr>
        <w:tabs>
          <w:tab w:val="left" w:pos="666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343650" cy="4838700"/>
            <wp:effectExtent l="0" t="0" r="0" b="0"/>
            <wp:docPr id="2" name="Obraz 2" descr="C:\Users\ka\Desktop\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a\Desktop\1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4838700"/>
                    </a:xfrm>
                    <a:prstGeom prst="rect">
                      <a:avLst/>
                    </a:prstGeom>
                    <a:noFill/>
                    <a:ln>
                      <a:noFill/>
                    </a:ln>
                  </pic:spPr>
                </pic:pic>
              </a:graphicData>
            </a:graphic>
          </wp:inline>
        </w:drawing>
      </w:r>
    </w:p>
    <w:p w:rsidR="00C65A4B" w:rsidRPr="00C65A4B" w:rsidRDefault="00C65A4B" w:rsidP="00C65A4B">
      <w:pPr>
        <w:tabs>
          <w:tab w:val="left" w:pos="6660"/>
        </w:tabs>
        <w:spacing w:after="0" w:line="360" w:lineRule="auto"/>
        <w:jc w:val="both"/>
        <w:rPr>
          <w:rFonts w:ascii="Times New Roman" w:eastAsia="Times New Roman" w:hAnsi="Times New Roman" w:cs="Times New Roman"/>
          <w:color w:val="FF0000"/>
          <w:sz w:val="24"/>
          <w:szCs w:val="24"/>
          <w:lang w:eastAsia="pl-PL"/>
        </w:rPr>
      </w:pPr>
    </w:p>
    <w:p w:rsidR="00C65A4B" w:rsidRPr="00C65A4B" w:rsidRDefault="00C65A4B" w:rsidP="00C65A4B">
      <w:pPr>
        <w:tabs>
          <w:tab w:val="left" w:pos="6660"/>
        </w:tabs>
        <w:spacing w:after="0" w:line="360" w:lineRule="auto"/>
        <w:jc w:val="both"/>
        <w:rPr>
          <w:rFonts w:ascii="Times New Roman" w:eastAsia="Times New Roman" w:hAnsi="Times New Roman" w:cs="Times New Roman"/>
          <w:sz w:val="24"/>
          <w:szCs w:val="24"/>
          <w:lang w:eastAsia="pl-PL"/>
        </w:rPr>
      </w:pPr>
      <w:r w:rsidRPr="00C65A4B">
        <w:rPr>
          <w:rFonts w:ascii="Times New Roman" w:eastAsia="Times New Roman" w:hAnsi="Times New Roman" w:cs="Times New Roman"/>
          <w:sz w:val="24"/>
          <w:szCs w:val="24"/>
          <w:lang w:eastAsia="pl-PL"/>
        </w:rPr>
        <w:t xml:space="preserve">Szczegółowy opis charakterystyki geologicznej i hydrologicznej zweryfikowanych </w:t>
      </w:r>
      <w:proofErr w:type="spellStart"/>
      <w:r w:rsidRPr="00C65A4B">
        <w:rPr>
          <w:rFonts w:ascii="Times New Roman" w:eastAsia="Times New Roman" w:hAnsi="Times New Roman" w:cs="Times New Roman"/>
          <w:sz w:val="24"/>
          <w:szCs w:val="24"/>
          <w:lang w:eastAsia="pl-PL"/>
        </w:rPr>
        <w:t>JCWPd</w:t>
      </w:r>
      <w:proofErr w:type="spellEnd"/>
      <w:r w:rsidRPr="00C65A4B">
        <w:rPr>
          <w:rFonts w:ascii="Times New Roman" w:eastAsia="Times New Roman" w:hAnsi="Times New Roman" w:cs="Times New Roman"/>
          <w:sz w:val="24"/>
          <w:szCs w:val="24"/>
          <w:lang w:eastAsia="pl-PL"/>
        </w:rPr>
        <w:t xml:space="preserve"> zawarto w poniższej tabeli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850"/>
        <w:gridCol w:w="851"/>
        <w:gridCol w:w="992"/>
        <w:gridCol w:w="851"/>
        <w:gridCol w:w="992"/>
        <w:gridCol w:w="992"/>
        <w:gridCol w:w="1559"/>
      </w:tblGrid>
      <w:tr w:rsidR="00C65A4B" w:rsidRPr="00C65A4B" w:rsidTr="0027626B">
        <w:tc>
          <w:tcPr>
            <w:tcW w:w="817"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 xml:space="preserve">Nr </w:t>
            </w:r>
            <w:proofErr w:type="spellStart"/>
            <w:r w:rsidRPr="00C65A4B">
              <w:rPr>
                <w:rFonts w:ascii="Times New Roman" w:eastAsia="Calibri" w:hAnsi="Times New Roman" w:cs="Times New Roman"/>
                <w:sz w:val="16"/>
                <w:szCs w:val="16"/>
              </w:rPr>
              <w:t>JCWPd</w:t>
            </w:r>
            <w:proofErr w:type="spellEnd"/>
          </w:p>
        </w:tc>
        <w:tc>
          <w:tcPr>
            <w:tcW w:w="851"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Powierzchnia w km</w:t>
            </w:r>
            <w:r w:rsidRPr="00C65A4B">
              <w:rPr>
                <w:rFonts w:ascii="Times New Roman" w:eastAsia="Calibri" w:hAnsi="Times New Roman" w:cs="Times New Roman"/>
                <w:sz w:val="16"/>
                <w:szCs w:val="16"/>
                <w:vertAlign w:val="superscript"/>
              </w:rPr>
              <w:t>2</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Stratygrafia</w:t>
            </w:r>
          </w:p>
        </w:tc>
        <w:tc>
          <w:tcPr>
            <w:tcW w:w="850"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Litologia</w:t>
            </w:r>
          </w:p>
        </w:tc>
        <w:tc>
          <w:tcPr>
            <w:tcW w:w="851"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 xml:space="preserve">Typ </w:t>
            </w:r>
            <w:proofErr w:type="spellStart"/>
            <w:r w:rsidRPr="00C65A4B">
              <w:rPr>
                <w:rFonts w:ascii="Times New Roman" w:eastAsia="Calibri" w:hAnsi="Times New Roman" w:cs="Times New Roman"/>
                <w:sz w:val="16"/>
                <w:szCs w:val="16"/>
              </w:rPr>
              <w:t>geochem</w:t>
            </w:r>
            <w:proofErr w:type="spellEnd"/>
            <w:r w:rsidRPr="00C65A4B">
              <w:rPr>
                <w:rFonts w:ascii="Times New Roman" w:eastAsia="Calibri" w:hAnsi="Times New Roman" w:cs="Times New Roman"/>
                <w:sz w:val="16"/>
                <w:szCs w:val="16"/>
              </w:rPr>
              <w:t>.</w:t>
            </w:r>
          </w:p>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utworów skalnych</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Rodzaj utworów budujących warstwę wodonośną</w:t>
            </w:r>
          </w:p>
        </w:tc>
        <w:tc>
          <w:tcPr>
            <w:tcW w:w="851"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Średni współczynnik filtracji</w:t>
            </w:r>
          </w:p>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m/s</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Średnia miąższość utworów wodonośnych</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Liczba poziomów wodonośnych</w:t>
            </w:r>
          </w:p>
        </w:tc>
        <w:tc>
          <w:tcPr>
            <w:tcW w:w="1559" w:type="dxa"/>
            <w:shd w:val="clear" w:color="auto" w:fill="auto"/>
          </w:tcPr>
          <w:p w:rsidR="00C65A4B" w:rsidRPr="00C65A4B" w:rsidRDefault="00C65A4B" w:rsidP="00C65A4B">
            <w:pPr>
              <w:spacing w:line="240" w:lineRule="auto"/>
              <w:rPr>
                <w:rFonts w:ascii="Times New Roman" w:eastAsia="Calibri" w:hAnsi="Times New Roman" w:cs="Times New Roman"/>
                <w:sz w:val="16"/>
                <w:szCs w:val="16"/>
              </w:rPr>
            </w:pPr>
            <w:r w:rsidRPr="00C65A4B">
              <w:rPr>
                <w:rFonts w:ascii="Times New Roman" w:eastAsia="Calibri" w:hAnsi="Times New Roman" w:cs="Times New Roman"/>
                <w:sz w:val="16"/>
                <w:szCs w:val="16"/>
              </w:rPr>
              <w:t xml:space="preserve">Charakterystyka układu </w:t>
            </w:r>
            <w:proofErr w:type="spellStart"/>
            <w:r w:rsidRPr="00C65A4B">
              <w:rPr>
                <w:rFonts w:ascii="Times New Roman" w:eastAsia="Calibri" w:hAnsi="Times New Roman" w:cs="Times New Roman"/>
                <w:sz w:val="16"/>
                <w:szCs w:val="16"/>
              </w:rPr>
              <w:t>wartwy</w:t>
            </w:r>
            <w:proofErr w:type="spellEnd"/>
            <w:r w:rsidRPr="00C65A4B">
              <w:rPr>
                <w:rFonts w:ascii="Times New Roman" w:eastAsia="Calibri" w:hAnsi="Times New Roman" w:cs="Times New Roman"/>
                <w:sz w:val="16"/>
                <w:szCs w:val="16"/>
              </w:rPr>
              <w:t xml:space="preserve"> wodonośnej</w:t>
            </w:r>
          </w:p>
        </w:tc>
      </w:tr>
      <w:tr w:rsidR="00C65A4B" w:rsidRPr="00C65A4B" w:rsidTr="0027626B">
        <w:tc>
          <w:tcPr>
            <w:tcW w:w="817"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11</w:t>
            </w:r>
          </w:p>
        </w:tc>
        <w:tc>
          <w:tcPr>
            <w:tcW w:w="851"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4094</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 xml:space="preserve">Q, </w:t>
            </w:r>
            <w:proofErr w:type="spellStart"/>
            <w:r w:rsidRPr="00C65A4B">
              <w:rPr>
                <w:rFonts w:ascii="Times New Roman" w:eastAsia="Calibri" w:hAnsi="Times New Roman" w:cs="Times New Roman"/>
                <w:sz w:val="20"/>
                <w:szCs w:val="20"/>
              </w:rPr>
              <w:t>Ng</w:t>
            </w:r>
            <w:proofErr w:type="spellEnd"/>
            <w:r w:rsidRPr="00C65A4B">
              <w:rPr>
                <w:rFonts w:ascii="Times New Roman" w:eastAsia="Calibri" w:hAnsi="Times New Roman" w:cs="Times New Roman"/>
                <w:sz w:val="20"/>
                <w:szCs w:val="20"/>
              </w:rPr>
              <w:t xml:space="preserve">, </w:t>
            </w:r>
            <w:proofErr w:type="spellStart"/>
            <w:r w:rsidRPr="00C65A4B">
              <w:rPr>
                <w:rFonts w:ascii="Times New Roman" w:eastAsia="Calibri" w:hAnsi="Times New Roman" w:cs="Times New Roman"/>
                <w:sz w:val="20"/>
                <w:szCs w:val="20"/>
              </w:rPr>
              <w:t>Pg</w:t>
            </w:r>
            <w:proofErr w:type="spellEnd"/>
            <w:r w:rsidRPr="00C65A4B">
              <w:rPr>
                <w:rFonts w:ascii="Times New Roman" w:eastAsia="Calibri" w:hAnsi="Times New Roman" w:cs="Times New Roman"/>
                <w:sz w:val="20"/>
                <w:szCs w:val="20"/>
              </w:rPr>
              <w:t>, Cr</w:t>
            </w:r>
          </w:p>
        </w:tc>
        <w:tc>
          <w:tcPr>
            <w:tcW w:w="850"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proofErr w:type="spellStart"/>
            <w:r w:rsidRPr="00C65A4B">
              <w:rPr>
                <w:rFonts w:ascii="Times New Roman" w:eastAsia="Calibri" w:hAnsi="Times New Roman" w:cs="Times New Roman"/>
                <w:sz w:val="20"/>
                <w:szCs w:val="20"/>
              </w:rPr>
              <w:t>Piasaki</w:t>
            </w:r>
            <w:proofErr w:type="spellEnd"/>
            <w:r w:rsidRPr="00C65A4B">
              <w:rPr>
                <w:rFonts w:ascii="Times New Roman" w:eastAsia="Calibri" w:hAnsi="Times New Roman" w:cs="Times New Roman"/>
                <w:sz w:val="20"/>
                <w:szCs w:val="20"/>
              </w:rPr>
              <w:t xml:space="preserve"> </w:t>
            </w:r>
          </w:p>
        </w:tc>
        <w:tc>
          <w:tcPr>
            <w:tcW w:w="851"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 xml:space="preserve">S </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 xml:space="preserve">Porowe </w:t>
            </w:r>
          </w:p>
        </w:tc>
        <w:tc>
          <w:tcPr>
            <w:tcW w:w="851"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10</w:t>
            </w:r>
            <w:r w:rsidRPr="00C65A4B">
              <w:rPr>
                <w:rFonts w:ascii="Times New Roman" w:eastAsia="Calibri" w:hAnsi="Times New Roman" w:cs="Times New Roman"/>
                <w:sz w:val="20"/>
                <w:szCs w:val="20"/>
                <w:vertAlign w:val="superscript"/>
              </w:rPr>
              <w:t>-5</w:t>
            </w:r>
            <w:r w:rsidRPr="00C65A4B">
              <w:rPr>
                <w:rFonts w:ascii="Times New Roman" w:eastAsia="Calibri" w:hAnsi="Times New Roman" w:cs="Times New Roman"/>
                <w:sz w:val="20"/>
                <w:szCs w:val="20"/>
              </w:rPr>
              <w:t>-10</w:t>
            </w:r>
            <w:r w:rsidRPr="00C65A4B">
              <w:rPr>
                <w:rFonts w:ascii="Times New Roman" w:eastAsia="Calibri" w:hAnsi="Times New Roman" w:cs="Times New Roman"/>
                <w:sz w:val="20"/>
                <w:szCs w:val="20"/>
                <w:vertAlign w:val="superscript"/>
              </w:rPr>
              <w:t>-6</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&gt;40</w:t>
            </w:r>
          </w:p>
        </w:tc>
        <w:tc>
          <w:tcPr>
            <w:tcW w:w="992"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2-3</w:t>
            </w:r>
          </w:p>
        </w:tc>
        <w:tc>
          <w:tcPr>
            <w:tcW w:w="1559" w:type="dxa"/>
            <w:shd w:val="clear" w:color="auto" w:fill="auto"/>
          </w:tcPr>
          <w:p w:rsidR="00C65A4B" w:rsidRPr="00C65A4B" w:rsidRDefault="00C65A4B" w:rsidP="00C65A4B">
            <w:pPr>
              <w:spacing w:line="240" w:lineRule="auto"/>
              <w:rPr>
                <w:rFonts w:ascii="Times New Roman" w:eastAsia="Calibri" w:hAnsi="Times New Roman" w:cs="Times New Roman"/>
                <w:sz w:val="20"/>
                <w:szCs w:val="20"/>
              </w:rPr>
            </w:pPr>
            <w:r w:rsidRPr="00C65A4B">
              <w:rPr>
                <w:rFonts w:ascii="Times New Roman" w:eastAsia="Calibri" w:hAnsi="Times New Roman" w:cs="Times New Roman"/>
                <w:sz w:val="20"/>
                <w:szCs w:val="20"/>
              </w:rPr>
              <w:t>W równowadze utwory przepuszczalne i słabo przepuszczalne</w:t>
            </w:r>
          </w:p>
        </w:tc>
      </w:tr>
    </w:tbl>
    <w:p w:rsidR="00C65A4B" w:rsidRPr="00C65A4B" w:rsidRDefault="00C65A4B" w:rsidP="00C65A4B">
      <w:pPr>
        <w:rPr>
          <w:rFonts w:ascii="Times New Roman" w:eastAsia="Calibri" w:hAnsi="Times New Roman" w:cs="Times New Roman"/>
          <w:sz w:val="24"/>
          <w:szCs w:val="24"/>
        </w:rPr>
      </w:pPr>
    </w:p>
    <w:p w:rsidR="00C65A4B" w:rsidRPr="00C65A4B" w:rsidRDefault="00C65A4B" w:rsidP="00C65A4B">
      <w:pPr>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 xml:space="preserve">Stan </w:t>
      </w:r>
      <w:proofErr w:type="spellStart"/>
      <w:r w:rsidRPr="00C65A4B">
        <w:rPr>
          <w:rFonts w:ascii="Times New Roman" w:eastAsia="Calibri" w:hAnsi="Times New Roman" w:cs="Times New Roman"/>
          <w:sz w:val="24"/>
          <w:szCs w:val="24"/>
        </w:rPr>
        <w:t>JCWPd</w:t>
      </w:r>
      <w:proofErr w:type="spellEnd"/>
      <w:r w:rsidRPr="00C65A4B">
        <w:rPr>
          <w:rFonts w:ascii="Times New Roman" w:eastAsia="Calibri" w:hAnsi="Times New Roman" w:cs="Times New Roman"/>
          <w:sz w:val="24"/>
          <w:szCs w:val="24"/>
        </w:rPr>
        <w:t xml:space="preserve"> nr 11 jest  oceniany jako dobry i niezagrożony. Nie przewidziano żadnych odstępstw (derogacji) w odniesieniu do celów środowiskowych.</w:t>
      </w:r>
    </w:p>
    <w:p w:rsidR="00C65A4B" w:rsidRPr="00C65A4B" w:rsidRDefault="00C65A4B" w:rsidP="00C65A4B">
      <w:pPr>
        <w:autoSpaceDE w:val="0"/>
        <w:autoSpaceDN w:val="0"/>
        <w:adjustRightInd w:val="0"/>
        <w:spacing w:after="0" w:line="360" w:lineRule="auto"/>
        <w:jc w:val="both"/>
        <w:rPr>
          <w:rFonts w:ascii="Times New Roman" w:eastAsia="Calibri" w:hAnsi="Times New Roman" w:cs="Times New Roman"/>
          <w:b/>
          <w:iCs/>
          <w:sz w:val="24"/>
          <w:szCs w:val="24"/>
        </w:rPr>
      </w:pPr>
    </w:p>
    <w:p w:rsidR="00C65A4B" w:rsidRPr="00C65A4B" w:rsidRDefault="00C65A4B" w:rsidP="00C65A4B">
      <w:pPr>
        <w:autoSpaceDE w:val="0"/>
        <w:autoSpaceDN w:val="0"/>
        <w:adjustRightInd w:val="0"/>
        <w:spacing w:after="0" w:line="360" w:lineRule="auto"/>
        <w:jc w:val="both"/>
        <w:rPr>
          <w:rFonts w:ascii="Times New Roman" w:eastAsia="Calibri" w:hAnsi="Times New Roman" w:cs="Times New Roman"/>
          <w:b/>
          <w:sz w:val="24"/>
          <w:szCs w:val="24"/>
        </w:rPr>
      </w:pPr>
      <w:r w:rsidRPr="00C65A4B">
        <w:rPr>
          <w:rFonts w:ascii="Times New Roman" w:eastAsia="Calibri" w:hAnsi="Times New Roman" w:cs="Times New Roman"/>
          <w:b/>
          <w:iCs/>
          <w:sz w:val="24"/>
          <w:szCs w:val="24"/>
        </w:rPr>
        <w:lastRenderedPageBreak/>
        <w:t>Identyfikacja  celów środowiskowych dla wód powierzchniowych oraz obszarów chronionych, ustalonych na mocy art. 4 RDW</w:t>
      </w:r>
    </w:p>
    <w:p w:rsidR="00C65A4B" w:rsidRPr="00C65A4B" w:rsidRDefault="00C65A4B" w:rsidP="00C65A4B">
      <w:pPr>
        <w:spacing w:line="360" w:lineRule="auto"/>
        <w:ind w:firstLine="708"/>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 xml:space="preserve">W pierwszym etapie planowania gospodarowania wodami w Polsce, cele środowiskowe dla części wód zostały oparte głównie na wartościach granicznych poszczególnych wskaźników fizyko - chemicznych, biologicznych i </w:t>
      </w:r>
      <w:proofErr w:type="spellStart"/>
      <w:r w:rsidRPr="00C65A4B">
        <w:rPr>
          <w:rFonts w:ascii="Times New Roman" w:eastAsia="Calibri" w:hAnsi="Times New Roman" w:cs="Times New Roman"/>
          <w:sz w:val="24"/>
          <w:szCs w:val="24"/>
        </w:rPr>
        <w:t>hydromorfologicznych</w:t>
      </w:r>
      <w:proofErr w:type="spellEnd"/>
      <w:r w:rsidRPr="00C65A4B">
        <w:rPr>
          <w:rFonts w:ascii="Times New Roman" w:eastAsia="Calibri" w:hAnsi="Times New Roman" w:cs="Times New Roman"/>
          <w:sz w:val="24"/>
          <w:szCs w:val="24"/>
        </w:rPr>
        <w:t xml:space="preserve"> określających stan ekologiczny wód powierzchniowych oraz wskaźników chemicznych świadczących o stanie chemicznym wody, odpowiadających warunkom osiągnięcia przez te wody dobrego stanu, z uwzględnieniem kategorii wód, wg Rozporządzenia Ministra Środowiska z dnia 20 sierpnia 2008 r. w sprawie sposobu klasyfikacji stanu jednolitych części wód powierzchniowych (Dz. U. z 2008 r. Nr 162, poz. 1008).</w:t>
      </w:r>
      <w:r w:rsidRPr="00C65A4B">
        <w:rPr>
          <w:rFonts w:ascii="Calibri" w:eastAsia="Calibri" w:hAnsi="Calibri" w:cs="Times New Roman"/>
        </w:rPr>
        <w:t xml:space="preserve"> </w:t>
      </w:r>
      <w:r w:rsidRPr="00C65A4B">
        <w:rPr>
          <w:rFonts w:ascii="Times New Roman" w:eastAsia="Calibri" w:hAnsi="Times New Roman" w:cs="Times New Roman"/>
          <w:sz w:val="24"/>
          <w:szCs w:val="24"/>
        </w:rPr>
        <w:t>Ustalając wymagania co do celów środowiskowych, uwzględniono różnicę między częściami wód, wynikającą z ich statutu, w zależności czy część wód została uznana za naturalną czy za silnie zmienioną, bądź sztuczną. Dla wód naturalnych wymagane jest osiągnięcie przez wody co najmniej dobrego stanu ekologicznego wód, natomiast dla wód wyznaczonych jako silnie zmienione lub sztuczne wymaga się dotrzymania warunków odpowiadających dobremu lub powyżej dobrego potencjałowi wód. W obydwu przypadkach konieczne jest dodatkowo dotrzymanie co najmniej dobrego stanu chemicznego, aby mówić o osiągnięciu dobrego stanu przez wody.</w:t>
      </w:r>
      <w:r w:rsidRPr="00C65A4B">
        <w:rPr>
          <w:rFonts w:ascii="Calibri" w:eastAsia="Calibri" w:hAnsi="Calibri" w:cs="Times New Roman"/>
        </w:rPr>
        <w:t xml:space="preserve"> D</w:t>
      </w:r>
      <w:r w:rsidRPr="00C65A4B">
        <w:rPr>
          <w:rFonts w:ascii="Times New Roman" w:eastAsia="Calibri" w:hAnsi="Times New Roman" w:cs="Times New Roman"/>
          <w:sz w:val="24"/>
          <w:szCs w:val="24"/>
        </w:rPr>
        <w:t>la ustalania celów środowiskowych został uwzględniony również obecny stan części wód, dla spełnienia wymogu niepogarszania ich stanu, zgodnie z wymaganiami RDW. Tym samym dla części wód będących obecnie w bardzo dobrym stanie ekologicznym, celem środowiskowym będzie utrzymanie tego stanu.</w:t>
      </w:r>
    </w:p>
    <w:p w:rsidR="00C65A4B" w:rsidRPr="00C65A4B" w:rsidRDefault="00C65A4B" w:rsidP="00C65A4B">
      <w:pPr>
        <w:spacing w:line="360" w:lineRule="auto"/>
        <w:ind w:firstLine="708"/>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 xml:space="preserve">Poniżej zestawiono w ujęciu tabelarycznym informacje o wartościach granicznych dla dobrego stanu i dobrego potencjału ekologicznego wód, jak również wymagań dla bardzo dobrego stanu ekologicznego wód, w zakresie podstawowych wskaźników biologicznych i fizyko-chemicznych wody. Wskaźniki stanu hydrologicznego i morfologicznego wód obecnie zostały wyznaczone w sposób ogólny (bez wartości liczbowych) jedynie dla I klasy jakości wód wg w/w rozporządzenia, zatem nie są one uwzględniane dla wskazania wartości odpowiadających pojęciu celu środowiskowego. Podano również informację o liczbach części wód, w poszczególnych kategoriach wód w obszarze dorzecza, dla których wymagane jest osiągnięcie odpowiednich wartości wskaźników, odpowiadających celom środowiskowym. Wskazano również liczby części wód w poszczególnych kategoriach, dla których konieczne jest przedłużenie terminu osiągnięcia określonych celów środowiskowych, z uwagi na </w:t>
      </w:r>
      <w:r w:rsidRPr="00C65A4B">
        <w:rPr>
          <w:rFonts w:ascii="Times New Roman" w:eastAsia="Calibri" w:hAnsi="Times New Roman" w:cs="Times New Roman"/>
          <w:sz w:val="24"/>
          <w:szCs w:val="24"/>
        </w:rPr>
        <w:lastRenderedPageBreak/>
        <w:t>występujące specyficzne uwarunkowania, uniemożliwiające osiągnięcie tych celów do roku 2015.</w:t>
      </w:r>
    </w:p>
    <w:p w:rsidR="00C65A4B" w:rsidRPr="00C65A4B" w:rsidRDefault="00C65A4B" w:rsidP="00C65A4B">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noProof/>
          <w:sz w:val="24"/>
          <w:szCs w:val="24"/>
          <w:lang w:eastAsia="pl-PL"/>
        </w:rPr>
        <w:drawing>
          <wp:inline distT="0" distB="0" distL="0" distR="0">
            <wp:extent cx="6276975" cy="4191000"/>
            <wp:effectExtent l="0" t="0" r="9525" b="0"/>
            <wp:docPr id="1" name="Obraz 1" descr="C:\Users\ka\Desktop\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ka\Desktop\1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6975" cy="4191000"/>
                    </a:xfrm>
                    <a:prstGeom prst="rect">
                      <a:avLst/>
                    </a:prstGeom>
                    <a:noFill/>
                    <a:ln>
                      <a:noFill/>
                    </a:ln>
                  </pic:spPr>
                </pic:pic>
              </a:graphicData>
            </a:graphic>
          </wp:inline>
        </w:drawing>
      </w:r>
    </w:p>
    <w:p w:rsidR="00C65A4B" w:rsidRPr="00C65A4B" w:rsidRDefault="00C65A4B" w:rsidP="00C65A4B">
      <w:pPr>
        <w:spacing w:line="360" w:lineRule="auto"/>
        <w:ind w:firstLine="547"/>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Odprowadzane wody opadowe z projektowanej fermy drobiu nie będą nosić znamion powyższych wskaźników dla tego należy uznać, iż cele środowiskowe nie będą zachwiane a warunki zostaną dotrzymane.</w:t>
      </w:r>
    </w:p>
    <w:p w:rsidR="00C65A4B" w:rsidRPr="00C65A4B" w:rsidRDefault="00C65A4B" w:rsidP="00C65A4B">
      <w:pPr>
        <w:kinsoku w:val="0"/>
        <w:overflowPunct w:val="0"/>
        <w:spacing w:before="134" w:after="0" w:line="240" w:lineRule="auto"/>
        <w:ind w:left="547" w:hanging="547"/>
        <w:textAlignment w:val="baseline"/>
        <w:rPr>
          <w:rFonts w:ascii="Times New Roman" w:eastAsia="Times New Roman" w:hAnsi="Times New Roman" w:cs="Times New Roman"/>
          <w:b/>
          <w:iCs/>
          <w:sz w:val="24"/>
          <w:szCs w:val="24"/>
          <w:lang w:eastAsia="pl-PL"/>
        </w:rPr>
      </w:pPr>
      <w:r w:rsidRPr="00C65A4B">
        <w:rPr>
          <w:rFonts w:ascii="Times New Roman" w:eastAsia="Times New Roman" w:hAnsi="Times New Roman" w:cs="Times New Roman"/>
          <w:b/>
          <w:iCs/>
          <w:sz w:val="24"/>
          <w:szCs w:val="24"/>
          <w:lang w:eastAsia="pl-PL"/>
        </w:rPr>
        <w:t xml:space="preserve">Ocena wpływu działalności/inwestycji na stan JCW </w:t>
      </w:r>
    </w:p>
    <w:p w:rsidR="00C65A4B" w:rsidRPr="00C65A4B" w:rsidRDefault="00C65A4B" w:rsidP="00C65A4B">
      <w:pPr>
        <w:kinsoku w:val="0"/>
        <w:overflowPunct w:val="0"/>
        <w:spacing w:before="134" w:after="0" w:line="240" w:lineRule="auto"/>
        <w:ind w:left="547" w:hanging="547"/>
        <w:textAlignment w:val="baseline"/>
        <w:rPr>
          <w:rFonts w:ascii="Times New Roman" w:eastAsia="Times New Roman" w:hAnsi="Times New Roman" w:cs="Times New Roman"/>
          <w:b/>
          <w:iCs/>
          <w:sz w:val="24"/>
          <w:szCs w:val="24"/>
          <w:lang w:eastAsia="pl-PL"/>
        </w:rPr>
      </w:pPr>
      <w:r w:rsidRPr="00C65A4B">
        <w:rPr>
          <w:rFonts w:ascii="Times New Roman" w:eastAsia="Times New Roman" w:hAnsi="Times New Roman" w:cs="Times New Roman"/>
          <w:b/>
          <w:iCs/>
          <w:sz w:val="24"/>
          <w:szCs w:val="24"/>
          <w:lang w:eastAsia="pl-PL"/>
        </w:rPr>
        <w:t>Ustalenie czynników oddziaływania działalności na stan wód.</w:t>
      </w:r>
    </w:p>
    <w:p w:rsidR="00C65A4B" w:rsidRPr="00C65A4B" w:rsidRDefault="00C65A4B" w:rsidP="00C65A4B">
      <w:pPr>
        <w:kinsoku w:val="0"/>
        <w:overflowPunct w:val="0"/>
        <w:spacing w:before="134" w:after="0" w:line="240" w:lineRule="auto"/>
        <w:ind w:left="547" w:hanging="547"/>
        <w:textAlignment w:val="baseline"/>
        <w:rPr>
          <w:rFonts w:ascii="Times New Roman" w:eastAsia="Times New Roman" w:hAnsi="Times New Roman" w:cs="Times New Roman"/>
          <w:b/>
          <w:iCs/>
          <w:sz w:val="24"/>
          <w:szCs w:val="24"/>
          <w:lang w:eastAsia="pl-PL"/>
        </w:rPr>
      </w:pPr>
    </w:p>
    <w:p w:rsidR="00C65A4B" w:rsidRPr="00C65A4B" w:rsidRDefault="00C65A4B" w:rsidP="00C65A4B">
      <w:pPr>
        <w:spacing w:after="240" w:line="240" w:lineRule="auto"/>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Dobry stan ekologiczny i dobry potencjał ekologiczny wyznaczane są na podstawie:</w:t>
      </w:r>
    </w:p>
    <w:p w:rsidR="00C65A4B" w:rsidRPr="00C65A4B" w:rsidRDefault="00C65A4B" w:rsidP="00C65A4B">
      <w:pPr>
        <w:numPr>
          <w:ilvl w:val="0"/>
          <w:numId w:val="16"/>
        </w:numPr>
        <w:suppressAutoHyphens/>
        <w:spacing w:after="0" w:line="240" w:lineRule="auto"/>
        <w:contextualSpacing/>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 xml:space="preserve"> elementów biologicznych jakości wód </w:t>
      </w:r>
    </w:p>
    <w:p w:rsidR="00C65A4B" w:rsidRPr="00C65A4B" w:rsidRDefault="00C65A4B" w:rsidP="00C65A4B">
      <w:pPr>
        <w:spacing w:after="240" w:line="240" w:lineRule="auto"/>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oraz wspierających je :</w:t>
      </w:r>
    </w:p>
    <w:p w:rsidR="00C65A4B" w:rsidRPr="00C65A4B" w:rsidRDefault="00C65A4B" w:rsidP="00C65A4B">
      <w:pPr>
        <w:numPr>
          <w:ilvl w:val="0"/>
          <w:numId w:val="17"/>
        </w:numPr>
        <w:suppressAutoHyphens/>
        <w:spacing w:after="0" w:line="240" w:lineRule="auto"/>
        <w:contextualSpacing/>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 xml:space="preserve">elementów </w:t>
      </w:r>
      <w:proofErr w:type="spellStart"/>
      <w:r w:rsidRPr="00C65A4B">
        <w:rPr>
          <w:rFonts w:ascii="Times New Roman" w:eastAsia="Times New Roman" w:hAnsi="Times New Roman" w:cs="Times New Roman"/>
          <w:bCs/>
          <w:kern w:val="24"/>
          <w:sz w:val="24"/>
          <w:szCs w:val="24"/>
          <w:lang w:eastAsia="pl-PL"/>
        </w:rPr>
        <w:t>hydromorfologicznych</w:t>
      </w:r>
      <w:proofErr w:type="spellEnd"/>
      <w:r w:rsidRPr="00C65A4B">
        <w:rPr>
          <w:rFonts w:ascii="Times New Roman" w:eastAsia="Times New Roman" w:hAnsi="Times New Roman" w:cs="Times New Roman"/>
          <w:bCs/>
          <w:kern w:val="24"/>
          <w:sz w:val="24"/>
          <w:szCs w:val="24"/>
          <w:lang w:eastAsia="pl-PL"/>
        </w:rPr>
        <w:t xml:space="preserve"> jakości wód</w:t>
      </w:r>
    </w:p>
    <w:p w:rsidR="00C65A4B" w:rsidRPr="00C65A4B" w:rsidRDefault="00C65A4B" w:rsidP="00C65A4B">
      <w:pPr>
        <w:numPr>
          <w:ilvl w:val="0"/>
          <w:numId w:val="17"/>
        </w:numPr>
        <w:suppressAutoHyphens/>
        <w:spacing w:after="0" w:line="360" w:lineRule="auto"/>
        <w:contextualSpacing/>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 xml:space="preserve">elementów fizykochemicznych jakości wód  </w:t>
      </w:r>
    </w:p>
    <w:p w:rsidR="00C65A4B" w:rsidRPr="00C65A4B" w:rsidRDefault="00C65A4B" w:rsidP="00C65A4B">
      <w:pPr>
        <w:kinsoku w:val="0"/>
        <w:overflowPunct w:val="0"/>
        <w:spacing w:before="134" w:after="0" w:line="360" w:lineRule="auto"/>
        <w:ind w:left="547" w:hanging="547"/>
        <w:jc w:val="both"/>
        <w:textAlignment w:val="baseline"/>
        <w:rPr>
          <w:rFonts w:ascii="Times New Roman" w:eastAsia="Times New Roman" w:hAnsi="Times New Roman" w:cs="Times New Roman"/>
          <w:iCs/>
          <w:sz w:val="24"/>
          <w:szCs w:val="24"/>
          <w:lang w:eastAsia="pl-PL"/>
        </w:rPr>
      </w:pPr>
      <w:r w:rsidRPr="00C65A4B">
        <w:rPr>
          <w:rFonts w:ascii="Times New Roman" w:eastAsia="Times New Roman" w:hAnsi="Times New Roman" w:cs="Times New Roman"/>
          <w:iCs/>
          <w:sz w:val="24"/>
          <w:szCs w:val="24"/>
          <w:lang w:eastAsia="pl-PL"/>
        </w:rPr>
        <w:t xml:space="preserve">Weryfikacja przedsięwzięcia pod kątem zgodności z art. 4.7 RDW uwzględnia ocenę wpływu przedsięwzięcia na następujące wskaźniki jakości wód w ramach poszczególnych elementów jakości wód:  </w:t>
      </w:r>
    </w:p>
    <w:p w:rsidR="00C65A4B" w:rsidRPr="00C65A4B" w:rsidRDefault="00C65A4B" w:rsidP="00C65A4B">
      <w:pPr>
        <w:kinsoku w:val="0"/>
        <w:overflowPunct w:val="0"/>
        <w:spacing w:before="134" w:after="0" w:line="240" w:lineRule="auto"/>
        <w:ind w:left="547" w:hanging="547"/>
        <w:textAlignment w:val="baseline"/>
        <w:rPr>
          <w:rFonts w:ascii="Times New Roman" w:eastAsia="Times New Roman" w:hAnsi="Times New Roman" w:cs="Times New Roman"/>
          <w:b/>
          <w:iCs/>
          <w:sz w:val="24"/>
          <w:szCs w:val="24"/>
          <w:lang w:eastAsia="pl-PL"/>
        </w:rPr>
      </w:pPr>
    </w:p>
    <w:p w:rsidR="00C65A4B" w:rsidRPr="00C65A4B" w:rsidRDefault="00C65A4B" w:rsidP="00C65A4B">
      <w:pPr>
        <w:spacing w:after="240" w:line="240" w:lineRule="auto"/>
        <w:jc w:val="both"/>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u w:val="single"/>
          <w:lang w:eastAsia="pl-PL"/>
        </w:rPr>
        <w:t>Elementy biologiczne</w:t>
      </w:r>
    </w:p>
    <w:p w:rsidR="00C65A4B" w:rsidRPr="00C65A4B" w:rsidRDefault="00C65A4B" w:rsidP="00C65A4B">
      <w:pPr>
        <w:spacing w:after="240" w:line="240" w:lineRule="auto"/>
        <w:jc w:val="both"/>
        <w:textAlignment w:val="baseline"/>
        <w:rPr>
          <w:rFonts w:ascii="Times New Roman" w:eastAsia="Times New Roman" w:hAnsi="Times New Roman" w:cs="Times New Roman"/>
          <w:bCs/>
          <w:kern w:val="24"/>
          <w:sz w:val="24"/>
          <w:szCs w:val="24"/>
          <w:lang w:eastAsia="pl-PL"/>
        </w:rPr>
      </w:pPr>
      <w:r w:rsidRPr="00C65A4B">
        <w:rPr>
          <w:rFonts w:ascii="Times New Roman" w:eastAsia="Times New Roman" w:hAnsi="Times New Roman" w:cs="Times New Roman"/>
          <w:bCs/>
          <w:kern w:val="24"/>
          <w:sz w:val="24"/>
          <w:szCs w:val="24"/>
          <w:lang w:eastAsia="pl-PL"/>
        </w:rPr>
        <w:t>Skład i liczebność flory wodnej:</w:t>
      </w:r>
    </w:p>
    <w:p w:rsidR="00C65A4B" w:rsidRPr="00C65A4B" w:rsidRDefault="00C65A4B" w:rsidP="00C65A4B">
      <w:pPr>
        <w:spacing w:after="0" w:line="360" w:lineRule="auto"/>
        <w:jc w:val="both"/>
        <w:textAlignment w:val="baseline"/>
        <w:rPr>
          <w:rFonts w:ascii="Times New Roman" w:eastAsia="Times New Roman" w:hAnsi="Times New Roman" w:cs="Times New Roman"/>
          <w:bCs/>
          <w:kern w:val="24"/>
          <w:sz w:val="24"/>
          <w:szCs w:val="24"/>
        </w:rPr>
      </w:pPr>
      <w:r w:rsidRPr="00C65A4B">
        <w:rPr>
          <w:rFonts w:ascii="Times New Roman" w:eastAsia="Times New Roman" w:hAnsi="Times New Roman" w:cs="Times New Roman"/>
          <w:bCs/>
          <w:kern w:val="24"/>
          <w:sz w:val="24"/>
          <w:szCs w:val="24"/>
        </w:rPr>
        <w:t>- Fitoplankton</w:t>
      </w:r>
    </w:p>
    <w:p w:rsidR="00C65A4B" w:rsidRPr="00C65A4B" w:rsidRDefault="00C65A4B" w:rsidP="00C65A4B">
      <w:pPr>
        <w:spacing w:after="0" w:line="360" w:lineRule="auto"/>
        <w:jc w:val="both"/>
        <w:textAlignment w:val="baseline"/>
        <w:rPr>
          <w:rFonts w:ascii="Times New Roman" w:eastAsia="Times New Roman" w:hAnsi="Times New Roman" w:cs="Times New Roman"/>
          <w:bCs/>
          <w:kern w:val="24"/>
          <w:sz w:val="24"/>
          <w:szCs w:val="24"/>
        </w:rPr>
      </w:pPr>
      <w:r w:rsidRPr="00C65A4B">
        <w:rPr>
          <w:rFonts w:ascii="Times New Roman" w:eastAsia="Times New Roman" w:hAnsi="Times New Roman" w:cs="Times New Roman"/>
          <w:bCs/>
          <w:kern w:val="24"/>
          <w:sz w:val="24"/>
          <w:szCs w:val="24"/>
        </w:rPr>
        <w:t>- Fitobentos</w:t>
      </w:r>
    </w:p>
    <w:p w:rsidR="00C65A4B" w:rsidRPr="00C65A4B" w:rsidRDefault="00C65A4B" w:rsidP="00C65A4B">
      <w:pPr>
        <w:spacing w:after="0" w:line="360" w:lineRule="auto"/>
        <w:jc w:val="both"/>
        <w:textAlignment w:val="baseline"/>
        <w:rPr>
          <w:rFonts w:ascii="Times New Roman" w:eastAsia="Times New Roman" w:hAnsi="Times New Roman" w:cs="Times New Roman"/>
          <w:bCs/>
          <w:kern w:val="24"/>
          <w:sz w:val="24"/>
          <w:szCs w:val="24"/>
        </w:rPr>
      </w:pPr>
      <w:r w:rsidRPr="00C65A4B">
        <w:rPr>
          <w:rFonts w:ascii="Times New Roman" w:eastAsia="Times New Roman" w:hAnsi="Times New Roman" w:cs="Times New Roman"/>
          <w:bCs/>
          <w:kern w:val="24"/>
          <w:sz w:val="24"/>
          <w:szCs w:val="24"/>
        </w:rPr>
        <w:t xml:space="preserve">- </w:t>
      </w:r>
      <w:proofErr w:type="spellStart"/>
      <w:r w:rsidRPr="00C65A4B">
        <w:rPr>
          <w:rFonts w:ascii="Times New Roman" w:eastAsia="Times New Roman" w:hAnsi="Times New Roman" w:cs="Times New Roman"/>
          <w:bCs/>
          <w:kern w:val="24"/>
          <w:sz w:val="24"/>
          <w:szCs w:val="24"/>
        </w:rPr>
        <w:t>Makrofity</w:t>
      </w:r>
      <w:proofErr w:type="spellEnd"/>
    </w:p>
    <w:p w:rsidR="00C65A4B" w:rsidRPr="00C65A4B" w:rsidRDefault="00C65A4B" w:rsidP="00C65A4B">
      <w:pPr>
        <w:spacing w:line="360" w:lineRule="auto"/>
        <w:jc w:val="both"/>
        <w:textAlignment w:val="baseline"/>
        <w:rPr>
          <w:rFonts w:ascii="Times New Roman" w:eastAsia="Times New Roman" w:hAnsi="Times New Roman" w:cs="Times New Roman"/>
          <w:bCs/>
          <w:kern w:val="24"/>
          <w:sz w:val="24"/>
          <w:szCs w:val="24"/>
        </w:rPr>
      </w:pPr>
      <w:r w:rsidRPr="00C65A4B">
        <w:rPr>
          <w:rFonts w:ascii="Times New Roman" w:eastAsia="Times New Roman" w:hAnsi="Times New Roman" w:cs="Times New Roman"/>
          <w:bCs/>
          <w:kern w:val="24"/>
          <w:sz w:val="24"/>
          <w:szCs w:val="24"/>
        </w:rPr>
        <w:t>- Skład i liczebność bezkręgowców bentosowych</w:t>
      </w:r>
    </w:p>
    <w:p w:rsidR="00C65A4B" w:rsidRPr="00C65A4B" w:rsidRDefault="00C65A4B" w:rsidP="00C65A4B">
      <w:pPr>
        <w:spacing w:line="360" w:lineRule="auto"/>
        <w:jc w:val="both"/>
        <w:textAlignment w:val="baseline"/>
        <w:rPr>
          <w:rFonts w:ascii="Times New Roman" w:eastAsia="Times New Roman" w:hAnsi="Times New Roman" w:cs="Times New Roman"/>
          <w:bCs/>
          <w:kern w:val="24"/>
          <w:sz w:val="24"/>
          <w:szCs w:val="24"/>
        </w:rPr>
      </w:pPr>
      <w:r w:rsidRPr="00C65A4B">
        <w:rPr>
          <w:rFonts w:ascii="Times New Roman" w:eastAsia="Times New Roman" w:hAnsi="Times New Roman" w:cs="Times New Roman"/>
          <w:bCs/>
          <w:kern w:val="24"/>
          <w:sz w:val="24"/>
          <w:szCs w:val="24"/>
        </w:rPr>
        <w:t>- Skład, liczebność i struktura wiekowa ichtiofauny</w:t>
      </w:r>
    </w:p>
    <w:p w:rsidR="00C65A4B" w:rsidRPr="00C65A4B" w:rsidRDefault="00C65A4B" w:rsidP="00C65A4B">
      <w:pPr>
        <w:spacing w:line="360" w:lineRule="auto"/>
        <w:jc w:val="both"/>
        <w:textAlignment w:val="baseline"/>
        <w:rPr>
          <w:rFonts w:ascii="Calibri" w:eastAsia="Times New Roman" w:hAnsi="Calibri" w:cs="Times New Roman"/>
          <w:kern w:val="24"/>
        </w:rPr>
      </w:pPr>
      <w:r w:rsidRPr="00C65A4B">
        <w:rPr>
          <w:rFonts w:ascii="Times New Roman" w:eastAsia="Times New Roman" w:hAnsi="Times New Roman" w:cs="Times New Roman"/>
          <w:bCs/>
          <w:kern w:val="24"/>
          <w:sz w:val="24"/>
          <w:szCs w:val="24"/>
          <w:u w:val="single"/>
        </w:rPr>
        <w:t xml:space="preserve">Elementy </w:t>
      </w:r>
      <w:proofErr w:type="spellStart"/>
      <w:r w:rsidRPr="00C65A4B">
        <w:rPr>
          <w:rFonts w:ascii="Times New Roman" w:eastAsia="Times New Roman" w:hAnsi="Times New Roman" w:cs="Times New Roman"/>
          <w:bCs/>
          <w:kern w:val="24"/>
          <w:sz w:val="24"/>
          <w:szCs w:val="24"/>
          <w:u w:val="single"/>
        </w:rPr>
        <w:t>hydromorfologiczne</w:t>
      </w:r>
      <w:proofErr w:type="spellEnd"/>
      <w:r w:rsidRPr="00C65A4B">
        <w:rPr>
          <w:rFonts w:ascii="Times New Roman" w:eastAsia="Times New Roman" w:hAnsi="Times New Roman" w:cs="Times New Roman"/>
          <w:bCs/>
          <w:kern w:val="24"/>
          <w:sz w:val="24"/>
          <w:szCs w:val="24"/>
        </w:rPr>
        <w:t xml:space="preserve"> </w:t>
      </w:r>
      <w:r w:rsidRPr="00C65A4B">
        <w:rPr>
          <w:rFonts w:ascii="Times New Roman" w:eastAsia="Times New Roman" w:hAnsi="Times New Roman" w:cs="Times New Roman"/>
          <w:kern w:val="24"/>
          <w:sz w:val="24"/>
          <w:szCs w:val="24"/>
        </w:rPr>
        <w:t>wspierające elementy biologiczne (</w:t>
      </w:r>
      <w:r w:rsidRPr="00C65A4B">
        <w:rPr>
          <w:rFonts w:ascii="Times New Roman" w:eastAsia="Times New Roman" w:hAnsi="Times New Roman" w:cs="Times New Roman"/>
          <w:bCs/>
          <w:kern w:val="24"/>
          <w:sz w:val="24"/>
          <w:szCs w:val="24"/>
        </w:rPr>
        <w:t>system hydrologiczny, ciągłość rzeki i warunki morfologiczne</w:t>
      </w:r>
      <w:r w:rsidRPr="00C65A4B">
        <w:rPr>
          <w:rFonts w:ascii="Calibri" w:eastAsia="Times New Roman" w:hAnsi="Calibri" w:cs="Times New Roman"/>
          <w:kern w:val="24"/>
        </w:rPr>
        <w:t>)</w:t>
      </w:r>
    </w:p>
    <w:p w:rsidR="00C65A4B" w:rsidRPr="00C65A4B" w:rsidRDefault="00C65A4B" w:rsidP="00C65A4B">
      <w:pPr>
        <w:spacing w:after="0" w:line="360" w:lineRule="auto"/>
        <w:jc w:val="both"/>
        <w:textAlignment w:val="baseline"/>
        <w:rPr>
          <w:rFonts w:ascii="Times New Roman" w:eastAsia="Times New Roman" w:hAnsi="Times New Roman" w:cs="Times New Roman"/>
          <w:bCs/>
          <w:kern w:val="24"/>
          <w:sz w:val="24"/>
          <w:szCs w:val="24"/>
          <w:u w:val="single"/>
        </w:rPr>
      </w:pPr>
      <w:r w:rsidRPr="00C65A4B">
        <w:rPr>
          <w:rFonts w:ascii="Times New Roman" w:eastAsia="Times New Roman" w:hAnsi="Times New Roman" w:cs="Times New Roman"/>
          <w:bCs/>
          <w:kern w:val="24"/>
          <w:sz w:val="24"/>
          <w:szCs w:val="24"/>
          <w:u w:val="single"/>
        </w:rPr>
        <w:t>Elementy fizykochemiczne:</w:t>
      </w:r>
    </w:p>
    <w:p w:rsidR="00C65A4B" w:rsidRPr="00C65A4B" w:rsidRDefault="00C65A4B" w:rsidP="00C65A4B">
      <w:pPr>
        <w:spacing w:after="0" w:line="360" w:lineRule="auto"/>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 xml:space="preserve">Stan fizyczny – temperatura i zawiesina ogólna </w:t>
      </w:r>
    </w:p>
    <w:p w:rsidR="00C65A4B" w:rsidRPr="00C65A4B" w:rsidRDefault="00C65A4B" w:rsidP="00C65A4B">
      <w:pPr>
        <w:spacing w:after="0" w:line="360" w:lineRule="auto"/>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Warunki tlenowe</w:t>
      </w:r>
    </w:p>
    <w:p w:rsidR="00C65A4B" w:rsidRPr="00C65A4B" w:rsidRDefault="00C65A4B" w:rsidP="00C65A4B">
      <w:pPr>
        <w:spacing w:after="0" w:line="360" w:lineRule="auto"/>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Zasolenie</w:t>
      </w:r>
    </w:p>
    <w:p w:rsidR="00C65A4B" w:rsidRPr="00C65A4B" w:rsidRDefault="00C65A4B" w:rsidP="00C65A4B">
      <w:pPr>
        <w:spacing w:after="0" w:line="360" w:lineRule="auto"/>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Zakwaszenie</w:t>
      </w:r>
    </w:p>
    <w:p w:rsidR="00C65A4B" w:rsidRPr="00C65A4B" w:rsidRDefault="00C65A4B" w:rsidP="00C65A4B">
      <w:pPr>
        <w:spacing w:after="0" w:line="360" w:lineRule="auto"/>
        <w:textAlignment w:val="baseline"/>
        <w:rPr>
          <w:rFonts w:ascii="Times New Roman" w:eastAsia="Times New Roman" w:hAnsi="Times New Roman" w:cs="Times New Roman"/>
          <w:sz w:val="24"/>
          <w:szCs w:val="24"/>
          <w:lang w:eastAsia="pl-PL"/>
        </w:rPr>
      </w:pPr>
      <w:r w:rsidRPr="00C65A4B">
        <w:rPr>
          <w:rFonts w:ascii="Times New Roman" w:eastAsia="Times New Roman" w:hAnsi="Times New Roman" w:cs="Times New Roman"/>
          <w:bCs/>
          <w:kern w:val="24"/>
          <w:sz w:val="24"/>
          <w:szCs w:val="24"/>
          <w:lang w:eastAsia="pl-PL"/>
        </w:rPr>
        <w:t>Substancje biogenne</w:t>
      </w:r>
    </w:p>
    <w:p w:rsidR="00C65A4B" w:rsidRPr="00C65A4B" w:rsidRDefault="00C65A4B" w:rsidP="00C65A4B">
      <w:pPr>
        <w:spacing w:line="360" w:lineRule="auto"/>
        <w:ind w:firstLine="547"/>
        <w:jc w:val="both"/>
        <w:textAlignment w:val="baseline"/>
        <w:rPr>
          <w:rFonts w:ascii="Times New Roman" w:eastAsia="Times New Roman" w:hAnsi="Times New Roman" w:cs="Times New Roman"/>
          <w:bCs/>
          <w:kern w:val="24"/>
          <w:sz w:val="24"/>
          <w:szCs w:val="24"/>
        </w:rPr>
      </w:pPr>
      <w:r w:rsidRPr="00C65A4B">
        <w:rPr>
          <w:rFonts w:ascii="Times New Roman" w:eastAsia="Times New Roman" w:hAnsi="Times New Roman" w:cs="Times New Roman"/>
          <w:bCs/>
          <w:kern w:val="24"/>
          <w:sz w:val="24"/>
          <w:szCs w:val="24"/>
        </w:rPr>
        <w:t>Mając na uwadze powyżej wskaźniki, oraz prace fermy</w:t>
      </w:r>
      <w:r w:rsidR="00E81054">
        <w:rPr>
          <w:rFonts w:ascii="Times New Roman" w:eastAsia="Times New Roman" w:hAnsi="Times New Roman" w:cs="Times New Roman"/>
          <w:bCs/>
          <w:kern w:val="24"/>
          <w:sz w:val="24"/>
          <w:szCs w:val="24"/>
        </w:rPr>
        <w:t xml:space="preserve"> oraz pobór </w:t>
      </w:r>
      <w:r w:rsidR="00E81054" w:rsidRPr="00E81054">
        <w:rPr>
          <w:rFonts w:ascii="Times New Roman" w:eastAsia="Times New Roman" w:hAnsi="Times New Roman" w:cs="Times New Roman"/>
          <w:bCs/>
          <w:kern w:val="24"/>
          <w:sz w:val="24"/>
          <w:szCs w:val="24"/>
          <w:u w:val="single"/>
        </w:rPr>
        <w:t>wód głębinowych</w:t>
      </w:r>
      <w:r w:rsidRPr="00C65A4B">
        <w:rPr>
          <w:rFonts w:ascii="Times New Roman" w:eastAsia="Times New Roman" w:hAnsi="Times New Roman" w:cs="Times New Roman"/>
          <w:bCs/>
          <w:kern w:val="24"/>
          <w:sz w:val="24"/>
          <w:szCs w:val="24"/>
        </w:rPr>
        <w:t xml:space="preserve"> w warunkach nie odbiegających od normalnych można stwierdzić, że ferma w żaden sposób nie wpłynie na pogorszenie się powyższych elementów środowiska naturalnego. </w:t>
      </w:r>
    </w:p>
    <w:p w:rsidR="00C65A4B" w:rsidRPr="00C65A4B" w:rsidRDefault="00C65A4B" w:rsidP="00C65A4B">
      <w:pPr>
        <w:kinsoku w:val="0"/>
        <w:overflowPunct w:val="0"/>
        <w:spacing w:before="134" w:after="0" w:line="240" w:lineRule="auto"/>
        <w:ind w:left="547" w:hanging="547"/>
        <w:textAlignment w:val="baseline"/>
        <w:rPr>
          <w:rFonts w:ascii="Times New Roman" w:eastAsia="Times New Roman" w:hAnsi="Times New Roman" w:cs="Times New Roman"/>
          <w:b/>
          <w:iCs/>
          <w:sz w:val="24"/>
          <w:szCs w:val="24"/>
          <w:lang w:eastAsia="pl-PL"/>
        </w:rPr>
      </w:pPr>
      <w:r w:rsidRPr="00C65A4B">
        <w:rPr>
          <w:rFonts w:ascii="Times New Roman" w:eastAsia="Times New Roman" w:hAnsi="Times New Roman" w:cs="Times New Roman"/>
          <w:b/>
          <w:iCs/>
          <w:sz w:val="24"/>
          <w:szCs w:val="24"/>
          <w:lang w:eastAsia="pl-PL"/>
        </w:rPr>
        <w:t>Ocena wpływu czynników oddziaływania na poszczególne wskaźniki stanu wód powierzchniowych i podziemnych</w:t>
      </w:r>
    </w:p>
    <w:p w:rsidR="00BE1488" w:rsidRDefault="00BE1488" w:rsidP="00E81054">
      <w:pPr>
        <w:suppressAutoHyphens/>
        <w:spacing w:after="0" w:line="360" w:lineRule="auto"/>
        <w:jc w:val="both"/>
        <w:rPr>
          <w:rFonts w:ascii="Times New Roman" w:eastAsia="Calibri" w:hAnsi="Times New Roman" w:cs="Times New Roman"/>
          <w:sz w:val="24"/>
          <w:szCs w:val="24"/>
        </w:rPr>
      </w:pPr>
    </w:p>
    <w:p w:rsidR="00E81054" w:rsidRDefault="00BE1488" w:rsidP="00BE1488">
      <w:pPr>
        <w:suppressAutoHyphens/>
        <w:spacing w:after="0" w:line="360" w:lineRule="auto"/>
        <w:ind w:firstLine="547"/>
        <w:jc w:val="both"/>
        <w:rPr>
          <w:rFonts w:ascii="Times New Roman" w:eastAsia="Times New Roman" w:hAnsi="Times New Roman" w:cs="Times New Roman"/>
          <w:b/>
          <w:bCs/>
          <w:i/>
          <w:sz w:val="24"/>
          <w:szCs w:val="24"/>
          <w:lang w:eastAsia="ar-SA"/>
        </w:rPr>
      </w:pPr>
      <w:r>
        <w:rPr>
          <w:rFonts w:ascii="Times New Roman" w:eastAsia="Calibri" w:hAnsi="Times New Roman" w:cs="Times New Roman"/>
          <w:sz w:val="24"/>
          <w:szCs w:val="24"/>
        </w:rPr>
        <w:t>B</w:t>
      </w:r>
      <w:r w:rsidR="007D55B4" w:rsidRPr="007D55B4">
        <w:rPr>
          <w:rFonts w:ascii="Times New Roman" w:eastAsia="Calibri" w:hAnsi="Times New Roman" w:cs="Times New Roman"/>
          <w:sz w:val="24"/>
          <w:szCs w:val="24"/>
        </w:rPr>
        <w:t xml:space="preserve">udowa i eksploatacja </w:t>
      </w:r>
      <w:r w:rsidRPr="00BE1488">
        <w:rPr>
          <w:rFonts w:ascii="Times New Roman" w:eastAsia="Calibri" w:hAnsi="Times New Roman" w:cs="Times New Roman"/>
          <w:sz w:val="24"/>
          <w:szCs w:val="24"/>
          <w:u w:val="single"/>
        </w:rPr>
        <w:t>ujęcia głębinowego</w:t>
      </w:r>
      <w:r w:rsidR="007D55B4" w:rsidRPr="007D55B4">
        <w:rPr>
          <w:rFonts w:ascii="Times New Roman" w:eastAsia="Calibri" w:hAnsi="Times New Roman" w:cs="Times New Roman"/>
          <w:sz w:val="24"/>
          <w:szCs w:val="24"/>
        </w:rPr>
        <w:t xml:space="preserve"> nie będzie powodowała dopływu zanieczyszczeń do wód podziemnych, przez co nie wpłynie na pogorszenie stanu chemicznego wód podziemnych, jak również nie będzie miała negatywnego wpływu na cele środowiskowe dotyczące stanu ilościowego wód podziemnych</w:t>
      </w:r>
      <w:r>
        <w:rPr>
          <w:rFonts w:ascii="Times New Roman" w:eastAsia="Calibri" w:hAnsi="Times New Roman" w:cs="Times New Roman"/>
          <w:sz w:val="24"/>
          <w:szCs w:val="24"/>
        </w:rPr>
        <w:t xml:space="preserve"> i powierzchniowych</w:t>
      </w:r>
      <w:r w:rsidR="007D55B4" w:rsidRPr="007D55B4">
        <w:rPr>
          <w:rFonts w:ascii="Times New Roman" w:eastAsia="Calibri" w:hAnsi="Times New Roman" w:cs="Times New Roman"/>
          <w:sz w:val="24"/>
          <w:szCs w:val="24"/>
        </w:rPr>
        <w:t>.</w:t>
      </w:r>
    </w:p>
    <w:p w:rsidR="00E81054" w:rsidRDefault="00E81054" w:rsidP="00E81054">
      <w:pPr>
        <w:suppressAutoHyphens/>
        <w:spacing w:after="0" w:line="360" w:lineRule="auto"/>
        <w:jc w:val="both"/>
        <w:rPr>
          <w:rFonts w:ascii="Times New Roman" w:eastAsia="Times New Roman" w:hAnsi="Times New Roman" w:cs="Times New Roman"/>
          <w:b/>
          <w:bCs/>
          <w:i/>
          <w:sz w:val="24"/>
          <w:szCs w:val="24"/>
          <w:lang w:eastAsia="ar-SA"/>
        </w:rPr>
      </w:pPr>
    </w:p>
    <w:p w:rsidR="00BE1488" w:rsidRPr="00C65A4B" w:rsidRDefault="00BE1488" w:rsidP="00BE1488">
      <w:pPr>
        <w:spacing w:line="360" w:lineRule="auto"/>
        <w:ind w:firstLine="547"/>
        <w:jc w:val="both"/>
        <w:rPr>
          <w:rFonts w:ascii="Times New Roman" w:eastAsia="Calibri" w:hAnsi="Times New Roman" w:cs="Times New Roman"/>
          <w:sz w:val="24"/>
          <w:szCs w:val="24"/>
        </w:rPr>
      </w:pPr>
      <w:r w:rsidRPr="00C65A4B">
        <w:rPr>
          <w:rFonts w:ascii="Times New Roman" w:eastAsia="Calibri" w:hAnsi="Times New Roman" w:cs="Times New Roman"/>
          <w:sz w:val="24"/>
          <w:szCs w:val="24"/>
        </w:rPr>
        <w:t xml:space="preserve">W toku analizy nie stwierdzono że projektowana </w:t>
      </w:r>
      <w:r>
        <w:rPr>
          <w:rFonts w:ascii="Times New Roman" w:eastAsia="Calibri" w:hAnsi="Times New Roman" w:cs="Times New Roman"/>
          <w:sz w:val="24"/>
          <w:szCs w:val="24"/>
        </w:rPr>
        <w:t>instalacja</w:t>
      </w:r>
      <w:r w:rsidRPr="00C65A4B">
        <w:rPr>
          <w:rFonts w:ascii="Times New Roman" w:eastAsia="Calibri" w:hAnsi="Times New Roman" w:cs="Times New Roman"/>
          <w:sz w:val="24"/>
          <w:szCs w:val="24"/>
        </w:rPr>
        <w:t xml:space="preserve"> może negatywnie wpłynąć  na pogorszenie się stanu ekologicznego lub potencjału ekologicznego albo zagrożenie nieosiągnięciem dobrego stanu bądź potencjału ekologicznego</w:t>
      </w:r>
      <w:r w:rsidRPr="00C65A4B">
        <w:rPr>
          <w:rFonts w:ascii="Calibri" w:eastAsia="Calibri" w:hAnsi="Calibri" w:cs="Times New Roman"/>
        </w:rPr>
        <w:t xml:space="preserve"> </w:t>
      </w:r>
      <w:r w:rsidRPr="00C65A4B">
        <w:rPr>
          <w:rFonts w:ascii="Times New Roman" w:eastAsia="Calibri" w:hAnsi="Times New Roman" w:cs="Times New Roman"/>
          <w:sz w:val="24"/>
          <w:szCs w:val="24"/>
        </w:rPr>
        <w:t>wód powierzchniowych i podziemnych, inwestycja może być realizowana.</w:t>
      </w:r>
    </w:p>
    <w:p w:rsidR="00E81054" w:rsidRDefault="00E81054" w:rsidP="00E81054">
      <w:pPr>
        <w:suppressAutoHyphens/>
        <w:spacing w:after="0" w:line="360" w:lineRule="auto"/>
        <w:jc w:val="both"/>
        <w:rPr>
          <w:rFonts w:ascii="Times New Roman" w:eastAsia="Times New Roman" w:hAnsi="Times New Roman" w:cs="Times New Roman"/>
          <w:b/>
          <w:bCs/>
          <w:i/>
          <w:sz w:val="24"/>
          <w:szCs w:val="24"/>
          <w:lang w:eastAsia="ar-SA"/>
        </w:rPr>
      </w:pPr>
    </w:p>
    <w:p w:rsidR="00E81054" w:rsidRPr="00E81054" w:rsidRDefault="00E81054" w:rsidP="00E81054">
      <w:pPr>
        <w:suppressAutoHyphens/>
        <w:spacing w:after="0" w:line="360" w:lineRule="auto"/>
        <w:jc w:val="both"/>
        <w:rPr>
          <w:rFonts w:ascii="Times New Roman" w:eastAsia="Times New Roman" w:hAnsi="Times New Roman" w:cs="Times New Roman"/>
          <w:b/>
          <w:bCs/>
          <w:i/>
          <w:sz w:val="24"/>
          <w:szCs w:val="24"/>
          <w:lang w:eastAsia="ar-SA"/>
        </w:rPr>
      </w:pPr>
      <w:r w:rsidRPr="00E81054">
        <w:rPr>
          <w:rFonts w:ascii="Times New Roman" w:eastAsia="Times New Roman" w:hAnsi="Times New Roman" w:cs="Times New Roman"/>
          <w:b/>
          <w:bCs/>
          <w:i/>
          <w:sz w:val="24"/>
          <w:szCs w:val="24"/>
          <w:lang w:eastAsia="ar-SA"/>
        </w:rPr>
        <w:lastRenderedPageBreak/>
        <w:t>2.4.</w:t>
      </w:r>
      <w:r w:rsidRPr="00E81054">
        <w:rPr>
          <w:rFonts w:ascii="Times New Roman" w:eastAsia="Times New Roman" w:hAnsi="Times New Roman" w:cs="Times New Roman"/>
          <w:b/>
          <w:bCs/>
          <w:i/>
          <w:sz w:val="24"/>
          <w:szCs w:val="24"/>
          <w:lang w:eastAsia="ar-SA"/>
        </w:rPr>
        <w:tab/>
        <w:t>Charakterystyka całego przedsięwzięcia i warunki użytkowania terenu</w:t>
      </w:r>
    </w:p>
    <w:p w:rsidR="00E81054" w:rsidRPr="00E81054" w:rsidRDefault="00E81054" w:rsidP="00E81054">
      <w:pPr>
        <w:suppressAutoHyphens/>
        <w:spacing w:after="0" w:line="360" w:lineRule="auto"/>
        <w:jc w:val="both"/>
        <w:rPr>
          <w:rFonts w:ascii="Times New Roman" w:eastAsia="Times New Roman" w:hAnsi="Times New Roman" w:cs="Times New Roman"/>
          <w:b/>
          <w:bCs/>
          <w:i/>
          <w:sz w:val="24"/>
          <w:szCs w:val="24"/>
          <w:lang w:eastAsia="ar-SA"/>
        </w:rPr>
      </w:pPr>
      <w:r w:rsidRPr="00E81054">
        <w:rPr>
          <w:rFonts w:ascii="Times New Roman" w:eastAsia="Times New Roman" w:hAnsi="Times New Roman" w:cs="Times New Roman"/>
          <w:b/>
          <w:bCs/>
          <w:i/>
          <w:sz w:val="24"/>
          <w:szCs w:val="24"/>
          <w:lang w:eastAsia="ar-SA"/>
        </w:rPr>
        <w:tab/>
        <w:t>w fazie realizacji i eksploatacji lub użytkowania</w:t>
      </w:r>
    </w:p>
    <w:p w:rsidR="00E81054" w:rsidRPr="00E81054" w:rsidRDefault="00E81054" w:rsidP="00E81054">
      <w:pPr>
        <w:suppressAutoHyphens/>
        <w:spacing w:after="0" w:line="360" w:lineRule="auto"/>
        <w:jc w:val="both"/>
        <w:rPr>
          <w:rFonts w:ascii="Times New Roman" w:eastAsia="Times New Roman" w:hAnsi="Times New Roman" w:cs="Times New Roman"/>
          <w:b/>
          <w:bCs/>
          <w:iCs/>
          <w:sz w:val="24"/>
          <w:szCs w:val="24"/>
          <w:lang w:eastAsia="ar-SA"/>
        </w:rPr>
      </w:pPr>
      <w:r w:rsidRPr="00E81054">
        <w:rPr>
          <w:rFonts w:ascii="Times New Roman" w:eastAsia="Times New Roman" w:hAnsi="Times New Roman" w:cs="Times New Roman"/>
          <w:b/>
          <w:bCs/>
          <w:i/>
          <w:iCs/>
          <w:sz w:val="24"/>
          <w:szCs w:val="24"/>
          <w:lang w:eastAsia="ar-SA"/>
        </w:rPr>
        <w:t>2.4.3.</w:t>
      </w:r>
      <w:r w:rsidRPr="00E81054">
        <w:rPr>
          <w:rFonts w:ascii="Times New Roman" w:eastAsia="Times New Roman" w:hAnsi="Times New Roman" w:cs="Times New Roman"/>
          <w:b/>
          <w:bCs/>
          <w:i/>
          <w:iCs/>
          <w:sz w:val="24"/>
          <w:szCs w:val="24"/>
          <w:lang w:eastAsia="ar-SA"/>
        </w:rPr>
        <w:tab/>
        <w:t>Warunki wykorzystania terenu w fazie eksploatacji przedsięwzięcia</w:t>
      </w:r>
      <w:r w:rsidRPr="00E81054">
        <w:rPr>
          <w:rFonts w:ascii="Times New Roman" w:eastAsia="Times New Roman" w:hAnsi="Times New Roman" w:cs="Times New Roman"/>
          <w:b/>
          <w:bCs/>
          <w:iCs/>
          <w:sz w:val="24"/>
          <w:szCs w:val="24"/>
          <w:lang w:eastAsia="ar-SA"/>
        </w:rPr>
        <w:t xml:space="preserve"> </w:t>
      </w:r>
    </w:p>
    <w:p w:rsidR="00E81054" w:rsidRPr="00E81054" w:rsidRDefault="00E81054" w:rsidP="00E81054">
      <w:pPr>
        <w:suppressAutoHyphens/>
        <w:spacing w:after="0" w:line="360" w:lineRule="auto"/>
        <w:ind w:firstLine="708"/>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 xml:space="preserve">Budynki inwentarskie będą zaopatrywane w wodę z </w:t>
      </w:r>
      <w:r w:rsidRPr="00E81054">
        <w:rPr>
          <w:rFonts w:ascii="Times New Roman" w:eastAsia="Arial Unicode MS" w:hAnsi="Times New Roman" w:cs="Times New Roman"/>
          <w:sz w:val="24"/>
          <w:szCs w:val="24"/>
          <w:u w:val="single"/>
          <w:lang w:eastAsia="ar-SA"/>
        </w:rPr>
        <w:t>ujęcia własnego</w:t>
      </w:r>
      <w:r w:rsidRPr="00E81054">
        <w:rPr>
          <w:rFonts w:ascii="Times New Roman" w:eastAsia="Arial Unicode MS" w:hAnsi="Times New Roman" w:cs="Times New Roman"/>
          <w:sz w:val="24"/>
          <w:szCs w:val="24"/>
          <w:lang w:eastAsia="ar-SA"/>
        </w:rPr>
        <w:t xml:space="preserve">. Inwestor będzie stosował technologie bezściekową. Mycie obiektu po zakończeniu cyklu prowadzone będzie </w:t>
      </w:r>
      <w:r w:rsidRPr="00E81054">
        <w:rPr>
          <w:rFonts w:ascii="Times New Roman" w:eastAsia="Times New Roman" w:hAnsi="Times New Roman" w:cs="Times New Roman"/>
          <w:sz w:val="24"/>
          <w:szCs w:val="24"/>
          <w:lang w:eastAsia="ar-SA"/>
        </w:rPr>
        <w:t xml:space="preserve">przy użyciu zamgławiacza, które prowadzi się parą wodną bez żadnych środków i preparatów Na koniec przeprowadzana jest dezynfekcja polegająca na </w:t>
      </w:r>
      <w:proofErr w:type="spellStart"/>
      <w:r w:rsidRPr="00E81054">
        <w:rPr>
          <w:rFonts w:ascii="Times New Roman" w:eastAsia="Times New Roman" w:hAnsi="Times New Roman" w:cs="Times New Roman"/>
          <w:sz w:val="24"/>
          <w:szCs w:val="24"/>
          <w:lang w:eastAsia="ar-SA"/>
        </w:rPr>
        <w:t>termozamgławianiu</w:t>
      </w:r>
      <w:proofErr w:type="spellEnd"/>
      <w:r w:rsidRPr="00E81054">
        <w:rPr>
          <w:rFonts w:ascii="Times New Roman" w:eastAsia="Times New Roman" w:hAnsi="Times New Roman" w:cs="Times New Roman"/>
          <w:sz w:val="24"/>
          <w:szCs w:val="24"/>
          <w:lang w:eastAsia="ar-SA"/>
        </w:rPr>
        <w:t xml:space="preserve"> pomieszczeń środkami dezynfekującymi, która przeprowadzana jest przez firmę posiadająca stosowne uprawnienia.</w:t>
      </w:r>
    </w:p>
    <w:p w:rsidR="00E81054" w:rsidRPr="00E81054" w:rsidRDefault="00E81054" w:rsidP="00E81054">
      <w:pPr>
        <w:suppressAutoHyphens/>
        <w:spacing w:after="0" w:line="360" w:lineRule="auto"/>
        <w:ind w:firstLine="708"/>
        <w:jc w:val="both"/>
        <w:rPr>
          <w:rFonts w:ascii="Times New Roman" w:eastAsia="Arial Unicode MS" w:hAnsi="Times New Roman" w:cs="Times New Roman"/>
          <w:color w:val="0070C0"/>
          <w:sz w:val="24"/>
          <w:szCs w:val="24"/>
          <w:lang w:eastAsia="ar-SA"/>
        </w:rPr>
      </w:pPr>
      <w:r w:rsidRPr="00E81054">
        <w:rPr>
          <w:rFonts w:ascii="Times New Roman" w:eastAsia="Arial Unicode MS" w:hAnsi="Times New Roman" w:cs="Times New Roman"/>
          <w:color w:val="0070C0"/>
          <w:sz w:val="24"/>
          <w:szCs w:val="24"/>
          <w:lang w:eastAsia="ar-SA"/>
        </w:rPr>
        <w:t xml:space="preserve"> </w:t>
      </w:r>
    </w:p>
    <w:p w:rsidR="00E81054" w:rsidRPr="00E81054" w:rsidRDefault="00E81054" w:rsidP="00E81054">
      <w:pPr>
        <w:suppressAutoHyphens/>
        <w:spacing w:after="0" w:line="360" w:lineRule="auto"/>
        <w:ind w:firstLine="708"/>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 xml:space="preserve">Ścieki socjalne odprowadzane będą do szczelnego zbiornika bezodpływowego posadowionego przy budynku socjalno-magazynowym. </w:t>
      </w:r>
    </w:p>
    <w:p w:rsidR="00E81054" w:rsidRPr="00E81054" w:rsidRDefault="00E81054" w:rsidP="00E81054">
      <w:pPr>
        <w:suppressAutoHyphens/>
        <w:spacing w:after="0" w:line="360" w:lineRule="auto"/>
        <w:ind w:firstLine="708"/>
        <w:jc w:val="both"/>
        <w:rPr>
          <w:rFonts w:ascii="Times New Roman" w:eastAsia="Arial Unicode MS" w:hAnsi="Times New Roman" w:cs="Times New Roman"/>
          <w:color w:val="0070C0"/>
          <w:sz w:val="24"/>
          <w:szCs w:val="24"/>
          <w:lang w:eastAsia="ar-SA"/>
        </w:rPr>
      </w:pPr>
    </w:p>
    <w:p w:rsidR="00E81054" w:rsidRPr="00E81054" w:rsidRDefault="00E81054" w:rsidP="00E81054">
      <w:pPr>
        <w:suppressAutoHyphens/>
        <w:spacing w:after="0" w:line="360" w:lineRule="auto"/>
        <w:ind w:firstLine="708"/>
        <w:jc w:val="both"/>
        <w:rPr>
          <w:rFonts w:ascii="Times New Roman" w:eastAsia="Times New Roman" w:hAnsi="Times New Roman" w:cs="Times New Roman"/>
          <w:bCs/>
          <w:sz w:val="24"/>
          <w:szCs w:val="24"/>
          <w:lang w:eastAsia="ar-SA"/>
        </w:rPr>
      </w:pPr>
      <w:r w:rsidRPr="00E81054">
        <w:rPr>
          <w:rFonts w:ascii="Times New Roman" w:eastAsia="Arial Unicode MS" w:hAnsi="Times New Roman" w:cs="Times New Roman"/>
          <w:sz w:val="24"/>
          <w:szCs w:val="24"/>
          <w:lang w:eastAsia="ar-SA"/>
        </w:rPr>
        <w:t xml:space="preserve">Wody opadowe odprowadzane będą powierzchniowo, na terenie nieruchomości 115, gdyż ok. 50% działki stanowi powierzchnia biologicznie czynna (trawa, ziemia nieutwardzona). </w:t>
      </w:r>
      <w:r w:rsidRPr="00E81054">
        <w:rPr>
          <w:rFonts w:ascii="Times New Roman" w:eastAsia="Times New Roman" w:hAnsi="Times New Roman" w:cs="Times New Roman"/>
          <w:sz w:val="24"/>
          <w:szCs w:val="24"/>
          <w:lang w:eastAsia="ar-SA"/>
        </w:rPr>
        <w:t>Na terenie fermy  nie planuje się  projektowania kanalizacji deszczowej. Teren fermy drobiu w czasie rozpoczęcia swej działalności będzie  uzbrojony jedynie w kanalizację sanitarną</w:t>
      </w:r>
      <w:r>
        <w:rPr>
          <w:rFonts w:ascii="Times New Roman" w:eastAsia="Times New Roman" w:hAnsi="Times New Roman" w:cs="Times New Roman"/>
          <w:sz w:val="24"/>
          <w:szCs w:val="24"/>
          <w:lang w:eastAsia="ar-SA"/>
        </w:rPr>
        <w:t xml:space="preserve"> podłączoną do zbiornika bezodpływowego zlokalizowanego przy budynku </w:t>
      </w:r>
      <w:proofErr w:type="spellStart"/>
      <w:r>
        <w:rPr>
          <w:rFonts w:ascii="Times New Roman" w:eastAsia="Times New Roman" w:hAnsi="Times New Roman" w:cs="Times New Roman"/>
          <w:sz w:val="24"/>
          <w:szCs w:val="24"/>
          <w:lang w:eastAsia="ar-SA"/>
        </w:rPr>
        <w:t>socsjalno</w:t>
      </w:r>
      <w:proofErr w:type="spellEnd"/>
      <w:r>
        <w:rPr>
          <w:rFonts w:ascii="Times New Roman" w:eastAsia="Times New Roman" w:hAnsi="Times New Roman" w:cs="Times New Roman"/>
          <w:sz w:val="24"/>
          <w:szCs w:val="24"/>
          <w:lang w:eastAsia="ar-SA"/>
        </w:rPr>
        <w:t>-biurowym</w:t>
      </w:r>
      <w:r w:rsidRPr="00E81054">
        <w:rPr>
          <w:rFonts w:ascii="Times New Roman" w:eastAsia="Times New Roman" w:hAnsi="Times New Roman" w:cs="Times New Roman"/>
          <w:sz w:val="24"/>
          <w:szCs w:val="24"/>
          <w:lang w:eastAsia="ar-SA"/>
        </w:rPr>
        <w:t xml:space="preserve">. </w:t>
      </w:r>
      <w:r w:rsidRPr="00E81054">
        <w:rPr>
          <w:rFonts w:ascii="Times New Roman" w:eastAsia="Times New Roman" w:hAnsi="Times New Roman" w:cs="Times New Roman"/>
          <w:bCs/>
          <w:sz w:val="24"/>
          <w:szCs w:val="24"/>
          <w:lang w:eastAsia="ar-SA"/>
        </w:rPr>
        <w:t xml:space="preserve">Wody opadowe z terenu wokół budynków inwentarskich swobodnie będą </w:t>
      </w:r>
      <w:r w:rsidRPr="00E81054">
        <w:rPr>
          <w:rFonts w:ascii="Times New Roman" w:eastAsia="Times New Roman" w:hAnsi="Times New Roman" w:cs="Times New Roman"/>
          <w:sz w:val="24"/>
          <w:szCs w:val="24"/>
          <w:lang w:eastAsia="ar-SA"/>
        </w:rPr>
        <w:t>wsiąkać w ziemię.</w:t>
      </w:r>
      <w:r w:rsidRPr="00E81054">
        <w:rPr>
          <w:rFonts w:ascii="Times New Roman" w:eastAsia="Times New Roman" w:hAnsi="Times New Roman" w:cs="Times New Roman"/>
          <w:bCs/>
          <w:sz w:val="24"/>
          <w:szCs w:val="24"/>
          <w:lang w:eastAsia="ar-SA"/>
        </w:rPr>
        <w:t xml:space="preserve"> Takie zagospodarowanie wód opadowych nie narusza przepisów ochrony środowiska, a jednocześnie umożliwia zatrzymanie wód opadowych w obrębie tej samej zlewni.</w:t>
      </w:r>
    </w:p>
    <w:p w:rsidR="00E81054" w:rsidRPr="00E81054" w:rsidRDefault="00E81054" w:rsidP="00E81054">
      <w:pPr>
        <w:suppressAutoHyphens/>
        <w:spacing w:after="0" w:line="360" w:lineRule="auto"/>
        <w:ind w:firstLine="708"/>
        <w:jc w:val="both"/>
        <w:rPr>
          <w:rFonts w:ascii="Times New Roman" w:eastAsia="Times New Roman" w:hAnsi="Times New Roman" w:cs="Times New Roman"/>
          <w:color w:val="0070C0"/>
          <w:sz w:val="24"/>
          <w:szCs w:val="24"/>
          <w:lang w:eastAsia="ar-SA"/>
        </w:rPr>
      </w:pPr>
    </w:p>
    <w:p w:rsidR="00E81054" w:rsidRPr="00E81054" w:rsidRDefault="00E81054" w:rsidP="00E81054">
      <w:pPr>
        <w:suppressAutoHyphens/>
        <w:spacing w:after="0" w:line="360" w:lineRule="auto"/>
        <w:ind w:firstLine="708"/>
        <w:jc w:val="both"/>
        <w:rPr>
          <w:rFonts w:ascii="Times New Roman" w:eastAsia="Times New Roman" w:hAnsi="Times New Roman" w:cs="Times New Roman"/>
          <w:sz w:val="24"/>
          <w:szCs w:val="24"/>
          <w:lang w:eastAsia="ar-SA"/>
        </w:rPr>
      </w:pPr>
      <w:r w:rsidRPr="00E81054">
        <w:rPr>
          <w:rFonts w:ascii="Times New Roman" w:eastAsia="Times New Roman" w:hAnsi="Times New Roman" w:cs="Times New Roman"/>
          <w:sz w:val="24"/>
          <w:szCs w:val="24"/>
          <w:lang w:eastAsia="ar-SA"/>
        </w:rPr>
        <w:t xml:space="preserve">Zgodnie z treścią Rozdziału 4.12.1. BREF-u „Niezanieczyszczonym wodom deszczowym z dachów i dróg można pozwolić na swobodne wsiąkanie w grunt lub odprowadzić do rowów melioracyjnych lub innych miejsc zrzutów. Biorąc pod uwagę sposób zbierania i przechowywania wód opadowych należy również rozważyć możliwość użycia zebranych wód np. do czyszczenia”. Wobec powyższego zagospodarowanie wód opadowych z terenu fermy nie narusza postanowień dokumentu referencyjnego. </w:t>
      </w:r>
    </w:p>
    <w:p w:rsidR="00E81054" w:rsidRPr="00E81054" w:rsidRDefault="00E81054" w:rsidP="00E81054">
      <w:pPr>
        <w:suppressAutoHyphens/>
        <w:spacing w:after="0" w:line="360" w:lineRule="auto"/>
        <w:ind w:firstLine="708"/>
        <w:jc w:val="both"/>
        <w:rPr>
          <w:rFonts w:ascii="Times New Roman" w:eastAsia="Arial Unicode MS" w:hAnsi="Times New Roman" w:cs="Times New Roman"/>
          <w:color w:val="0070C0"/>
          <w:sz w:val="24"/>
          <w:szCs w:val="24"/>
          <w:lang w:eastAsia="ar-SA"/>
        </w:rPr>
      </w:pPr>
    </w:p>
    <w:p w:rsidR="00E81054" w:rsidRPr="00E81054" w:rsidRDefault="00E81054" w:rsidP="00E81054">
      <w:pPr>
        <w:suppressAutoHyphens/>
        <w:spacing w:after="0" w:line="360" w:lineRule="auto"/>
        <w:ind w:firstLine="708"/>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 xml:space="preserve">Na terenie gospodarstwa nie będzie składowisk nawozu, które mogłyby być źródłem zanieczyszczenia wód opadowych spływających po terenie. </w:t>
      </w:r>
      <w:r w:rsidRPr="00E81054">
        <w:rPr>
          <w:rFonts w:ascii="Times New Roman" w:eastAsia="Times New Roman" w:hAnsi="Times New Roman" w:cs="Times New Roman"/>
          <w:sz w:val="24"/>
          <w:szCs w:val="24"/>
          <w:lang w:eastAsia="ar-SA"/>
        </w:rPr>
        <w:t>Cało</w:t>
      </w:r>
      <w:r w:rsidRPr="00E81054">
        <w:rPr>
          <w:rFonts w:ascii="Times New Roman" w:eastAsia="TimesNewRoman" w:hAnsi="Times New Roman" w:cs="Times New Roman"/>
          <w:sz w:val="24"/>
          <w:szCs w:val="24"/>
          <w:lang w:eastAsia="ar-SA"/>
        </w:rPr>
        <w:t xml:space="preserve">ść </w:t>
      </w:r>
      <w:r w:rsidRPr="00E81054">
        <w:rPr>
          <w:rFonts w:ascii="Times New Roman" w:eastAsia="Times New Roman" w:hAnsi="Times New Roman" w:cs="Times New Roman"/>
          <w:sz w:val="24"/>
          <w:szCs w:val="24"/>
          <w:lang w:eastAsia="ar-SA"/>
        </w:rPr>
        <w:t>obornika powstaj</w:t>
      </w:r>
      <w:r w:rsidRPr="00E81054">
        <w:rPr>
          <w:rFonts w:ascii="Times New Roman" w:eastAsia="TimesNewRoman" w:hAnsi="Times New Roman" w:cs="Times New Roman"/>
          <w:sz w:val="24"/>
          <w:szCs w:val="24"/>
          <w:lang w:eastAsia="ar-SA"/>
        </w:rPr>
        <w:t>ą</w:t>
      </w:r>
      <w:r w:rsidRPr="00E81054">
        <w:rPr>
          <w:rFonts w:ascii="Times New Roman" w:eastAsia="Times New Roman" w:hAnsi="Times New Roman" w:cs="Times New Roman"/>
          <w:sz w:val="24"/>
          <w:szCs w:val="24"/>
          <w:lang w:eastAsia="ar-SA"/>
        </w:rPr>
        <w:t>ca podczas produkcji na terenie gospodarstwa z projektowanych dziewięciu kurników wywożona będzie każdorazowo po zakończeniu cyklu, na podstawie porozumienia</w:t>
      </w:r>
      <w:r w:rsidRPr="00E81054">
        <w:rPr>
          <w:rFonts w:ascii="Times New Roman" w:eastAsia="Times New Roman" w:hAnsi="Times New Roman" w:cs="Times New Roman"/>
          <w:color w:val="0070C0"/>
          <w:sz w:val="24"/>
          <w:szCs w:val="24"/>
          <w:lang w:eastAsia="ar-SA"/>
        </w:rPr>
        <w:t xml:space="preserve"> </w:t>
      </w:r>
      <w:r w:rsidRPr="00E81054">
        <w:rPr>
          <w:rFonts w:ascii="Times New Roman" w:eastAsia="Times New Roman" w:hAnsi="Times New Roman" w:cs="Times New Roman"/>
          <w:sz w:val="24"/>
          <w:szCs w:val="24"/>
          <w:lang w:eastAsia="ar-SA"/>
        </w:rPr>
        <w:t xml:space="preserve">z  </w:t>
      </w:r>
      <w:r w:rsidRPr="00E81054">
        <w:rPr>
          <w:rFonts w:ascii="Times New Roman" w:eastAsia="Times New Roman" w:hAnsi="Times New Roman" w:cs="Times New Roman"/>
          <w:sz w:val="24"/>
          <w:szCs w:val="24"/>
          <w:lang w:eastAsia="ar-SA"/>
        </w:rPr>
        <w:lastRenderedPageBreak/>
        <w:t xml:space="preserve">OKECHAMP S.A. ul. Dąbrowskiego 259, 60-406 Poznań – porozumienie stanowi - </w:t>
      </w:r>
      <w:r w:rsidRPr="00E81054">
        <w:rPr>
          <w:rFonts w:ascii="Times New Roman" w:eastAsia="Times New Roman" w:hAnsi="Times New Roman" w:cs="Times New Roman"/>
          <w:b/>
          <w:i/>
          <w:sz w:val="24"/>
          <w:szCs w:val="24"/>
          <w:lang w:eastAsia="ar-SA"/>
        </w:rPr>
        <w:t>Załącznik nr 9.</w:t>
      </w:r>
    </w:p>
    <w:p w:rsidR="00E81054" w:rsidRPr="00E81054" w:rsidRDefault="00E81054" w:rsidP="00E81054">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Odpadów niebezpiecznych nie planuję się wytwarzać na terenie fermy podczas normalnej pracy instalacji.</w:t>
      </w:r>
    </w:p>
    <w:p w:rsidR="00E81054" w:rsidRPr="00E81054" w:rsidRDefault="00E81054" w:rsidP="00E81054">
      <w:pPr>
        <w:widowControl w:val="0"/>
        <w:suppressAutoHyphens/>
        <w:spacing w:after="0" w:line="360" w:lineRule="auto"/>
        <w:jc w:val="both"/>
        <w:rPr>
          <w:rFonts w:ascii="Times New Roman" w:eastAsia="Arial Unicode MS" w:hAnsi="Times New Roman" w:cs="Times New Roman"/>
          <w:sz w:val="24"/>
          <w:szCs w:val="24"/>
          <w:lang w:eastAsia="ar-SA"/>
        </w:rPr>
      </w:pPr>
    </w:p>
    <w:p w:rsidR="00E81054" w:rsidRPr="00E81054" w:rsidRDefault="00E81054" w:rsidP="00E81054">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 xml:space="preserve">Odpady z produkcji (tzw. produkty uboczne) i inne odpady będą odbierane przez uprawnionego odbiorcę. </w:t>
      </w:r>
    </w:p>
    <w:p w:rsidR="00E81054" w:rsidRPr="00E81054" w:rsidRDefault="00E81054" w:rsidP="00E81054">
      <w:pPr>
        <w:widowControl w:val="0"/>
        <w:suppressAutoHyphens/>
        <w:spacing w:after="0" w:line="360" w:lineRule="auto"/>
        <w:ind w:firstLine="708"/>
        <w:jc w:val="both"/>
        <w:rPr>
          <w:rFonts w:ascii="Times New Roman" w:eastAsia="Arial Unicode MS" w:hAnsi="Times New Roman" w:cs="Times New Roman"/>
          <w:color w:val="0070C0"/>
          <w:sz w:val="24"/>
          <w:szCs w:val="24"/>
          <w:lang w:eastAsia="ar-SA"/>
        </w:rPr>
      </w:pPr>
    </w:p>
    <w:p w:rsidR="00E81054" w:rsidRPr="00E81054" w:rsidRDefault="00E81054" w:rsidP="00E81054">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Odpady komunalne będą gromadzone w specjalnym pojemniku i odbierane na podstawie umowy z odbiorcą tego typu odpadów i wywożone na składowisko. W związku z wejściem w życie z dniem 01 lipca 2013r. „ustawy śmieciowej”  gospodarstwo będzie miało nadany indywidualny nr konta bankowego za gospodarowanie odpadami komunalnymi na terenie gminy Czarna Dąbrówka</w:t>
      </w:r>
      <w:r w:rsidRPr="00E81054">
        <w:rPr>
          <w:rFonts w:ascii="Times New Roman" w:eastAsia="Arial Unicode MS" w:hAnsi="Times New Roman" w:cs="Times New Roman"/>
          <w:b/>
          <w:i/>
          <w:sz w:val="24"/>
          <w:szCs w:val="24"/>
          <w:lang w:eastAsia="ar-SA"/>
        </w:rPr>
        <w:t>.</w:t>
      </w:r>
    </w:p>
    <w:p w:rsidR="00E81054" w:rsidRPr="00E81054" w:rsidRDefault="00E81054" w:rsidP="00E81054">
      <w:pPr>
        <w:widowControl w:val="0"/>
        <w:suppressAutoHyphens/>
        <w:spacing w:after="0" w:line="360" w:lineRule="auto"/>
        <w:jc w:val="both"/>
        <w:rPr>
          <w:rFonts w:ascii="Times New Roman" w:eastAsia="Arial Unicode MS" w:hAnsi="Times New Roman" w:cs="Times New Roman"/>
          <w:color w:val="0070C0"/>
          <w:sz w:val="24"/>
          <w:szCs w:val="24"/>
          <w:lang w:eastAsia="ar-SA"/>
        </w:rPr>
      </w:pPr>
    </w:p>
    <w:p w:rsidR="00E81054" w:rsidRPr="00E81054" w:rsidRDefault="00E81054" w:rsidP="00E81054">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Odpady inne, np. złom, będą wywiezione do punktu jego skupu.</w:t>
      </w:r>
    </w:p>
    <w:p w:rsidR="00E81054" w:rsidRPr="00E81054" w:rsidRDefault="00E81054" w:rsidP="00E81054">
      <w:pPr>
        <w:suppressAutoHyphens/>
        <w:spacing w:after="0" w:line="360" w:lineRule="auto"/>
        <w:jc w:val="both"/>
        <w:rPr>
          <w:rFonts w:ascii="Times New Roman" w:eastAsia="Arial Unicode MS" w:hAnsi="Times New Roman" w:cs="Times New Roman"/>
          <w:sz w:val="24"/>
          <w:szCs w:val="24"/>
          <w:lang w:eastAsia="ar-SA"/>
        </w:rPr>
      </w:pPr>
    </w:p>
    <w:p w:rsidR="00E81054" w:rsidRPr="00E81054" w:rsidRDefault="00E81054" w:rsidP="00E81054">
      <w:pPr>
        <w:suppressAutoHyphens/>
        <w:spacing w:after="0" w:line="360" w:lineRule="auto"/>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Energia elektryczna wykorzystywana jest do:</w:t>
      </w:r>
    </w:p>
    <w:p w:rsidR="00E81054" w:rsidRPr="00E81054" w:rsidRDefault="00E81054" w:rsidP="00E81054">
      <w:pPr>
        <w:suppressAutoHyphens/>
        <w:spacing w:after="0" w:line="360" w:lineRule="auto"/>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w:t>
      </w:r>
      <w:r w:rsidRPr="00E81054">
        <w:rPr>
          <w:rFonts w:ascii="Times New Roman" w:eastAsia="Arial Unicode MS" w:hAnsi="Times New Roman" w:cs="Times New Roman"/>
          <w:sz w:val="24"/>
          <w:szCs w:val="24"/>
          <w:lang w:eastAsia="ar-SA"/>
        </w:rPr>
        <w:tab/>
        <w:t xml:space="preserve">do oświetlenia kurników i innych pomieszczeń </w:t>
      </w:r>
      <w:proofErr w:type="spellStart"/>
      <w:r w:rsidRPr="00E81054">
        <w:rPr>
          <w:rFonts w:ascii="Times New Roman" w:eastAsia="Arial Unicode MS" w:hAnsi="Times New Roman" w:cs="Times New Roman"/>
          <w:sz w:val="24"/>
          <w:szCs w:val="24"/>
          <w:lang w:eastAsia="ar-SA"/>
        </w:rPr>
        <w:t>socjalno</w:t>
      </w:r>
      <w:proofErr w:type="spellEnd"/>
      <w:r w:rsidRPr="00E81054">
        <w:rPr>
          <w:rFonts w:ascii="Times New Roman" w:eastAsia="Arial Unicode MS" w:hAnsi="Times New Roman" w:cs="Times New Roman"/>
          <w:sz w:val="24"/>
          <w:szCs w:val="24"/>
          <w:lang w:eastAsia="ar-SA"/>
        </w:rPr>
        <w:t xml:space="preserve"> - gospodarczych,</w:t>
      </w:r>
    </w:p>
    <w:p w:rsidR="00E81054" w:rsidRPr="00E81054" w:rsidRDefault="00E81054" w:rsidP="00E81054">
      <w:pPr>
        <w:suppressAutoHyphens/>
        <w:spacing w:after="0" w:line="360" w:lineRule="auto"/>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w:t>
      </w:r>
      <w:r w:rsidRPr="00E81054">
        <w:rPr>
          <w:rFonts w:ascii="Times New Roman" w:eastAsia="Arial Unicode MS" w:hAnsi="Times New Roman" w:cs="Times New Roman"/>
          <w:sz w:val="24"/>
          <w:szCs w:val="24"/>
          <w:lang w:eastAsia="ar-SA"/>
        </w:rPr>
        <w:tab/>
        <w:t xml:space="preserve">szafy sterującej do podawania (dawkowania) paszy, </w:t>
      </w:r>
    </w:p>
    <w:p w:rsidR="00E81054" w:rsidRPr="00E81054" w:rsidRDefault="00E81054" w:rsidP="00E81054">
      <w:pPr>
        <w:suppressAutoHyphens/>
        <w:spacing w:after="0" w:line="360" w:lineRule="auto"/>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w:t>
      </w:r>
      <w:r w:rsidRPr="00E81054">
        <w:rPr>
          <w:rFonts w:ascii="Times New Roman" w:eastAsia="Arial Unicode MS" w:hAnsi="Times New Roman" w:cs="Times New Roman"/>
          <w:sz w:val="24"/>
          <w:szCs w:val="24"/>
          <w:lang w:eastAsia="ar-SA"/>
        </w:rPr>
        <w:tab/>
        <w:t>zasilania wentylatorów.</w:t>
      </w:r>
    </w:p>
    <w:p w:rsidR="00E81054" w:rsidRPr="00E81054" w:rsidRDefault="00E81054" w:rsidP="00E81054">
      <w:pPr>
        <w:suppressAutoHyphens/>
        <w:spacing w:after="0" w:line="360" w:lineRule="auto"/>
        <w:jc w:val="both"/>
        <w:rPr>
          <w:rFonts w:ascii="Times New Roman" w:eastAsia="Arial Unicode MS" w:hAnsi="Times New Roman" w:cs="Times New Roman"/>
          <w:color w:val="0070C0"/>
          <w:sz w:val="24"/>
          <w:szCs w:val="24"/>
          <w:lang w:eastAsia="ar-SA"/>
        </w:rPr>
      </w:pPr>
    </w:p>
    <w:p w:rsidR="00841F90" w:rsidRDefault="00E81054" w:rsidP="00E81054">
      <w:pPr>
        <w:jc w:val="both"/>
        <w:rPr>
          <w:rFonts w:ascii="Times New Roman" w:eastAsia="Arial Unicode MS" w:hAnsi="Times New Roman" w:cs="Times New Roman"/>
          <w:sz w:val="24"/>
          <w:szCs w:val="24"/>
          <w:lang w:eastAsia="ar-SA"/>
        </w:rPr>
      </w:pPr>
      <w:r w:rsidRPr="00E81054">
        <w:rPr>
          <w:rFonts w:ascii="Times New Roman" w:eastAsia="Arial Unicode MS" w:hAnsi="Times New Roman" w:cs="Times New Roman"/>
          <w:sz w:val="24"/>
          <w:szCs w:val="24"/>
          <w:lang w:eastAsia="ar-SA"/>
        </w:rPr>
        <w:t xml:space="preserve">Roczne zapotrzebowanie na energię elektryczną wynosi ok. 120 </w:t>
      </w:r>
      <w:proofErr w:type="spellStart"/>
      <w:r w:rsidRPr="00E81054">
        <w:rPr>
          <w:rFonts w:ascii="Times New Roman" w:eastAsia="Arial Unicode MS" w:hAnsi="Times New Roman" w:cs="Times New Roman"/>
          <w:sz w:val="24"/>
          <w:szCs w:val="24"/>
          <w:lang w:eastAsia="ar-SA"/>
        </w:rPr>
        <w:t>MWh</w:t>
      </w:r>
      <w:proofErr w:type="spellEnd"/>
      <w:r w:rsidRPr="00E81054">
        <w:rPr>
          <w:rFonts w:ascii="Times New Roman" w:eastAsia="Arial Unicode MS" w:hAnsi="Times New Roman" w:cs="Times New Roman"/>
          <w:sz w:val="24"/>
          <w:szCs w:val="24"/>
          <w:lang w:eastAsia="ar-SA"/>
        </w:rPr>
        <w:t>. Dostawcą energii elektrycznej będzie Koncern Energetyczny „ENERGA - OBRÓT” S.A. w Gdańsku</w:t>
      </w:r>
    </w:p>
    <w:p w:rsidR="00252040" w:rsidRDefault="00252040" w:rsidP="00E81054">
      <w:pPr>
        <w:jc w:val="both"/>
        <w:rPr>
          <w:rFonts w:ascii="Times New Roman" w:eastAsia="Arial Unicode MS" w:hAnsi="Times New Roman" w:cs="Times New Roman"/>
          <w:sz w:val="24"/>
          <w:szCs w:val="24"/>
          <w:lang w:eastAsia="ar-SA"/>
        </w:rPr>
      </w:pPr>
    </w:p>
    <w:p w:rsidR="00252040" w:rsidRDefault="00252040" w:rsidP="00E81054">
      <w:pPr>
        <w:jc w:val="both"/>
        <w:rPr>
          <w:rFonts w:ascii="Times New Roman" w:hAnsi="Times New Roman" w:cs="Times New Roman"/>
          <w:b/>
          <w:sz w:val="24"/>
          <w:szCs w:val="24"/>
        </w:rPr>
      </w:pPr>
      <w:r w:rsidRPr="00252040">
        <w:rPr>
          <w:rFonts w:ascii="Times New Roman" w:hAnsi="Times New Roman" w:cs="Times New Roman"/>
          <w:b/>
          <w:sz w:val="24"/>
          <w:szCs w:val="24"/>
        </w:rPr>
        <w:t>2.5.</w:t>
      </w:r>
      <w:r w:rsidRPr="00252040">
        <w:rPr>
          <w:rFonts w:ascii="Times New Roman" w:hAnsi="Times New Roman" w:cs="Times New Roman"/>
          <w:b/>
          <w:sz w:val="24"/>
          <w:szCs w:val="24"/>
        </w:rPr>
        <w:tab/>
        <w:t>Główne cechy charakterystyczne procesów technologicznych</w:t>
      </w:r>
    </w:p>
    <w:p w:rsidR="00252040" w:rsidRPr="00C51431" w:rsidRDefault="00252040" w:rsidP="00252040">
      <w:pPr>
        <w:tabs>
          <w:tab w:val="center" w:pos="4886"/>
          <w:tab w:val="right" w:pos="9422"/>
        </w:tabs>
        <w:spacing w:line="360" w:lineRule="auto"/>
        <w:jc w:val="both"/>
        <w:outlineLvl w:val="2"/>
        <w:rPr>
          <w:rFonts w:eastAsia="Arial Unicode MS"/>
          <w:b/>
          <w:bCs/>
          <w:iCs/>
        </w:rPr>
      </w:pPr>
      <w:r w:rsidRPr="00C51431">
        <w:rPr>
          <w:rFonts w:eastAsia="Arial Unicode MS"/>
          <w:b/>
          <w:bCs/>
          <w:iCs/>
        </w:rPr>
        <w:t>Opis technologiczny procesu chowu</w:t>
      </w:r>
    </w:p>
    <w:p w:rsidR="00252040" w:rsidRPr="00252040" w:rsidRDefault="00252040" w:rsidP="00252040">
      <w:pPr>
        <w:tabs>
          <w:tab w:val="center" w:pos="3836"/>
          <w:tab w:val="right" w:pos="8372"/>
        </w:tabs>
        <w:spacing w:line="360" w:lineRule="auto"/>
        <w:jc w:val="both"/>
        <w:rPr>
          <w:rFonts w:ascii="Times New Roman" w:eastAsia="Arial Unicode MS" w:hAnsi="Times New Roman" w:cs="Times New Roman"/>
          <w:bCs/>
          <w:iCs/>
          <w:sz w:val="24"/>
          <w:szCs w:val="24"/>
        </w:rPr>
      </w:pPr>
      <w:r w:rsidRPr="00252040">
        <w:rPr>
          <w:rFonts w:ascii="Times New Roman" w:eastAsia="Arial Unicode MS" w:hAnsi="Times New Roman" w:cs="Times New Roman"/>
          <w:bCs/>
          <w:iCs/>
          <w:sz w:val="24"/>
          <w:szCs w:val="24"/>
        </w:rPr>
        <w:t>Instalacja projektowanego kurnika</w:t>
      </w:r>
    </w:p>
    <w:p w:rsidR="00252040" w:rsidRPr="00252040" w:rsidRDefault="00252040" w:rsidP="00252040">
      <w:pPr>
        <w:widowControl w:val="0"/>
        <w:spacing w:line="360" w:lineRule="auto"/>
        <w:ind w:firstLine="708"/>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 xml:space="preserve">  W skład instalacji technologicznej jednego kurnika wchodzą:</w:t>
      </w:r>
    </w:p>
    <w:p w:rsidR="00252040" w:rsidRPr="00252040" w:rsidRDefault="00252040" w:rsidP="00252040">
      <w:pPr>
        <w:widowControl w:val="0"/>
        <w:numPr>
          <w:ilvl w:val="2"/>
          <w:numId w:val="18"/>
        </w:numPr>
        <w:tabs>
          <w:tab w:val="clear" w:pos="680"/>
          <w:tab w:val="num" w:pos="850"/>
          <w:tab w:val="left" w:pos="2322"/>
        </w:tabs>
        <w:suppressAutoHyphens/>
        <w:spacing w:after="0" w:line="360" w:lineRule="auto"/>
        <w:ind w:left="397" w:hanging="283"/>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 xml:space="preserve">1 silos paszowy o pojemności 24 ton, </w:t>
      </w:r>
    </w:p>
    <w:p w:rsidR="00252040" w:rsidRPr="00252040" w:rsidRDefault="00252040" w:rsidP="00252040">
      <w:pPr>
        <w:widowControl w:val="0"/>
        <w:numPr>
          <w:ilvl w:val="2"/>
          <w:numId w:val="18"/>
        </w:numPr>
        <w:tabs>
          <w:tab w:val="clear" w:pos="680"/>
          <w:tab w:val="num" w:pos="850"/>
          <w:tab w:val="left" w:pos="2322"/>
        </w:tabs>
        <w:suppressAutoHyphens/>
        <w:spacing w:after="0" w:line="360" w:lineRule="auto"/>
        <w:ind w:left="397" w:hanging="283"/>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paszociąg główny z zespołem napędowym, sterowaniem i przyłączem do silosów,</w:t>
      </w:r>
    </w:p>
    <w:p w:rsidR="00252040" w:rsidRPr="00252040" w:rsidRDefault="00252040" w:rsidP="00252040">
      <w:pPr>
        <w:widowControl w:val="0"/>
        <w:numPr>
          <w:ilvl w:val="2"/>
          <w:numId w:val="18"/>
        </w:numPr>
        <w:tabs>
          <w:tab w:val="clear" w:pos="680"/>
          <w:tab w:val="num" w:pos="850"/>
          <w:tab w:val="left" w:pos="2322"/>
        </w:tabs>
        <w:suppressAutoHyphens/>
        <w:spacing w:after="0" w:line="360" w:lineRule="auto"/>
        <w:ind w:left="397" w:hanging="283"/>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2 linie paszowe,</w:t>
      </w:r>
    </w:p>
    <w:p w:rsidR="00252040" w:rsidRPr="00252040" w:rsidRDefault="00252040" w:rsidP="00252040">
      <w:pPr>
        <w:widowControl w:val="0"/>
        <w:numPr>
          <w:ilvl w:val="2"/>
          <w:numId w:val="18"/>
        </w:numPr>
        <w:tabs>
          <w:tab w:val="clear" w:pos="680"/>
          <w:tab w:val="num" w:pos="850"/>
          <w:tab w:val="left" w:pos="2322"/>
        </w:tabs>
        <w:suppressAutoHyphens/>
        <w:spacing w:after="0" w:line="360" w:lineRule="auto"/>
        <w:ind w:left="397" w:hanging="283"/>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4 linie pojenia kropelkowego.</w:t>
      </w:r>
    </w:p>
    <w:p w:rsidR="00252040" w:rsidRPr="00252040" w:rsidRDefault="00252040" w:rsidP="00252040">
      <w:pPr>
        <w:widowControl w:val="0"/>
        <w:spacing w:line="360" w:lineRule="auto"/>
        <w:ind w:firstLine="708"/>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lastRenderedPageBreak/>
        <w:t>Z silosów na paszę - paszociąg główny zasila w pasze kosze zasypowe linii paszowych, w których zamontowane są czujki pojemnościowe. Zadawanie paszy odbywa się automatycznie. Linie pojenia zasilane są wodą zimną z węzła wodociągowego w sterowni</w:t>
      </w:r>
      <w:r>
        <w:rPr>
          <w:rFonts w:ascii="Times New Roman" w:eastAsia="Arial Unicode MS" w:hAnsi="Times New Roman" w:cs="Times New Roman"/>
          <w:sz w:val="24"/>
          <w:szCs w:val="24"/>
        </w:rPr>
        <w:t xml:space="preserve"> w hydroforni</w:t>
      </w:r>
      <w:r w:rsidRPr="00252040">
        <w:rPr>
          <w:rFonts w:ascii="Times New Roman" w:eastAsia="Arial Unicode MS" w:hAnsi="Times New Roman" w:cs="Times New Roman"/>
          <w:sz w:val="24"/>
          <w:szCs w:val="24"/>
        </w:rPr>
        <w:t>. Woda dostarczana jest rurami PE do zaworów regulacyjnych środkowych poszczególnych linii pojenia.</w:t>
      </w:r>
    </w:p>
    <w:p w:rsidR="00252040" w:rsidRPr="00252040" w:rsidRDefault="00252040" w:rsidP="00252040">
      <w:pPr>
        <w:widowControl w:val="0"/>
        <w:spacing w:line="360" w:lineRule="auto"/>
        <w:ind w:firstLine="708"/>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 xml:space="preserve">Przez paszociąg oraz linie pojenia pasza i woda rozprowadzana jest na całej powierzchni użytkowej kurnika. Po skończonym cyklu odchowu brojlerów paszociągi i linie pojenia podnoszone są na wysokość ok. 2,5 m za pomocą </w:t>
      </w:r>
      <w:proofErr w:type="spellStart"/>
      <w:r w:rsidRPr="00252040">
        <w:rPr>
          <w:rFonts w:ascii="Times New Roman" w:eastAsia="Arial Unicode MS" w:hAnsi="Times New Roman" w:cs="Times New Roman"/>
          <w:sz w:val="24"/>
          <w:szCs w:val="24"/>
        </w:rPr>
        <w:t>zawieszeń</w:t>
      </w:r>
      <w:proofErr w:type="spellEnd"/>
      <w:r w:rsidRPr="00252040">
        <w:rPr>
          <w:rFonts w:ascii="Times New Roman" w:eastAsia="Arial Unicode MS" w:hAnsi="Times New Roman" w:cs="Times New Roman"/>
          <w:sz w:val="24"/>
          <w:szCs w:val="24"/>
        </w:rPr>
        <w:t xml:space="preserve"> linowych i wciągarki w celu mechanicznego usunięcia pomiotu. Podczas przerwy pomiędzy cyklami hodowli  wnętrze kurnika – ściany, posadzka i sufit, są dokładnie myte i dezynfekowane, dotyczy to również instalacji technologicznej.</w:t>
      </w:r>
    </w:p>
    <w:p w:rsidR="00252040" w:rsidRPr="00252040" w:rsidRDefault="00252040" w:rsidP="00252040">
      <w:pPr>
        <w:widowControl w:val="0"/>
        <w:spacing w:line="360" w:lineRule="auto"/>
        <w:ind w:firstLine="708"/>
        <w:jc w:val="both"/>
        <w:rPr>
          <w:rFonts w:ascii="Times New Roman" w:eastAsia="Arial Unicode MS" w:hAnsi="Times New Roman" w:cs="Times New Roman"/>
          <w:color w:val="0070C0"/>
          <w:sz w:val="24"/>
          <w:szCs w:val="24"/>
        </w:rPr>
      </w:pPr>
      <w:r w:rsidRPr="00252040">
        <w:rPr>
          <w:rFonts w:ascii="Times New Roman" w:eastAsia="Arial Unicode MS" w:hAnsi="Times New Roman" w:cs="Times New Roman"/>
          <w:sz w:val="24"/>
          <w:szCs w:val="24"/>
        </w:rPr>
        <w:t>Obok systemu wentylacji kurnika brojlerów oraz instalacji technologicznej tj. ciągów paszowych i linii pojenia, podstawowym czynnikiem decydującym o hodowli jest obsługa</w:t>
      </w:r>
      <w:r w:rsidRPr="00252040">
        <w:rPr>
          <w:rFonts w:ascii="Times New Roman" w:eastAsia="Arial Unicode MS" w:hAnsi="Times New Roman" w:cs="Times New Roman"/>
          <w:color w:val="0070C0"/>
          <w:sz w:val="24"/>
          <w:szCs w:val="24"/>
        </w:rPr>
        <w:t xml:space="preserve"> </w:t>
      </w:r>
      <w:r w:rsidRPr="00252040">
        <w:rPr>
          <w:rFonts w:ascii="Times New Roman" w:eastAsia="Arial Unicode MS" w:hAnsi="Times New Roman" w:cs="Times New Roman"/>
          <w:sz w:val="24"/>
          <w:szCs w:val="24"/>
        </w:rPr>
        <w:t>weterynaryjna. System wentylacji musi utrzymywać zadaną temperaturę (33</w:t>
      </w:r>
      <w:r w:rsidRPr="00252040">
        <w:rPr>
          <w:rFonts w:ascii="Times New Roman" w:eastAsia="Arial Unicode MS" w:hAnsi="Times New Roman" w:cs="Times New Roman"/>
          <w:sz w:val="24"/>
          <w:szCs w:val="24"/>
          <w:vertAlign w:val="superscript"/>
        </w:rPr>
        <w:t>0</w:t>
      </w:r>
      <w:r w:rsidRPr="00252040">
        <w:rPr>
          <w:rFonts w:ascii="Times New Roman" w:eastAsia="Arial Unicode MS" w:hAnsi="Times New Roman" w:cs="Times New Roman"/>
          <w:sz w:val="24"/>
          <w:szCs w:val="24"/>
        </w:rPr>
        <w:t>C – 20</w:t>
      </w:r>
      <w:r w:rsidRPr="00252040">
        <w:rPr>
          <w:rFonts w:ascii="Times New Roman" w:eastAsia="Arial Unicode MS" w:hAnsi="Times New Roman" w:cs="Times New Roman"/>
          <w:sz w:val="24"/>
          <w:szCs w:val="24"/>
          <w:vertAlign w:val="superscript"/>
        </w:rPr>
        <w:t>0</w:t>
      </w:r>
      <w:r w:rsidRPr="00252040">
        <w:rPr>
          <w:rFonts w:ascii="Times New Roman" w:eastAsia="Arial Unicode MS" w:hAnsi="Times New Roman" w:cs="Times New Roman"/>
          <w:sz w:val="24"/>
          <w:szCs w:val="24"/>
        </w:rPr>
        <w:t>C) w kurniku, w zależności od dnia cyklu hodowli oraz utrzymywać wilgotność powietrza 75 %. Na obiektach będzie zainstalowana instalacja wentylacja ścienno- kominowa.</w:t>
      </w:r>
      <w:r w:rsidRPr="00252040">
        <w:rPr>
          <w:rFonts w:ascii="Times New Roman" w:eastAsia="Arial Unicode MS" w:hAnsi="Times New Roman" w:cs="Times New Roman"/>
          <w:color w:val="0070C0"/>
          <w:sz w:val="24"/>
          <w:szCs w:val="24"/>
        </w:rPr>
        <w:t xml:space="preserve"> </w:t>
      </w:r>
    </w:p>
    <w:p w:rsidR="00252040" w:rsidRPr="00252040" w:rsidRDefault="00252040" w:rsidP="00252040">
      <w:pPr>
        <w:widowControl w:val="0"/>
        <w:spacing w:line="360" w:lineRule="auto"/>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 xml:space="preserve"> </w:t>
      </w:r>
      <w:r w:rsidRPr="00252040">
        <w:rPr>
          <w:rFonts w:ascii="Times New Roman" w:eastAsia="Arial Unicode MS" w:hAnsi="Times New Roman" w:cs="Times New Roman"/>
          <w:sz w:val="24"/>
          <w:szCs w:val="24"/>
        </w:rPr>
        <w:tab/>
        <w:t>Regulacja temperatury i wilgotności odbywa się automatycznie przez regulatory i serwomotory sterujące stopień otwarcia zaworów wentylacyjnych nawiewnych i obroty wentylatorów wyciągowych.</w:t>
      </w:r>
    </w:p>
    <w:p w:rsidR="00252040" w:rsidRPr="00252040" w:rsidRDefault="00252040" w:rsidP="00252040">
      <w:pPr>
        <w:widowControl w:val="0"/>
        <w:spacing w:line="360" w:lineRule="auto"/>
        <w:ind w:firstLine="708"/>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Instalacja wodociągowa kurnika zasilana będzie z</w:t>
      </w:r>
      <w:r>
        <w:rPr>
          <w:rFonts w:ascii="Times New Roman" w:eastAsia="Arial Unicode MS" w:hAnsi="Times New Roman" w:cs="Times New Roman"/>
          <w:sz w:val="24"/>
          <w:szCs w:val="24"/>
        </w:rPr>
        <w:t xml:space="preserve"> własnego</w:t>
      </w:r>
      <w:r w:rsidRPr="00252040">
        <w:rPr>
          <w:rFonts w:ascii="Times New Roman" w:eastAsia="Arial Unicode MS" w:hAnsi="Times New Roman" w:cs="Times New Roman"/>
          <w:sz w:val="24"/>
          <w:szCs w:val="24"/>
        </w:rPr>
        <w:t xml:space="preserve"> </w:t>
      </w:r>
      <w:r w:rsidRPr="00252040">
        <w:rPr>
          <w:rFonts w:ascii="Times New Roman" w:eastAsia="Arial Unicode MS" w:hAnsi="Times New Roman" w:cs="Times New Roman"/>
          <w:sz w:val="24"/>
          <w:szCs w:val="24"/>
          <w:u w:val="single"/>
        </w:rPr>
        <w:t>ujęcia głębinowego</w:t>
      </w:r>
      <w:r w:rsidRPr="0025204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 następnie poprzez hydrofornie do sieci </w:t>
      </w:r>
      <w:r w:rsidRPr="00252040">
        <w:rPr>
          <w:rFonts w:ascii="Times New Roman" w:eastAsia="Arial Unicode MS" w:hAnsi="Times New Roman" w:cs="Times New Roman"/>
          <w:sz w:val="24"/>
          <w:szCs w:val="24"/>
        </w:rPr>
        <w:t>wodociągowej doprowadzonej do obiektów.</w:t>
      </w:r>
    </w:p>
    <w:p w:rsidR="00252040" w:rsidRPr="00252040" w:rsidRDefault="00252040" w:rsidP="00252040">
      <w:pPr>
        <w:spacing w:line="360" w:lineRule="auto"/>
        <w:jc w:val="both"/>
        <w:rPr>
          <w:rFonts w:ascii="Times New Roman" w:hAnsi="Times New Roman" w:cs="Times New Roman"/>
          <w:sz w:val="24"/>
          <w:szCs w:val="24"/>
          <w:lang w:eastAsia="pl-PL"/>
        </w:rPr>
      </w:pPr>
      <w:r w:rsidRPr="00252040">
        <w:rPr>
          <w:rFonts w:ascii="Times New Roman" w:eastAsia="Arial Unicode MS" w:hAnsi="Times New Roman" w:cs="Times New Roman"/>
          <w:color w:val="0070C0"/>
          <w:sz w:val="24"/>
          <w:szCs w:val="24"/>
        </w:rPr>
        <w:t xml:space="preserve"> </w:t>
      </w:r>
      <w:r w:rsidRPr="00252040">
        <w:rPr>
          <w:rFonts w:ascii="Times New Roman" w:eastAsia="Arial Unicode MS" w:hAnsi="Times New Roman" w:cs="Times New Roman"/>
          <w:color w:val="0070C0"/>
          <w:sz w:val="24"/>
          <w:szCs w:val="24"/>
        </w:rPr>
        <w:tab/>
      </w:r>
      <w:r w:rsidRPr="00252040">
        <w:rPr>
          <w:rFonts w:ascii="Times New Roman" w:eastAsia="Arial Unicode MS" w:hAnsi="Times New Roman" w:cs="Times New Roman"/>
          <w:sz w:val="24"/>
          <w:szCs w:val="24"/>
        </w:rPr>
        <w:t xml:space="preserve">Do ogrzewania wszystkich projektowanych obiektów inwentarskich zaprojektowano kotłownie centralną (węglową) o mocy 3 x 600 kW oraz zamontowano po 4 </w:t>
      </w:r>
      <w:r w:rsidRPr="00252040">
        <w:rPr>
          <w:rFonts w:ascii="Times New Roman" w:hAnsi="Times New Roman" w:cs="Times New Roman"/>
          <w:sz w:val="24"/>
          <w:szCs w:val="24"/>
          <w:lang w:eastAsia="pl-PL"/>
        </w:rPr>
        <w:t>nagrzewnice gazowe Super Star 100 kW, które będą używane tylko w razie awarii kotła.</w:t>
      </w:r>
    </w:p>
    <w:p w:rsidR="00252040" w:rsidRPr="00252040" w:rsidRDefault="00252040" w:rsidP="00252040">
      <w:pPr>
        <w:widowControl w:val="0"/>
        <w:spacing w:line="360" w:lineRule="auto"/>
        <w:ind w:firstLine="708"/>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Oprowadzenie wód opadowych – powierzchniowo do gruntu.</w:t>
      </w:r>
    </w:p>
    <w:p w:rsidR="00252040" w:rsidRPr="00252040" w:rsidRDefault="00252040" w:rsidP="00252040">
      <w:pPr>
        <w:widowControl w:val="0"/>
        <w:spacing w:line="360" w:lineRule="auto"/>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Na terenie fermy przewidziano ponadto do obsługi kurników:</w:t>
      </w:r>
    </w:p>
    <w:p w:rsidR="00252040" w:rsidRPr="00252040" w:rsidRDefault="00252040" w:rsidP="00252040">
      <w:pPr>
        <w:widowControl w:val="0"/>
        <w:numPr>
          <w:ilvl w:val="0"/>
          <w:numId w:val="19"/>
        </w:numPr>
        <w:tabs>
          <w:tab w:val="num" w:pos="360"/>
        </w:tabs>
        <w:suppressAutoHyphens/>
        <w:spacing w:after="0" w:line="360" w:lineRule="auto"/>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szczelne pojemniki na konfiskaty,</w:t>
      </w:r>
    </w:p>
    <w:p w:rsidR="00252040" w:rsidRPr="00252040" w:rsidRDefault="00252040" w:rsidP="00252040">
      <w:pPr>
        <w:widowControl w:val="0"/>
        <w:numPr>
          <w:ilvl w:val="0"/>
          <w:numId w:val="19"/>
        </w:numPr>
        <w:tabs>
          <w:tab w:val="num" w:pos="360"/>
        </w:tabs>
        <w:suppressAutoHyphens/>
        <w:spacing w:after="0" w:line="360" w:lineRule="auto"/>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zbiornik bezodpływowy do gromadzenia ścieków socjalnych przy budynku socjalno-magazynowym,</w:t>
      </w:r>
    </w:p>
    <w:p w:rsidR="00252040" w:rsidRPr="00252040" w:rsidRDefault="00252040" w:rsidP="00252040">
      <w:pPr>
        <w:widowControl w:val="0"/>
        <w:numPr>
          <w:ilvl w:val="0"/>
          <w:numId w:val="19"/>
        </w:numPr>
        <w:tabs>
          <w:tab w:val="num" w:pos="360"/>
        </w:tabs>
        <w:suppressAutoHyphens/>
        <w:spacing w:after="0" w:line="360" w:lineRule="auto"/>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t>pojemnik (kontener) na odpady komunalne,</w:t>
      </w:r>
    </w:p>
    <w:p w:rsidR="00252040" w:rsidRDefault="00252040" w:rsidP="00252040">
      <w:pPr>
        <w:widowControl w:val="0"/>
        <w:numPr>
          <w:ilvl w:val="0"/>
          <w:numId w:val="19"/>
        </w:numPr>
        <w:tabs>
          <w:tab w:val="num" w:pos="360"/>
        </w:tabs>
        <w:suppressAutoHyphens/>
        <w:spacing w:after="0" w:line="360" w:lineRule="auto"/>
        <w:jc w:val="both"/>
        <w:rPr>
          <w:rFonts w:ascii="Times New Roman" w:eastAsia="Arial Unicode MS" w:hAnsi="Times New Roman" w:cs="Times New Roman"/>
          <w:sz w:val="24"/>
          <w:szCs w:val="24"/>
        </w:rPr>
      </w:pPr>
      <w:r w:rsidRPr="00252040">
        <w:rPr>
          <w:rFonts w:ascii="Times New Roman" w:eastAsia="Arial Unicode MS" w:hAnsi="Times New Roman" w:cs="Times New Roman"/>
          <w:sz w:val="24"/>
          <w:szCs w:val="24"/>
        </w:rPr>
        <w:lastRenderedPageBreak/>
        <w:t>nagrzewnice gazowe.</w:t>
      </w:r>
    </w:p>
    <w:p w:rsidR="00252040" w:rsidRDefault="00252040" w:rsidP="00252040">
      <w:pPr>
        <w:widowControl w:val="0"/>
        <w:numPr>
          <w:ilvl w:val="0"/>
          <w:numId w:val="19"/>
        </w:numPr>
        <w:tabs>
          <w:tab w:val="num" w:pos="360"/>
        </w:tabs>
        <w:suppressAutoHyphens/>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silosy paszowe</w:t>
      </w:r>
    </w:p>
    <w:p w:rsidR="00252040" w:rsidRPr="00252040" w:rsidRDefault="00252040" w:rsidP="00252040">
      <w:pPr>
        <w:widowControl w:val="0"/>
        <w:numPr>
          <w:ilvl w:val="0"/>
          <w:numId w:val="19"/>
        </w:numPr>
        <w:tabs>
          <w:tab w:val="num" w:pos="360"/>
        </w:tabs>
        <w:suppressAutoHyphens/>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studnię głębinową do zaopatrzenie w wodę kurniki i budynek socjalno-biurowy</w:t>
      </w:r>
    </w:p>
    <w:p w:rsidR="00252040" w:rsidRDefault="00252040" w:rsidP="00252040">
      <w:pPr>
        <w:jc w:val="both"/>
        <w:rPr>
          <w:rFonts w:ascii="Times New Roman" w:hAnsi="Times New Roman" w:cs="Times New Roman"/>
          <w:sz w:val="24"/>
          <w:szCs w:val="24"/>
        </w:rPr>
      </w:pPr>
    </w:p>
    <w:p w:rsidR="00252040" w:rsidRPr="00252040" w:rsidRDefault="00252040" w:rsidP="00252040">
      <w:pPr>
        <w:jc w:val="both"/>
        <w:rPr>
          <w:rFonts w:ascii="Times New Roman" w:hAnsi="Times New Roman" w:cs="Times New Roman"/>
          <w:b/>
          <w:sz w:val="24"/>
          <w:szCs w:val="24"/>
        </w:rPr>
      </w:pPr>
      <w:r w:rsidRPr="00252040">
        <w:rPr>
          <w:rFonts w:ascii="Times New Roman" w:hAnsi="Times New Roman" w:cs="Times New Roman"/>
          <w:b/>
          <w:sz w:val="24"/>
          <w:szCs w:val="24"/>
        </w:rPr>
        <w:t>Proces pojenia drobiu</w:t>
      </w:r>
    </w:p>
    <w:p w:rsidR="00252040" w:rsidRPr="00252040" w:rsidRDefault="00252040" w:rsidP="00252040">
      <w:pPr>
        <w:jc w:val="both"/>
        <w:rPr>
          <w:rFonts w:ascii="Times New Roman" w:hAnsi="Times New Roman" w:cs="Times New Roman"/>
          <w:sz w:val="24"/>
          <w:szCs w:val="24"/>
        </w:rPr>
      </w:pPr>
      <w:r w:rsidRPr="00252040">
        <w:rPr>
          <w:rFonts w:ascii="Times New Roman" w:hAnsi="Times New Roman" w:cs="Times New Roman"/>
          <w:sz w:val="24"/>
          <w:szCs w:val="24"/>
        </w:rPr>
        <w:t xml:space="preserve">Woda do kurników dostarczana będzie z </w:t>
      </w:r>
      <w:r>
        <w:rPr>
          <w:rFonts w:ascii="Times New Roman" w:hAnsi="Times New Roman" w:cs="Times New Roman"/>
          <w:sz w:val="24"/>
          <w:szCs w:val="24"/>
        </w:rPr>
        <w:t>własnego ujęcia głębinowego</w:t>
      </w:r>
      <w:r w:rsidRPr="00252040">
        <w:rPr>
          <w:rFonts w:ascii="Times New Roman" w:hAnsi="Times New Roman" w:cs="Times New Roman"/>
          <w:sz w:val="24"/>
          <w:szCs w:val="24"/>
        </w:rPr>
        <w:t>. Ptaki będą miały zapewniony swobodny dostęp do wody. Zastosowany system pojenia kropelkowego zapewnia dostateczną ilość wody przez cały czas i zapobiega rozlewaniu się wody tak, aby utrzymać jak najniższą wilgotność ściółki. W 1 cyklu, do pojenia dla każdego z kurników, zużywa się               736,85 m3 .</w:t>
      </w:r>
    </w:p>
    <w:p w:rsidR="00252040" w:rsidRPr="00252040" w:rsidRDefault="00252040" w:rsidP="00252040">
      <w:pPr>
        <w:jc w:val="both"/>
        <w:rPr>
          <w:rFonts w:ascii="Times New Roman" w:hAnsi="Times New Roman" w:cs="Times New Roman"/>
          <w:sz w:val="24"/>
          <w:szCs w:val="24"/>
        </w:rPr>
      </w:pPr>
      <w:r w:rsidRPr="00252040">
        <w:rPr>
          <w:rFonts w:ascii="Times New Roman" w:hAnsi="Times New Roman" w:cs="Times New Roman"/>
          <w:sz w:val="24"/>
          <w:szCs w:val="24"/>
        </w:rPr>
        <w:t xml:space="preserve">Woda przeznaczona jest na cele technologiczne: </w:t>
      </w:r>
    </w:p>
    <w:p w:rsidR="00252040" w:rsidRPr="00252040" w:rsidRDefault="00252040" w:rsidP="00252040">
      <w:pPr>
        <w:jc w:val="both"/>
        <w:rPr>
          <w:rFonts w:ascii="Times New Roman" w:hAnsi="Times New Roman" w:cs="Times New Roman"/>
          <w:sz w:val="24"/>
          <w:szCs w:val="24"/>
        </w:rPr>
      </w:pPr>
      <w:r w:rsidRPr="00252040">
        <w:rPr>
          <w:rFonts w:ascii="Times New Roman" w:hAnsi="Times New Roman" w:cs="Times New Roman"/>
          <w:sz w:val="24"/>
          <w:szCs w:val="24"/>
        </w:rPr>
        <w:t>•</w:t>
      </w:r>
      <w:r w:rsidRPr="00252040">
        <w:rPr>
          <w:rFonts w:ascii="Times New Roman" w:hAnsi="Times New Roman" w:cs="Times New Roman"/>
          <w:sz w:val="24"/>
          <w:szCs w:val="24"/>
        </w:rPr>
        <w:tab/>
        <w:t>pojenie drobiu</w:t>
      </w:r>
    </w:p>
    <w:p w:rsidR="00252040" w:rsidRPr="00252040" w:rsidRDefault="00252040" w:rsidP="00252040">
      <w:pPr>
        <w:jc w:val="both"/>
        <w:rPr>
          <w:rFonts w:ascii="Times New Roman" w:hAnsi="Times New Roman" w:cs="Times New Roman"/>
          <w:sz w:val="24"/>
          <w:szCs w:val="24"/>
        </w:rPr>
      </w:pPr>
      <w:r w:rsidRPr="00252040">
        <w:rPr>
          <w:rFonts w:ascii="Times New Roman" w:hAnsi="Times New Roman" w:cs="Times New Roman"/>
          <w:sz w:val="24"/>
          <w:szCs w:val="24"/>
        </w:rPr>
        <w:t>•</w:t>
      </w:r>
      <w:r w:rsidRPr="00252040">
        <w:rPr>
          <w:rFonts w:ascii="Times New Roman" w:hAnsi="Times New Roman" w:cs="Times New Roman"/>
          <w:sz w:val="24"/>
          <w:szCs w:val="24"/>
        </w:rPr>
        <w:tab/>
        <w:t>mycie urządzeń i pomieszczeń (zamgławianie),</w:t>
      </w:r>
    </w:p>
    <w:p w:rsidR="00252040" w:rsidRPr="00252040" w:rsidRDefault="00252040" w:rsidP="00252040">
      <w:pPr>
        <w:jc w:val="both"/>
        <w:rPr>
          <w:rFonts w:ascii="Times New Roman" w:hAnsi="Times New Roman" w:cs="Times New Roman"/>
          <w:sz w:val="24"/>
          <w:szCs w:val="24"/>
        </w:rPr>
      </w:pPr>
      <w:r w:rsidRPr="00252040">
        <w:rPr>
          <w:rFonts w:ascii="Times New Roman" w:hAnsi="Times New Roman" w:cs="Times New Roman"/>
          <w:sz w:val="24"/>
          <w:szCs w:val="24"/>
        </w:rPr>
        <w:t>oraz cele bytowe:</w:t>
      </w:r>
    </w:p>
    <w:p w:rsidR="00252040" w:rsidRPr="00252040" w:rsidRDefault="00252040" w:rsidP="00252040">
      <w:pPr>
        <w:jc w:val="both"/>
        <w:rPr>
          <w:rFonts w:ascii="Times New Roman" w:hAnsi="Times New Roman" w:cs="Times New Roman"/>
          <w:sz w:val="24"/>
          <w:szCs w:val="24"/>
        </w:rPr>
      </w:pPr>
      <w:r w:rsidRPr="00252040">
        <w:rPr>
          <w:rFonts w:ascii="Times New Roman" w:hAnsi="Times New Roman" w:cs="Times New Roman"/>
          <w:sz w:val="24"/>
          <w:szCs w:val="24"/>
        </w:rPr>
        <w:t>•</w:t>
      </w:r>
      <w:r w:rsidRPr="00252040">
        <w:rPr>
          <w:rFonts w:ascii="Times New Roman" w:hAnsi="Times New Roman" w:cs="Times New Roman"/>
          <w:sz w:val="24"/>
          <w:szCs w:val="24"/>
        </w:rPr>
        <w:tab/>
        <w:t xml:space="preserve">woda do picia, </w:t>
      </w:r>
    </w:p>
    <w:p w:rsidR="00252040" w:rsidRDefault="00252040" w:rsidP="00252040">
      <w:pPr>
        <w:jc w:val="both"/>
        <w:rPr>
          <w:rFonts w:ascii="Times New Roman" w:hAnsi="Times New Roman" w:cs="Times New Roman"/>
          <w:sz w:val="24"/>
          <w:szCs w:val="24"/>
        </w:rPr>
      </w:pPr>
      <w:r w:rsidRPr="00252040">
        <w:rPr>
          <w:rFonts w:ascii="Times New Roman" w:hAnsi="Times New Roman" w:cs="Times New Roman"/>
          <w:sz w:val="24"/>
          <w:szCs w:val="24"/>
        </w:rPr>
        <w:t>•</w:t>
      </w:r>
      <w:r w:rsidRPr="00252040">
        <w:rPr>
          <w:rFonts w:ascii="Times New Roman" w:hAnsi="Times New Roman" w:cs="Times New Roman"/>
          <w:sz w:val="24"/>
          <w:szCs w:val="24"/>
        </w:rPr>
        <w:tab/>
        <w:t>potrzeby sanitarno-higieniczne.</w:t>
      </w:r>
    </w:p>
    <w:p w:rsidR="0027626B" w:rsidRDefault="0027626B" w:rsidP="00252040">
      <w:pPr>
        <w:jc w:val="both"/>
        <w:rPr>
          <w:rFonts w:ascii="Times New Roman" w:hAnsi="Times New Roman" w:cs="Times New Roman"/>
          <w:sz w:val="24"/>
          <w:szCs w:val="24"/>
        </w:rPr>
      </w:pPr>
    </w:p>
    <w:p w:rsidR="0027626B" w:rsidRPr="0027626B" w:rsidRDefault="0027626B" w:rsidP="0027626B">
      <w:pPr>
        <w:suppressAutoHyphens/>
        <w:spacing w:after="0" w:line="360" w:lineRule="auto"/>
        <w:jc w:val="both"/>
        <w:rPr>
          <w:rFonts w:ascii="Times New Roman" w:eastAsia="Times New Roman" w:hAnsi="Times New Roman" w:cs="Times New Roman"/>
          <w:b/>
          <w:bCs/>
          <w:i/>
          <w:sz w:val="24"/>
          <w:szCs w:val="24"/>
          <w:lang w:eastAsia="ar-SA"/>
        </w:rPr>
      </w:pPr>
      <w:r w:rsidRPr="0027626B">
        <w:rPr>
          <w:rFonts w:ascii="Times New Roman" w:eastAsia="Times New Roman" w:hAnsi="Times New Roman" w:cs="Times New Roman"/>
          <w:b/>
          <w:bCs/>
          <w:i/>
          <w:sz w:val="24"/>
          <w:szCs w:val="24"/>
          <w:lang w:eastAsia="ar-SA"/>
        </w:rPr>
        <w:t>2.6.</w:t>
      </w:r>
      <w:r w:rsidRPr="0027626B">
        <w:rPr>
          <w:rFonts w:ascii="Times New Roman" w:eastAsia="Times New Roman" w:hAnsi="Times New Roman" w:cs="Times New Roman"/>
          <w:b/>
          <w:bCs/>
          <w:i/>
          <w:sz w:val="24"/>
          <w:szCs w:val="24"/>
          <w:lang w:eastAsia="ar-SA"/>
        </w:rPr>
        <w:tab/>
        <w:t>Przewidywane rodzaje i ilości zanieczyszczeń, wynikające z funkcjonowania</w:t>
      </w:r>
    </w:p>
    <w:p w:rsidR="0027626B" w:rsidRPr="0027626B" w:rsidRDefault="0027626B" w:rsidP="0027626B">
      <w:pPr>
        <w:suppressAutoHyphens/>
        <w:spacing w:after="0" w:line="360" w:lineRule="auto"/>
        <w:ind w:firstLine="708"/>
        <w:jc w:val="both"/>
        <w:rPr>
          <w:rFonts w:ascii="Times New Roman" w:eastAsia="Times New Roman" w:hAnsi="Times New Roman" w:cs="Times New Roman"/>
          <w:b/>
          <w:bCs/>
          <w:i/>
          <w:sz w:val="24"/>
          <w:szCs w:val="24"/>
          <w:lang w:eastAsia="ar-SA"/>
        </w:rPr>
      </w:pPr>
      <w:r w:rsidRPr="0027626B">
        <w:rPr>
          <w:rFonts w:ascii="Times New Roman" w:eastAsia="Times New Roman" w:hAnsi="Times New Roman" w:cs="Times New Roman"/>
          <w:b/>
          <w:bCs/>
          <w:i/>
          <w:sz w:val="24"/>
          <w:szCs w:val="24"/>
          <w:lang w:eastAsia="ar-SA"/>
        </w:rPr>
        <w:t>planowanego przedsięwzięcia</w:t>
      </w:r>
    </w:p>
    <w:p w:rsidR="0027626B" w:rsidRPr="0027626B" w:rsidRDefault="0027626B" w:rsidP="0027626B">
      <w:pPr>
        <w:suppressAutoHyphens/>
        <w:spacing w:after="0" w:line="360" w:lineRule="auto"/>
        <w:jc w:val="both"/>
        <w:rPr>
          <w:rFonts w:ascii="Times New Roman" w:eastAsia="Times New Roman" w:hAnsi="Times New Roman" w:cs="Times New Roman"/>
          <w:b/>
          <w:bCs/>
          <w:i/>
          <w:iCs/>
          <w:sz w:val="24"/>
          <w:szCs w:val="24"/>
          <w:lang w:eastAsia="ar-SA"/>
        </w:rPr>
      </w:pPr>
      <w:r w:rsidRPr="0027626B">
        <w:rPr>
          <w:rFonts w:ascii="Times New Roman" w:eastAsia="Times New Roman" w:hAnsi="Times New Roman" w:cs="Times New Roman"/>
          <w:b/>
          <w:bCs/>
          <w:i/>
          <w:iCs/>
          <w:sz w:val="24"/>
          <w:szCs w:val="24"/>
          <w:lang w:eastAsia="ar-SA"/>
        </w:rPr>
        <w:t>2.6.2.</w:t>
      </w:r>
      <w:r w:rsidRPr="0027626B">
        <w:rPr>
          <w:rFonts w:ascii="Times New Roman" w:eastAsia="Times New Roman" w:hAnsi="Times New Roman" w:cs="Times New Roman"/>
          <w:b/>
          <w:bCs/>
          <w:i/>
          <w:iCs/>
          <w:sz w:val="24"/>
          <w:szCs w:val="24"/>
          <w:lang w:eastAsia="ar-SA"/>
        </w:rPr>
        <w:tab/>
        <w:t>Pobór wody i ścieki</w:t>
      </w:r>
    </w:p>
    <w:p w:rsidR="0027626B" w:rsidRPr="0027626B" w:rsidRDefault="0027626B" w:rsidP="0027626B">
      <w:pPr>
        <w:suppressAutoHyphens/>
        <w:spacing w:after="0" w:line="360" w:lineRule="auto"/>
        <w:jc w:val="both"/>
        <w:rPr>
          <w:rFonts w:ascii="Times New Roman" w:eastAsia="Times New Roman" w:hAnsi="Times New Roman" w:cs="Times New Roman"/>
          <w:sz w:val="24"/>
          <w:szCs w:val="24"/>
          <w:u w:val="single"/>
          <w:lang w:eastAsia="ar-SA"/>
        </w:rPr>
      </w:pPr>
      <w:r w:rsidRPr="0027626B">
        <w:rPr>
          <w:rFonts w:ascii="Times New Roman" w:eastAsia="Times New Roman" w:hAnsi="Times New Roman" w:cs="Times New Roman"/>
          <w:sz w:val="24"/>
          <w:szCs w:val="24"/>
          <w:u w:val="single"/>
          <w:lang w:eastAsia="ar-SA"/>
        </w:rPr>
        <w:t>Pobór wody</w:t>
      </w:r>
    </w:p>
    <w:p w:rsidR="0027626B" w:rsidRPr="0027626B" w:rsidRDefault="0027626B" w:rsidP="0027626B">
      <w:pPr>
        <w:spacing w:line="360" w:lineRule="auto"/>
        <w:ind w:firstLine="708"/>
        <w:jc w:val="both"/>
        <w:rPr>
          <w:rFonts w:ascii="Times New Roman" w:eastAsia="Times New Roman" w:hAnsi="Times New Roman" w:cs="Times New Roman"/>
          <w:sz w:val="24"/>
          <w:lang w:eastAsia="pl-PL"/>
        </w:rPr>
      </w:pPr>
      <w:r w:rsidRPr="0027626B">
        <w:rPr>
          <w:rFonts w:ascii="Times New Roman" w:eastAsia="Times New Roman" w:hAnsi="Times New Roman" w:cs="Times New Roman"/>
          <w:sz w:val="24"/>
          <w:lang w:eastAsia="pl-PL"/>
        </w:rPr>
        <w:t xml:space="preserve">Gospodarstwo rolne Inwestora będzie zaopatrywane w wodę z </w:t>
      </w:r>
      <w:r>
        <w:rPr>
          <w:rFonts w:ascii="Times New Roman" w:eastAsia="Times New Roman" w:hAnsi="Times New Roman" w:cs="Times New Roman"/>
          <w:sz w:val="24"/>
          <w:lang w:eastAsia="pl-PL"/>
        </w:rPr>
        <w:t xml:space="preserve">własnego </w:t>
      </w:r>
      <w:r w:rsidRPr="0027626B">
        <w:rPr>
          <w:rFonts w:ascii="Times New Roman" w:eastAsia="Times New Roman" w:hAnsi="Times New Roman" w:cs="Times New Roman"/>
          <w:sz w:val="24"/>
          <w:u w:val="single"/>
          <w:lang w:eastAsia="pl-PL"/>
        </w:rPr>
        <w:t>ujęcia głębinowego.</w:t>
      </w:r>
      <w:r w:rsidRPr="0027626B">
        <w:rPr>
          <w:rFonts w:ascii="Times New Roman" w:eastAsia="Times New Roman" w:hAnsi="Times New Roman" w:cs="Times New Roman"/>
          <w:sz w:val="24"/>
          <w:lang w:eastAsia="pl-PL"/>
        </w:rPr>
        <w:t xml:space="preserve"> Drób będzie pojony w systemie bezodpływowym. Do pojenia drobiu stosuje się poidła automatyczne – kurczaki są pojone przy pomocy poidełek kropelkowych. </w:t>
      </w:r>
    </w:p>
    <w:p w:rsidR="0027626B" w:rsidRPr="0027626B" w:rsidRDefault="0027626B" w:rsidP="0027626B">
      <w:pPr>
        <w:spacing w:before="120" w:after="0" w:line="360" w:lineRule="auto"/>
        <w:ind w:firstLine="369"/>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Woda przeznaczona jest na cele technologiczne: </w:t>
      </w:r>
    </w:p>
    <w:p w:rsidR="0027626B" w:rsidRPr="0027626B" w:rsidRDefault="0027626B" w:rsidP="0027626B">
      <w:pPr>
        <w:numPr>
          <w:ilvl w:val="0"/>
          <w:numId w:val="20"/>
        </w:numPr>
        <w:tabs>
          <w:tab w:val="num" w:pos="709"/>
        </w:tabs>
        <w:suppressAutoHyphens/>
        <w:spacing w:after="0" w:line="360" w:lineRule="auto"/>
        <w:ind w:left="709"/>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pojenie drobiu</w:t>
      </w:r>
    </w:p>
    <w:p w:rsidR="0027626B" w:rsidRPr="0027626B" w:rsidRDefault="0027626B" w:rsidP="0027626B">
      <w:pPr>
        <w:numPr>
          <w:ilvl w:val="0"/>
          <w:numId w:val="20"/>
        </w:numPr>
        <w:tabs>
          <w:tab w:val="num" w:pos="709"/>
        </w:tabs>
        <w:suppressAutoHyphens/>
        <w:spacing w:after="0" w:line="360" w:lineRule="auto"/>
        <w:ind w:left="709"/>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mycie urządzeń i pomieszczeń (zamgławianie),</w:t>
      </w:r>
    </w:p>
    <w:p w:rsidR="0027626B" w:rsidRPr="0027626B" w:rsidRDefault="0027626B" w:rsidP="0027626B">
      <w:pPr>
        <w:spacing w:before="120" w:after="0" w:line="360" w:lineRule="auto"/>
        <w:ind w:firstLine="369"/>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oraz cele bytowe:</w:t>
      </w:r>
    </w:p>
    <w:p w:rsidR="0027626B" w:rsidRPr="0027626B" w:rsidRDefault="0027626B" w:rsidP="0027626B">
      <w:pPr>
        <w:numPr>
          <w:ilvl w:val="0"/>
          <w:numId w:val="20"/>
        </w:numPr>
        <w:tabs>
          <w:tab w:val="num" w:pos="1134"/>
        </w:tabs>
        <w:suppressAutoHyphens/>
        <w:spacing w:after="0" w:line="360" w:lineRule="auto"/>
        <w:ind w:left="1134"/>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woda do picia, </w:t>
      </w:r>
    </w:p>
    <w:p w:rsidR="0027626B" w:rsidRPr="0027626B" w:rsidRDefault="0027626B" w:rsidP="0027626B">
      <w:pPr>
        <w:numPr>
          <w:ilvl w:val="0"/>
          <w:numId w:val="20"/>
        </w:numPr>
        <w:tabs>
          <w:tab w:val="num" w:pos="1134"/>
        </w:tabs>
        <w:suppressAutoHyphens/>
        <w:spacing w:after="240" w:line="360" w:lineRule="auto"/>
        <w:ind w:left="1134"/>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potrzeby sanitarno-higieniczne.</w:t>
      </w:r>
    </w:p>
    <w:p w:rsidR="0027626B" w:rsidRPr="0027626B" w:rsidRDefault="0027626B" w:rsidP="0027626B">
      <w:pPr>
        <w:spacing w:line="360" w:lineRule="auto"/>
        <w:ind w:firstLine="708"/>
        <w:jc w:val="both"/>
        <w:rPr>
          <w:rFonts w:ascii="Times New Roman" w:eastAsia="Times New Roman" w:hAnsi="Times New Roman" w:cs="Times New Roman"/>
          <w:sz w:val="24"/>
          <w:lang w:eastAsia="pl-PL"/>
        </w:rPr>
      </w:pPr>
      <w:r w:rsidRPr="0027626B">
        <w:rPr>
          <w:rFonts w:ascii="Times New Roman" w:eastAsia="Times New Roman" w:hAnsi="Times New Roman" w:cs="Times New Roman"/>
          <w:sz w:val="24"/>
          <w:lang w:eastAsia="pl-PL"/>
        </w:rPr>
        <w:lastRenderedPageBreak/>
        <w:t>Zużycie wody w fermie  przedstawiono w poniższej tabeli i kształtować się będzie następująco: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2"/>
        <w:gridCol w:w="1350"/>
        <w:gridCol w:w="1651"/>
        <w:gridCol w:w="1069"/>
        <w:gridCol w:w="1133"/>
        <w:gridCol w:w="1007"/>
      </w:tblGrid>
      <w:tr w:rsidR="0027626B" w:rsidRPr="0027626B" w:rsidTr="0027626B">
        <w:tc>
          <w:tcPr>
            <w:tcW w:w="8444" w:type="dxa"/>
            <w:gridSpan w:val="7"/>
            <w:shd w:val="pct15"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Zużycie</w:t>
            </w:r>
            <w:r w:rsidRPr="0027626B">
              <w:rPr>
                <w:rFonts w:ascii="Times New Roman" w:eastAsia="Times New Roman" w:hAnsi="Times New Roman" w:cs="Times New Roman"/>
                <w:lang w:eastAsia="pl-PL"/>
              </w:rPr>
              <w:t xml:space="preserve"> </w:t>
            </w:r>
            <w:r w:rsidRPr="0027626B">
              <w:rPr>
                <w:rFonts w:ascii="Times New Roman" w:eastAsia="Times New Roman" w:hAnsi="Times New Roman" w:cs="Times New Roman"/>
                <w:b/>
                <w:lang w:eastAsia="pl-PL"/>
              </w:rPr>
              <w:t>wody na potrzeby produkcji broilerów</w:t>
            </w:r>
          </w:p>
        </w:tc>
      </w:tr>
      <w:tr w:rsidR="0027626B" w:rsidRPr="0027626B" w:rsidTr="0027626B">
        <w:tc>
          <w:tcPr>
            <w:tcW w:w="1242" w:type="dxa"/>
            <w:shd w:val="pct15"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120" w:after="12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Nr budynku</w:t>
            </w:r>
          </w:p>
        </w:tc>
        <w:tc>
          <w:tcPr>
            <w:tcW w:w="992" w:type="dxa"/>
            <w:shd w:val="pct15" w:color="auto" w:fill="auto"/>
          </w:tcPr>
          <w:p w:rsidR="0027626B" w:rsidRPr="0027626B" w:rsidRDefault="0027626B" w:rsidP="0027626B">
            <w:pPr>
              <w:spacing w:before="120" w:after="12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Ilość kur</w:t>
            </w:r>
          </w:p>
        </w:tc>
        <w:tc>
          <w:tcPr>
            <w:tcW w:w="1350" w:type="dxa"/>
            <w:shd w:val="pct15"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120" w:after="12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Zużycie wody [dcm</w:t>
            </w:r>
            <w:r w:rsidRPr="0027626B">
              <w:rPr>
                <w:rFonts w:ascii="Times New Roman" w:eastAsia="Times New Roman" w:hAnsi="Times New Roman" w:cs="Times New Roman"/>
                <w:b/>
                <w:vertAlign w:val="superscript"/>
                <w:lang w:eastAsia="pl-PL"/>
              </w:rPr>
              <w:t>3</w:t>
            </w:r>
            <w:r w:rsidRPr="0027626B">
              <w:rPr>
                <w:rFonts w:ascii="Times New Roman" w:eastAsia="Times New Roman" w:hAnsi="Times New Roman" w:cs="Times New Roman"/>
                <w:b/>
                <w:lang w:eastAsia="pl-PL"/>
              </w:rPr>
              <w:t>/dobę]</w:t>
            </w:r>
          </w:p>
        </w:tc>
        <w:tc>
          <w:tcPr>
            <w:tcW w:w="1651" w:type="dxa"/>
            <w:shd w:val="pct15"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120" w:after="12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Ilość dni produkcyjnych w cyklu</w:t>
            </w:r>
          </w:p>
        </w:tc>
        <w:tc>
          <w:tcPr>
            <w:tcW w:w="1069" w:type="dxa"/>
            <w:shd w:val="pct15"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120" w:after="12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Zużycie wody [m</w:t>
            </w:r>
            <w:r w:rsidRPr="0027626B">
              <w:rPr>
                <w:rFonts w:ascii="Times New Roman" w:eastAsia="Times New Roman" w:hAnsi="Times New Roman" w:cs="Times New Roman"/>
                <w:b/>
                <w:vertAlign w:val="superscript"/>
                <w:lang w:eastAsia="pl-PL"/>
              </w:rPr>
              <w:t>3</w:t>
            </w:r>
            <w:r w:rsidRPr="0027626B">
              <w:rPr>
                <w:rFonts w:ascii="Times New Roman" w:eastAsia="Times New Roman" w:hAnsi="Times New Roman" w:cs="Times New Roman"/>
                <w:b/>
                <w:lang w:eastAsia="pl-PL"/>
              </w:rPr>
              <w:t>/cykl]</w:t>
            </w:r>
          </w:p>
        </w:tc>
        <w:tc>
          <w:tcPr>
            <w:tcW w:w="1133" w:type="dxa"/>
            <w:shd w:val="pct15"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120" w:after="12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Ilość cykli w roku</w:t>
            </w:r>
          </w:p>
        </w:tc>
        <w:tc>
          <w:tcPr>
            <w:tcW w:w="1007" w:type="dxa"/>
            <w:shd w:val="pct15"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120" w:after="12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Zużycie wody [m</w:t>
            </w:r>
            <w:r w:rsidRPr="0027626B">
              <w:rPr>
                <w:rFonts w:ascii="Times New Roman" w:eastAsia="Times New Roman" w:hAnsi="Times New Roman" w:cs="Times New Roman"/>
                <w:b/>
                <w:vertAlign w:val="superscript"/>
                <w:lang w:eastAsia="pl-PL"/>
              </w:rPr>
              <w:t>3</w:t>
            </w:r>
            <w:r w:rsidRPr="0027626B">
              <w:rPr>
                <w:rFonts w:ascii="Times New Roman" w:eastAsia="Times New Roman" w:hAnsi="Times New Roman" w:cs="Times New Roman"/>
                <w:b/>
                <w:lang w:eastAsia="pl-PL"/>
              </w:rPr>
              <w:t>/rok]</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1</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2</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3</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4</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5</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6</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7</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8</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1242"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Budynek 9</w:t>
            </w:r>
          </w:p>
        </w:tc>
        <w:tc>
          <w:tcPr>
            <w:tcW w:w="992" w:type="dxa"/>
            <w:shd w:val="clear" w:color="auto" w:fill="auto"/>
          </w:tcPr>
          <w:p w:rsidR="0027626B" w:rsidRPr="0027626B" w:rsidRDefault="0027626B" w:rsidP="0027626B">
            <w:pPr>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57120</w:t>
            </w:r>
          </w:p>
        </w:tc>
        <w:tc>
          <w:tcPr>
            <w:tcW w:w="1350"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0,3</w:t>
            </w:r>
          </w:p>
        </w:tc>
        <w:tc>
          <w:tcPr>
            <w:tcW w:w="1651"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43</w:t>
            </w:r>
          </w:p>
        </w:tc>
        <w:tc>
          <w:tcPr>
            <w:tcW w:w="1069"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736,85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lang w:eastAsia="pl-PL"/>
              </w:rPr>
            </w:pPr>
            <w:r w:rsidRPr="0027626B">
              <w:rPr>
                <w:rFonts w:ascii="Times New Roman" w:eastAsia="Times New Roman" w:hAnsi="Times New Roman" w:cs="Times New Roman"/>
                <w:lang w:eastAsia="pl-PL"/>
              </w:rPr>
              <w:t>6</w:t>
            </w:r>
          </w:p>
        </w:tc>
        <w:tc>
          <w:tcPr>
            <w:tcW w:w="1007" w:type="dxa"/>
          </w:tcPr>
          <w:p w:rsidR="0027626B" w:rsidRPr="0027626B" w:rsidRDefault="0027626B" w:rsidP="0027626B">
            <w:pPr>
              <w:suppressAutoHyphens/>
              <w:spacing w:after="0" w:line="240" w:lineRule="auto"/>
              <w:jc w:val="center"/>
              <w:rPr>
                <w:rFonts w:ascii="Times New Roman" w:eastAsia="Times New Roman" w:hAnsi="Times New Roman" w:cs="Times New Roman"/>
                <w:sz w:val="24"/>
                <w:szCs w:val="24"/>
                <w:lang w:eastAsia="ar-SA"/>
              </w:rPr>
            </w:pPr>
            <w:r w:rsidRPr="0027626B">
              <w:rPr>
                <w:rFonts w:ascii="Times New Roman" w:eastAsia="Times New Roman" w:hAnsi="Times New Roman" w:cs="Times New Roman"/>
                <w:sz w:val="24"/>
                <w:szCs w:val="24"/>
                <w:lang w:eastAsia="ar-SA"/>
              </w:rPr>
              <w:t>4421,1</w:t>
            </w:r>
          </w:p>
        </w:tc>
      </w:tr>
      <w:tr w:rsidR="0027626B" w:rsidRPr="0027626B" w:rsidTr="0027626B">
        <w:tc>
          <w:tcPr>
            <w:tcW w:w="5235" w:type="dxa"/>
            <w:gridSpan w:val="4"/>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Łączne zużycie wody w cyklu</w:t>
            </w:r>
          </w:p>
        </w:tc>
        <w:tc>
          <w:tcPr>
            <w:tcW w:w="1069"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6631,65</w:t>
            </w: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p>
        </w:tc>
        <w:tc>
          <w:tcPr>
            <w:tcW w:w="1007"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p>
        </w:tc>
      </w:tr>
      <w:tr w:rsidR="0027626B" w:rsidRPr="0027626B" w:rsidTr="0027626B">
        <w:tc>
          <w:tcPr>
            <w:tcW w:w="5235" w:type="dxa"/>
            <w:gridSpan w:val="4"/>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Łączne zużycie wody w roku</w:t>
            </w:r>
          </w:p>
        </w:tc>
        <w:tc>
          <w:tcPr>
            <w:tcW w:w="1069"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p>
        </w:tc>
        <w:tc>
          <w:tcPr>
            <w:tcW w:w="1133" w:type="dxa"/>
            <w:shd w:val="clear" w:color="auto" w:fill="auto"/>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p>
        </w:tc>
        <w:tc>
          <w:tcPr>
            <w:tcW w:w="1007" w:type="dxa"/>
          </w:tcPr>
          <w:p w:rsidR="0027626B" w:rsidRPr="0027626B" w:rsidRDefault="0027626B" w:rsidP="0027626B">
            <w:pPr>
              <w:tabs>
                <w:tab w:val="left" w:pos="0"/>
                <w:tab w:val="left" w:pos="680"/>
                <w:tab w:val="left" w:pos="907"/>
                <w:tab w:val="left" w:pos="993"/>
                <w:tab w:val="right" w:pos="2540"/>
                <w:tab w:val="left" w:pos="2722"/>
                <w:tab w:val="left" w:pos="5100"/>
              </w:tabs>
              <w:spacing w:before="240" w:after="0" w:line="360" w:lineRule="auto"/>
              <w:jc w:val="center"/>
              <w:rPr>
                <w:rFonts w:ascii="Times New Roman" w:eastAsia="Times New Roman" w:hAnsi="Times New Roman" w:cs="Times New Roman"/>
                <w:b/>
                <w:lang w:eastAsia="pl-PL"/>
              </w:rPr>
            </w:pPr>
            <w:r w:rsidRPr="0027626B">
              <w:rPr>
                <w:rFonts w:ascii="Times New Roman" w:eastAsia="Times New Roman" w:hAnsi="Times New Roman" w:cs="Times New Roman"/>
                <w:b/>
                <w:lang w:eastAsia="pl-PL"/>
              </w:rPr>
              <w:t>39789,9</w:t>
            </w:r>
          </w:p>
        </w:tc>
      </w:tr>
    </w:tbl>
    <w:p w:rsidR="0027626B" w:rsidRPr="0027626B" w:rsidRDefault="0027626B" w:rsidP="0027626B">
      <w:pPr>
        <w:tabs>
          <w:tab w:val="center" w:pos="4536"/>
          <w:tab w:val="right" w:pos="9072"/>
        </w:tabs>
        <w:spacing w:after="0" w:line="360" w:lineRule="auto"/>
        <w:jc w:val="both"/>
        <w:rPr>
          <w:rFonts w:ascii="Times New Roman" w:eastAsia="Times New Roman" w:hAnsi="Times New Roman" w:cs="Times New Roman"/>
          <w:b/>
          <w:bCs/>
          <w:i/>
          <w:iCs/>
          <w:sz w:val="24"/>
          <w:szCs w:val="24"/>
          <w:lang w:eastAsia="pl-PL"/>
        </w:rPr>
      </w:pPr>
      <w:r w:rsidRPr="0027626B">
        <w:rPr>
          <w:rFonts w:ascii="Times New Roman" w:eastAsia="Times New Roman" w:hAnsi="Times New Roman" w:cs="Times New Roman"/>
          <w:b/>
          <w:bCs/>
          <w:i/>
          <w:iCs/>
          <w:sz w:val="24"/>
          <w:szCs w:val="24"/>
          <w:lang w:eastAsia="pl-PL"/>
        </w:rPr>
        <w:t>Sposób wyliczenia:</w:t>
      </w:r>
    </w:p>
    <w:p w:rsidR="0027626B" w:rsidRPr="0027626B" w:rsidRDefault="0027626B" w:rsidP="0027626B">
      <w:pPr>
        <w:tabs>
          <w:tab w:val="center" w:pos="4536"/>
          <w:tab w:val="right" w:pos="9072"/>
        </w:tabs>
        <w:spacing w:after="0" w:line="360" w:lineRule="auto"/>
        <w:jc w:val="both"/>
        <w:rPr>
          <w:rFonts w:ascii="Times New Roman" w:eastAsia="Times New Roman" w:hAnsi="Times New Roman" w:cs="Times New Roman"/>
          <w:bCs/>
          <w:iCs/>
          <w:sz w:val="24"/>
          <w:szCs w:val="24"/>
          <w:lang w:eastAsia="pl-PL"/>
        </w:rPr>
      </w:pPr>
      <w:r w:rsidRPr="0027626B">
        <w:rPr>
          <w:rFonts w:ascii="Times New Roman" w:eastAsia="Times New Roman" w:hAnsi="Times New Roman" w:cs="Times New Roman"/>
          <w:bCs/>
          <w:iCs/>
          <w:sz w:val="24"/>
          <w:szCs w:val="24"/>
          <w:lang w:eastAsia="pl-PL"/>
        </w:rPr>
        <w:t>Zużycie wody na potrzeby pojenia drobiu w  budynku inwentarskim wynosi 0,3 dcm</w:t>
      </w:r>
      <w:r w:rsidRPr="0027626B">
        <w:rPr>
          <w:rFonts w:ascii="Times New Roman" w:eastAsia="Times New Roman" w:hAnsi="Times New Roman" w:cs="Times New Roman"/>
          <w:bCs/>
          <w:iCs/>
          <w:sz w:val="24"/>
          <w:szCs w:val="24"/>
          <w:vertAlign w:val="superscript"/>
          <w:lang w:eastAsia="pl-PL"/>
        </w:rPr>
        <w:t>3</w:t>
      </w:r>
      <w:r w:rsidRPr="0027626B">
        <w:rPr>
          <w:rFonts w:ascii="Times New Roman" w:eastAsia="Times New Roman" w:hAnsi="Times New Roman" w:cs="Times New Roman"/>
          <w:bCs/>
          <w:iCs/>
          <w:sz w:val="24"/>
          <w:szCs w:val="24"/>
          <w:lang w:eastAsia="pl-PL"/>
        </w:rPr>
        <w:t xml:space="preserve">/d:               </w:t>
      </w:r>
    </w:p>
    <w:p w:rsidR="0027626B" w:rsidRPr="0027626B" w:rsidRDefault="0027626B" w:rsidP="0027626B">
      <w:pPr>
        <w:tabs>
          <w:tab w:val="center" w:pos="4536"/>
          <w:tab w:val="right" w:pos="9072"/>
        </w:tabs>
        <w:spacing w:after="120" w:line="360" w:lineRule="auto"/>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bCs/>
          <w:iCs/>
          <w:sz w:val="24"/>
          <w:szCs w:val="24"/>
          <w:lang w:eastAsia="pl-PL"/>
        </w:rPr>
        <w:t>tj. 0,3 dm</w:t>
      </w:r>
      <w:r w:rsidRPr="0027626B">
        <w:rPr>
          <w:rFonts w:ascii="Times New Roman" w:eastAsia="Times New Roman" w:hAnsi="Times New Roman" w:cs="Times New Roman"/>
          <w:bCs/>
          <w:iCs/>
          <w:sz w:val="24"/>
          <w:szCs w:val="24"/>
          <w:vertAlign w:val="superscript"/>
          <w:lang w:eastAsia="pl-PL"/>
        </w:rPr>
        <w:t>3</w:t>
      </w:r>
      <w:r w:rsidRPr="0027626B">
        <w:rPr>
          <w:rFonts w:ascii="Times New Roman" w:eastAsia="Times New Roman" w:hAnsi="Times New Roman" w:cs="Times New Roman"/>
          <w:bCs/>
          <w:iCs/>
          <w:sz w:val="24"/>
          <w:szCs w:val="24"/>
          <w:lang w:eastAsia="pl-PL"/>
        </w:rPr>
        <w:t xml:space="preserve">/d *43 dni(cykl) x </w:t>
      </w:r>
      <w:r w:rsidRPr="0027626B">
        <w:rPr>
          <w:rFonts w:ascii="Times New Roman" w:eastAsia="Times New Roman" w:hAnsi="Times New Roman" w:cs="Times New Roman"/>
          <w:sz w:val="24"/>
          <w:szCs w:val="24"/>
          <w:lang w:eastAsia="pl-PL"/>
        </w:rPr>
        <w:t xml:space="preserve">57120sztuk = </w:t>
      </w:r>
      <w:r w:rsidRPr="0027626B">
        <w:rPr>
          <w:rFonts w:ascii="Times New Roman" w:eastAsia="Tahoma" w:hAnsi="Times New Roman" w:cs="Times New Roman"/>
          <w:sz w:val="24"/>
          <w:szCs w:val="24"/>
          <w:lang w:eastAsia="pl-PL"/>
        </w:rPr>
        <w:t xml:space="preserve">736,85 </w:t>
      </w:r>
      <w:r w:rsidRPr="0027626B">
        <w:rPr>
          <w:rFonts w:ascii="Times New Roman" w:eastAsia="Times New Roman" w:hAnsi="Times New Roman" w:cs="Times New Roman"/>
          <w:sz w:val="24"/>
          <w:szCs w:val="24"/>
          <w:lang w:eastAsia="pl-PL"/>
        </w:rPr>
        <w:t>m</w:t>
      </w:r>
      <w:r w:rsidRPr="0027626B">
        <w:rPr>
          <w:rFonts w:ascii="Times New Roman" w:eastAsia="Times New Roman" w:hAnsi="Times New Roman" w:cs="Times New Roman"/>
          <w:sz w:val="24"/>
          <w:szCs w:val="24"/>
          <w:vertAlign w:val="superscript"/>
          <w:lang w:eastAsia="pl-PL"/>
        </w:rPr>
        <w:t>3</w:t>
      </w:r>
      <w:r w:rsidRPr="0027626B">
        <w:rPr>
          <w:rFonts w:ascii="Times New Roman" w:eastAsia="Times New Roman" w:hAnsi="Times New Roman" w:cs="Times New Roman"/>
          <w:sz w:val="24"/>
          <w:szCs w:val="24"/>
          <w:lang w:eastAsia="pl-PL"/>
        </w:rPr>
        <w:t>/kurnik/cykl.</w:t>
      </w:r>
    </w:p>
    <w:p w:rsidR="0027626B" w:rsidRPr="0027626B" w:rsidRDefault="0027626B" w:rsidP="0027626B">
      <w:pPr>
        <w:tabs>
          <w:tab w:val="center" w:pos="4536"/>
          <w:tab w:val="right" w:pos="9072"/>
        </w:tabs>
        <w:spacing w:after="120" w:line="360" w:lineRule="auto"/>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więc </w:t>
      </w:r>
      <w:r w:rsidRPr="0027626B">
        <w:rPr>
          <w:rFonts w:ascii="Times New Roman" w:eastAsia="Tahoma" w:hAnsi="Times New Roman" w:cs="Times New Roman"/>
          <w:sz w:val="24"/>
          <w:szCs w:val="24"/>
          <w:lang w:eastAsia="pl-PL"/>
        </w:rPr>
        <w:t xml:space="preserve">736,85 </w:t>
      </w:r>
      <w:r w:rsidRPr="0027626B">
        <w:rPr>
          <w:rFonts w:ascii="Times New Roman" w:eastAsia="Times New Roman" w:hAnsi="Times New Roman" w:cs="Times New Roman"/>
          <w:sz w:val="24"/>
          <w:szCs w:val="24"/>
          <w:lang w:eastAsia="pl-PL"/>
        </w:rPr>
        <w:t>m</w:t>
      </w:r>
      <w:r w:rsidRPr="0027626B">
        <w:rPr>
          <w:rFonts w:ascii="Times New Roman" w:eastAsia="Times New Roman" w:hAnsi="Times New Roman" w:cs="Times New Roman"/>
          <w:sz w:val="24"/>
          <w:szCs w:val="24"/>
          <w:vertAlign w:val="superscript"/>
          <w:lang w:eastAsia="pl-PL"/>
        </w:rPr>
        <w:t xml:space="preserve">3 </w:t>
      </w:r>
      <w:r w:rsidRPr="0027626B">
        <w:rPr>
          <w:rFonts w:ascii="Times New Roman" w:eastAsia="Times New Roman" w:hAnsi="Times New Roman" w:cs="Times New Roman"/>
          <w:sz w:val="24"/>
          <w:szCs w:val="24"/>
          <w:lang w:eastAsia="pl-PL"/>
        </w:rPr>
        <w:t>* 9 kurników = 6631,65 m</w:t>
      </w:r>
      <w:r w:rsidRPr="0027626B">
        <w:rPr>
          <w:rFonts w:ascii="Times New Roman" w:eastAsia="Times New Roman" w:hAnsi="Times New Roman" w:cs="Times New Roman"/>
          <w:sz w:val="24"/>
          <w:szCs w:val="24"/>
          <w:vertAlign w:val="superscript"/>
          <w:lang w:eastAsia="pl-PL"/>
        </w:rPr>
        <w:t>3</w:t>
      </w:r>
      <w:r w:rsidRPr="0027626B">
        <w:rPr>
          <w:rFonts w:ascii="Times New Roman" w:eastAsia="Times New Roman" w:hAnsi="Times New Roman" w:cs="Times New Roman"/>
          <w:sz w:val="24"/>
          <w:szCs w:val="24"/>
          <w:lang w:eastAsia="pl-PL"/>
        </w:rPr>
        <w:t>/cykl</w:t>
      </w:r>
    </w:p>
    <w:p w:rsidR="0027626B" w:rsidRPr="0027626B" w:rsidRDefault="0027626B" w:rsidP="0027626B">
      <w:pPr>
        <w:tabs>
          <w:tab w:val="center" w:pos="4536"/>
          <w:tab w:val="right" w:pos="9072"/>
        </w:tabs>
        <w:spacing w:after="120" w:line="360" w:lineRule="auto"/>
        <w:jc w:val="both"/>
        <w:rPr>
          <w:rFonts w:ascii="Times New Roman" w:eastAsia="Times New Roman" w:hAnsi="Times New Roman" w:cs="Times New Roman"/>
          <w:b/>
          <w:sz w:val="24"/>
          <w:szCs w:val="24"/>
          <w:u w:val="single"/>
          <w:lang w:eastAsia="pl-PL"/>
        </w:rPr>
      </w:pPr>
      <w:r w:rsidRPr="0027626B">
        <w:rPr>
          <w:rFonts w:ascii="Times New Roman" w:eastAsia="Times New Roman" w:hAnsi="Times New Roman" w:cs="Times New Roman"/>
          <w:b/>
          <w:sz w:val="24"/>
          <w:szCs w:val="24"/>
          <w:u w:val="single"/>
          <w:lang w:eastAsia="pl-PL"/>
        </w:rPr>
        <w:t>Rocznie 6631,65  m</w:t>
      </w:r>
      <w:r w:rsidRPr="0027626B">
        <w:rPr>
          <w:rFonts w:ascii="Times New Roman" w:eastAsia="Times New Roman" w:hAnsi="Times New Roman" w:cs="Times New Roman"/>
          <w:b/>
          <w:sz w:val="24"/>
          <w:szCs w:val="24"/>
          <w:u w:val="single"/>
          <w:vertAlign w:val="superscript"/>
          <w:lang w:eastAsia="pl-PL"/>
        </w:rPr>
        <w:t>3</w:t>
      </w:r>
      <w:r w:rsidRPr="0027626B">
        <w:rPr>
          <w:rFonts w:ascii="Times New Roman" w:eastAsia="Times New Roman" w:hAnsi="Times New Roman" w:cs="Times New Roman"/>
          <w:b/>
          <w:sz w:val="24"/>
          <w:szCs w:val="24"/>
          <w:u w:val="single"/>
          <w:lang w:eastAsia="pl-PL"/>
        </w:rPr>
        <w:t xml:space="preserve"> * 6 cykli = 39789,90 ≈ 39790 m</w:t>
      </w:r>
      <w:r w:rsidRPr="0027626B">
        <w:rPr>
          <w:rFonts w:ascii="Times New Roman" w:eastAsia="Times New Roman" w:hAnsi="Times New Roman" w:cs="Times New Roman"/>
          <w:b/>
          <w:sz w:val="24"/>
          <w:szCs w:val="24"/>
          <w:u w:val="single"/>
          <w:vertAlign w:val="superscript"/>
          <w:lang w:eastAsia="pl-PL"/>
        </w:rPr>
        <w:t>3</w:t>
      </w:r>
    </w:p>
    <w:p w:rsidR="0027626B" w:rsidRPr="0027626B" w:rsidRDefault="0027626B" w:rsidP="0027626B">
      <w:pPr>
        <w:tabs>
          <w:tab w:val="center" w:pos="4536"/>
          <w:tab w:val="right" w:pos="9072"/>
        </w:tabs>
        <w:spacing w:after="0" w:line="360" w:lineRule="auto"/>
        <w:jc w:val="both"/>
        <w:rPr>
          <w:rFonts w:ascii="Times New Roman" w:eastAsia="Times New Roman" w:hAnsi="Times New Roman" w:cs="Times New Roman"/>
          <w:b/>
          <w:bCs/>
          <w:i/>
          <w:iCs/>
          <w:color w:val="0070C0"/>
          <w:sz w:val="24"/>
          <w:szCs w:val="24"/>
          <w:lang w:eastAsia="pl-PL"/>
        </w:rPr>
      </w:pPr>
    </w:p>
    <w:p w:rsidR="0027626B" w:rsidRDefault="0027626B" w:rsidP="0027626B">
      <w:pPr>
        <w:spacing w:after="0" w:line="240" w:lineRule="auto"/>
        <w:ind w:right="-1"/>
        <w:jc w:val="both"/>
        <w:rPr>
          <w:rFonts w:ascii="Times New Roman" w:eastAsia="Calibri" w:hAnsi="Times New Roman" w:cs="Times New Roman"/>
          <w:b/>
          <w:i/>
          <w:iCs/>
          <w:sz w:val="24"/>
          <w:szCs w:val="24"/>
        </w:rPr>
      </w:pPr>
    </w:p>
    <w:p w:rsidR="007D55B4" w:rsidRDefault="007D55B4" w:rsidP="0027626B">
      <w:pPr>
        <w:spacing w:after="0" w:line="240" w:lineRule="auto"/>
        <w:ind w:right="-1"/>
        <w:jc w:val="both"/>
        <w:rPr>
          <w:rFonts w:ascii="Times New Roman" w:eastAsia="Calibri" w:hAnsi="Times New Roman" w:cs="Times New Roman"/>
          <w:b/>
          <w:i/>
          <w:iCs/>
          <w:sz w:val="24"/>
          <w:szCs w:val="24"/>
        </w:rPr>
      </w:pPr>
    </w:p>
    <w:p w:rsidR="007D55B4" w:rsidRDefault="007D55B4" w:rsidP="0027626B">
      <w:pPr>
        <w:spacing w:after="0" w:line="240" w:lineRule="auto"/>
        <w:ind w:right="-1"/>
        <w:jc w:val="both"/>
        <w:rPr>
          <w:rFonts w:ascii="Times New Roman" w:eastAsia="Calibri" w:hAnsi="Times New Roman" w:cs="Times New Roman"/>
          <w:b/>
          <w:i/>
          <w:iCs/>
          <w:sz w:val="24"/>
          <w:szCs w:val="24"/>
        </w:rPr>
      </w:pPr>
    </w:p>
    <w:p w:rsidR="007D55B4" w:rsidRDefault="007D55B4" w:rsidP="0027626B">
      <w:pPr>
        <w:spacing w:after="0" w:line="240" w:lineRule="auto"/>
        <w:ind w:right="-1"/>
        <w:jc w:val="both"/>
        <w:rPr>
          <w:rFonts w:ascii="Times New Roman" w:eastAsia="Calibri" w:hAnsi="Times New Roman" w:cs="Times New Roman"/>
          <w:b/>
          <w:i/>
          <w:iCs/>
          <w:sz w:val="24"/>
          <w:szCs w:val="24"/>
        </w:rPr>
      </w:pPr>
    </w:p>
    <w:p w:rsidR="0027626B" w:rsidRPr="0027626B" w:rsidRDefault="0027626B" w:rsidP="0027626B">
      <w:pPr>
        <w:spacing w:after="0" w:line="240" w:lineRule="auto"/>
        <w:ind w:right="-1"/>
        <w:jc w:val="both"/>
        <w:rPr>
          <w:rFonts w:ascii="Times New Roman" w:eastAsia="Calibri" w:hAnsi="Times New Roman" w:cs="Times New Roman"/>
          <w:b/>
          <w:i/>
          <w:iCs/>
          <w:sz w:val="24"/>
          <w:szCs w:val="24"/>
        </w:rPr>
      </w:pPr>
      <w:r w:rsidRPr="0027626B">
        <w:rPr>
          <w:rFonts w:ascii="Times New Roman" w:eastAsia="Calibri" w:hAnsi="Times New Roman" w:cs="Times New Roman"/>
          <w:b/>
          <w:i/>
          <w:iCs/>
          <w:sz w:val="24"/>
          <w:szCs w:val="24"/>
        </w:rPr>
        <w:lastRenderedPageBreak/>
        <w:t>2.6.6.</w:t>
      </w:r>
      <w:r w:rsidRPr="0027626B">
        <w:rPr>
          <w:rFonts w:ascii="Times New Roman" w:eastAsia="Times New Roman" w:hAnsi="Times New Roman" w:cs="Times New Roman"/>
          <w:i/>
          <w:sz w:val="24"/>
          <w:szCs w:val="24"/>
          <w:lang w:eastAsia="ar-SA"/>
        </w:rPr>
        <w:t xml:space="preserve"> </w:t>
      </w:r>
      <w:r w:rsidRPr="0027626B">
        <w:rPr>
          <w:rFonts w:ascii="Times New Roman" w:eastAsia="Calibri" w:hAnsi="Times New Roman" w:cs="Times New Roman"/>
          <w:b/>
          <w:i/>
          <w:iCs/>
          <w:sz w:val="24"/>
          <w:szCs w:val="24"/>
        </w:rPr>
        <w:t>Porównanie proponowanej techniki z najlepszymi dostępnymi technikami BAT</w:t>
      </w:r>
    </w:p>
    <w:p w:rsidR="0027626B" w:rsidRPr="0027626B" w:rsidRDefault="0027626B" w:rsidP="0027626B">
      <w:pPr>
        <w:spacing w:after="0" w:line="240" w:lineRule="auto"/>
        <w:ind w:right="-1"/>
        <w:jc w:val="both"/>
        <w:rPr>
          <w:rFonts w:ascii="Times New Roman" w:eastAsia="Calibri" w:hAnsi="Times New Roman" w:cs="Times New Roman"/>
          <w:b/>
          <w:iCs/>
          <w:sz w:val="24"/>
          <w:szCs w:val="24"/>
        </w:rPr>
      </w:pPr>
    </w:p>
    <w:p w:rsidR="0027626B" w:rsidRPr="0027626B" w:rsidRDefault="0027626B" w:rsidP="0027626B">
      <w:pPr>
        <w:spacing w:line="360" w:lineRule="auto"/>
        <w:ind w:firstLine="708"/>
        <w:jc w:val="both"/>
        <w:rPr>
          <w:rFonts w:ascii="Times New Roman" w:eastAsia="Calibri" w:hAnsi="Times New Roman" w:cs="Times New Roman"/>
          <w:sz w:val="24"/>
          <w:szCs w:val="24"/>
          <w:u w:val="single"/>
        </w:rPr>
      </w:pPr>
      <w:r w:rsidRPr="0027626B">
        <w:rPr>
          <w:rFonts w:ascii="Times New Roman" w:eastAsia="Calibri" w:hAnsi="Times New Roman" w:cs="Times New Roman"/>
          <w:sz w:val="24"/>
          <w:szCs w:val="24"/>
        </w:rPr>
        <w:t xml:space="preserve">Do porównania wzięto techniki BREF oraz BAT oraz </w:t>
      </w:r>
      <w:bookmarkStart w:id="1" w:name="_Toc67926290"/>
      <w:bookmarkStart w:id="2" w:name="_Toc68572618"/>
      <w:bookmarkStart w:id="3" w:name="_Toc68573159"/>
      <w:bookmarkStart w:id="4" w:name="_Toc68573331"/>
      <w:r w:rsidRPr="0027626B">
        <w:rPr>
          <w:rFonts w:ascii="Times New Roman" w:eastAsia="Calibri" w:hAnsi="Times New Roman" w:cs="Times New Roman"/>
          <w:sz w:val="24"/>
          <w:szCs w:val="24"/>
        </w:rPr>
        <w:t>sposoby zapobiegania i/lub ograniczania oddziaływania na środowisko</w:t>
      </w:r>
      <w:bookmarkEnd w:id="1"/>
      <w:bookmarkEnd w:id="2"/>
      <w:bookmarkEnd w:id="3"/>
      <w:bookmarkEnd w:id="4"/>
      <w:r w:rsidRPr="0027626B">
        <w:rPr>
          <w:rFonts w:ascii="Times New Roman" w:eastAsia="Calibri" w:hAnsi="Times New Roman" w:cs="Times New Roman"/>
          <w:sz w:val="24"/>
          <w:szCs w:val="24"/>
        </w:rPr>
        <w:t>.</w:t>
      </w:r>
    </w:p>
    <w:p w:rsidR="0027626B" w:rsidRPr="0027626B" w:rsidRDefault="0027626B" w:rsidP="0027626B">
      <w:pPr>
        <w:spacing w:before="120"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Poniżej został zamieszczony opis zrealizowanych, będących w realizacji i planowanych działań mających na celu zapobieganie lub ograniczania emisji, w odniesieniu do wymagań ochrony środowiska określonych w przepisach szczegółowych oraz w dokumentach referencyjnych opisujących Najlepsze Dostępne Techniki prowadzenia chowu drobiu w opisywanym gospodarstwie. Wymagania Najlepszej Dostępnej Techniki (BAT) zostały zidentyfikowane w oparciu o dokumenty wymienione w  poniższej tabeli.</w:t>
      </w: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379"/>
        <w:gridCol w:w="2409"/>
      </w:tblGrid>
      <w:tr w:rsidR="0027626B" w:rsidRPr="0027626B" w:rsidTr="0027626B">
        <w:trPr>
          <w:tblHeader/>
        </w:trPr>
        <w:tc>
          <w:tcPr>
            <w:tcW w:w="568" w:type="dxa"/>
            <w:shd w:val="pct12" w:color="000000" w:fill="FFFFFF"/>
            <w:vAlign w:val="center"/>
          </w:tcPr>
          <w:p w:rsidR="0027626B" w:rsidRPr="0027626B" w:rsidRDefault="0027626B" w:rsidP="0027626B">
            <w:pPr>
              <w:spacing w:before="60" w:after="60" w:line="300" w:lineRule="atLeast"/>
              <w:jc w:val="center"/>
              <w:rPr>
                <w:rFonts w:ascii="Times New Roman" w:eastAsia="Times New Roman" w:hAnsi="Times New Roman" w:cs="Times New Roman"/>
                <w:b/>
                <w:sz w:val="24"/>
                <w:szCs w:val="24"/>
                <w:lang w:eastAsia="pl-PL"/>
              </w:rPr>
            </w:pPr>
            <w:r w:rsidRPr="0027626B">
              <w:rPr>
                <w:rFonts w:ascii="Times New Roman" w:eastAsia="Times New Roman" w:hAnsi="Times New Roman" w:cs="Times New Roman"/>
                <w:b/>
                <w:sz w:val="24"/>
                <w:szCs w:val="24"/>
                <w:lang w:eastAsia="pl-PL"/>
              </w:rPr>
              <w:t>Lp.</w:t>
            </w:r>
          </w:p>
        </w:tc>
        <w:tc>
          <w:tcPr>
            <w:tcW w:w="6379" w:type="dxa"/>
            <w:shd w:val="pct12" w:color="000000" w:fill="FFFFFF"/>
            <w:vAlign w:val="center"/>
          </w:tcPr>
          <w:p w:rsidR="0027626B" w:rsidRPr="0027626B" w:rsidRDefault="0027626B" w:rsidP="0027626B">
            <w:pPr>
              <w:spacing w:before="60" w:after="60" w:line="300" w:lineRule="atLeast"/>
              <w:jc w:val="center"/>
              <w:rPr>
                <w:rFonts w:ascii="Times New Roman" w:eastAsia="Times New Roman" w:hAnsi="Times New Roman" w:cs="Times New Roman"/>
                <w:b/>
                <w:sz w:val="24"/>
                <w:szCs w:val="24"/>
                <w:lang w:eastAsia="pl-PL"/>
              </w:rPr>
            </w:pPr>
            <w:r w:rsidRPr="0027626B">
              <w:rPr>
                <w:rFonts w:ascii="Times New Roman" w:eastAsia="Times New Roman" w:hAnsi="Times New Roman" w:cs="Times New Roman"/>
                <w:b/>
                <w:sz w:val="24"/>
                <w:szCs w:val="24"/>
                <w:lang w:eastAsia="pl-PL"/>
              </w:rPr>
              <w:t>Pełna nazwa dokumentu źródłowego</w:t>
            </w:r>
          </w:p>
        </w:tc>
        <w:tc>
          <w:tcPr>
            <w:tcW w:w="2409" w:type="dxa"/>
            <w:shd w:val="pct12" w:color="000000" w:fill="FFFFFF"/>
            <w:vAlign w:val="center"/>
          </w:tcPr>
          <w:p w:rsidR="0027626B" w:rsidRPr="0027626B" w:rsidRDefault="0027626B" w:rsidP="0027626B">
            <w:pPr>
              <w:spacing w:before="60" w:after="60" w:line="300" w:lineRule="atLeast"/>
              <w:jc w:val="center"/>
              <w:rPr>
                <w:rFonts w:ascii="Times New Roman" w:eastAsia="Times New Roman" w:hAnsi="Times New Roman" w:cs="Times New Roman"/>
                <w:b/>
                <w:sz w:val="24"/>
                <w:szCs w:val="24"/>
                <w:lang w:eastAsia="pl-PL"/>
              </w:rPr>
            </w:pPr>
            <w:r w:rsidRPr="0027626B">
              <w:rPr>
                <w:rFonts w:ascii="Times New Roman" w:eastAsia="Times New Roman" w:hAnsi="Times New Roman" w:cs="Times New Roman"/>
                <w:b/>
                <w:sz w:val="24"/>
                <w:szCs w:val="24"/>
                <w:lang w:eastAsia="pl-PL"/>
              </w:rPr>
              <w:t>Miejsce udostępnienia dokumentu</w:t>
            </w:r>
          </w:p>
        </w:tc>
      </w:tr>
      <w:tr w:rsidR="0027626B" w:rsidRPr="0027626B" w:rsidTr="0027626B">
        <w:trPr>
          <w:trHeight w:val="298"/>
        </w:trPr>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Wytyczne najlepszej dostępnej techniki BATNEEC Chów i hodowla drobiu </w:t>
            </w:r>
          </w:p>
        </w:tc>
        <w:tc>
          <w:tcPr>
            <w:tcW w:w="2409" w:type="dxa"/>
          </w:tcPr>
          <w:p w:rsidR="0027626B" w:rsidRPr="0027626B" w:rsidRDefault="0027626B" w:rsidP="0027626B">
            <w:pPr>
              <w:autoSpaceDE w:val="0"/>
              <w:autoSpaceDN w:val="0"/>
              <w:adjustRightInd w:val="0"/>
              <w:spacing w:before="60" w:after="0" w:line="300" w:lineRule="atLeast"/>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http://eko.net.pl</w:t>
            </w:r>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numPr>
                <w:ilvl w:val="0"/>
                <w:numId w:val="27"/>
              </w:numPr>
              <w:suppressAutoHyphens/>
              <w:autoSpaceDE w:val="0"/>
              <w:autoSpaceDN w:val="0"/>
              <w:adjustRightInd w:val="0"/>
              <w:spacing w:before="60" w:after="60" w:line="300" w:lineRule="atLeast"/>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Dokument Referencyjny o Najlepszych Dostępnych Technikach dla Intensywnego Chowu Drobiu i Świń</w:t>
            </w:r>
          </w:p>
        </w:tc>
        <w:tc>
          <w:tcPr>
            <w:tcW w:w="2409" w:type="dxa"/>
          </w:tcPr>
          <w:p w:rsidR="0027626B" w:rsidRPr="0027626B" w:rsidRDefault="0027626B" w:rsidP="0027626B">
            <w:pPr>
              <w:autoSpaceDE w:val="0"/>
              <w:autoSpaceDN w:val="0"/>
              <w:adjustRightInd w:val="0"/>
              <w:spacing w:before="60" w:after="0" w:line="300" w:lineRule="atLeast"/>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http://eippcb.jrc.es</w:t>
            </w:r>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Charakterystyka technologiczna hodowli drobiu i świń w Unii Europejskiej</w:t>
            </w:r>
          </w:p>
        </w:tc>
        <w:tc>
          <w:tcPr>
            <w:tcW w:w="2409" w:type="dxa"/>
          </w:tcPr>
          <w:p w:rsidR="0027626B" w:rsidRPr="0027626B" w:rsidRDefault="0027626B" w:rsidP="0027626B">
            <w:pPr>
              <w:spacing w:before="60" w:after="60" w:line="300" w:lineRule="atLeast"/>
              <w:ind w:left="-70"/>
              <w:jc w:val="center"/>
              <w:rPr>
                <w:rFonts w:ascii="Times New Roman" w:eastAsia="Times New Roman" w:hAnsi="Times New Roman" w:cs="Times New Roman"/>
                <w:sz w:val="24"/>
                <w:szCs w:val="24"/>
                <w:lang w:eastAsia="pl-PL"/>
              </w:rPr>
            </w:pPr>
            <w:proofErr w:type="spellStart"/>
            <w:r w:rsidRPr="0027626B">
              <w:rPr>
                <w:rFonts w:ascii="Times New Roman" w:eastAsia="Times New Roman" w:hAnsi="Times New Roman" w:cs="Times New Roman"/>
                <w:sz w:val="24"/>
                <w:szCs w:val="24"/>
                <w:lang w:eastAsia="pl-PL"/>
              </w:rPr>
              <w:t>internet</w:t>
            </w:r>
            <w:proofErr w:type="spellEnd"/>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Pozwolenia zintegrowane (IPPC), Procedura wydawania pozwoleń zintegrowanych, Wskazówki metodyczne</w:t>
            </w:r>
          </w:p>
        </w:tc>
        <w:tc>
          <w:tcPr>
            <w:tcW w:w="2409" w:type="dxa"/>
          </w:tcPr>
          <w:p w:rsidR="0027626B" w:rsidRPr="0027626B" w:rsidRDefault="0027626B" w:rsidP="0027626B">
            <w:pPr>
              <w:spacing w:before="60" w:after="60" w:line="300" w:lineRule="atLeast"/>
              <w:ind w:left="-70"/>
              <w:jc w:val="center"/>
              <w:rPr>
                <w:rFonts w:ascii="Times New Roman" w:eastAsia="Times New Roman" w:hAnsi="Times New Roman" w:cs="Times New Roman"/>
                <w:sz w:val="24"/>
                <w:szCs w:val="24"/>
                <w:lang w:eastAsia="pl-PL"/>
              </w:rPr>
            </w:pPr>
            <w:proofErr w:type="spellStart"/>
            <w:r w:rsidRPr="0027626B">
              <w:rPr>
                <w:rFonts w:ascii="Times New Roman" w:eastAsia="Times New Roman" w:hAnsi="Times New Roman" w:cs="Times New Roman"/>
                <w:sz w:val="24"/>
                <w:szCs w:val="24"/>
                <w:lang w:eastAsia="pl-PL"/>
              </w:rPr>
              <w:t>internet</w:t>
            </w:r>
            <w:proofErr w:type="spellEnd"/>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Wytyczne do sporządzenia wniosku o wydanie pozwolenia zintegrowanego</w:t>
            </w:r>
          </w:p>
        </w:tc>
        <w:tc>
          <w:tcPr>
            <w:tcW w:w="2409" w:type="dxa"/>
          </w:tcPr>
          <w:p w:rsidR="0027626B" w:rsidRPr="0027626B" w:rsidRDefault="0027626B" w:rsidP="0027626B">
            <w:pPr>
              <w:spacing w:before="60" w:after="60" w:line="300" w:lineRule="atLeast"/>
              <w:ind w:left="-70"/>
              <w:jc w:val="center"/>
              <w:rPr>
                <w:rFonts w:ascii="Times New Roman" w:eastAsia="Times New Roman" w:hAnsi="Times New Roman" w:cs="Times New Roman"/>
                <w:sz w:val="24"/>
                <w:szCs w:val="24"/>
                <w:lang w:eastAsia="pl-PL"/>
              </w:rPr>
            </w:pPr>
            <w:proofErr w:type="spellStart"/>
            <w:r w:rsidRPr="0027626B">
              <w:rPr>
                <w:rFonts w:ascii="Times New Roman" w:eastAsia="Times New Roman" w:hAnsi="Times New Roman" w:cs="Times New Roman"/>
                <w:sz w:val="24"/>
                <w:szCs w:val="24"/>
                <w:lang w:eastAsia="pl-PL"/>
              </w:rPr>
              <w:t>internet</w:t>
            </w:r>
            <w:proofErr w:type="spellEnd"/>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Kodeks Dobrej Praktyki Rolniczej, Ministerstwo Rolnictwa i Rozwoju Wsi</w:t>
            </w:r>
          </w:p>
        </w:tc>
        <w:tc>
          <w:tcPr>
            <w:tcW w:w="2409" w:type="dxa"/>
          </w:tcPr>
          <w:p w:rsidR="0027626B" w:rsidRPr="0027626B" w:rsidRDefault="0027626B" w:rsidP="0027626B">
            <w:pPr>
              <w:spacing w:before="60" w:after="60" w:line="300" w:lineRule="atLeast"/>
              <w:ind w:left="-70"/>
              <w:jc w:val="center"/>
              <w:rPr>
                <w:rFonts w:ascii="Times New Roman" w:eastAsia="Times New Roman" w:hAnsi="Times New Roman" w:cs="Times New Roman"/>
                <w:sz w:val="24"/>
                <w:szCs w:val="24"/>
                <w:lang w:eastAsia="pl-PL"/>
              </w:rPr>
            </w:pPr>
            <w:proofErr w:type="spellStart"/>
            <w:r w:rsidRPr="0027626B">
              <w:rPr>
                <w:rFonts w:ascii="Times New Roman" w:eastAsia="Times New Roman" w:hAnsi="Times New Roman" w:cs="Times New Roman"/>
                <w:sz w:val="24"/>
                <w:szCs w:val="24"/>
                <w:lang w:eastAsia="pl-PL"/>
              </w:rPr>
              <w:t>internet</w:t>
            </w:r>
            <w:proofErr w:type="spellEnd"/>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Wskazówki dla operatorów z zakresu planowania gospodarką nawozową w przypadku instalacji, dla eksploatacji których istnieje obowiązek otrzymania pozwolenia zintegrowanego</w:t>
            </w:r>
          </w:p>
        </w:tc>
        <w:tc>
          <w:tcPr>
            <w:tcW w:w="2409" w:type="dxa"/>
          </w:tcPr>
          <w:p w:rsidR="0027626B" w:rsidRPr="0027626B" w:rsidRDefault="0027626B" w:rsidP="0027626B">
            <w:pPr>
              <w:spacing w:before="60" w:after="60" w:line="300" w:lineRule="atLeast"/>
              <w:ind w:left="-70"/>
              <w:jc w:val="center"/>
              <w:rPr>
                <w:rFonts w:ascii="Times New Roman" w:eastAsia="Times New Roman" w:hAnsi="Times New Roman" w:cs="Times New Roman"/>
                <w:sz w:val="24"/>
                <w:szCs w:val="24"/>
                <w:lang w:eastAsia="pl-PL"/>
              </w:rPr>
            </w:pPr>
            <w:proofErr w:type="spellStart"/>
            <w:r w:rsidRPr="0027626B">
              <w:rPr>
                <w:rFonts w:ascii="Times New Roman" w:eastAsia="Times New Roman" w:hAnsi="Times New Roman" w:cs="Times New Roman"/>
                <w:sz w:val="24"/>
                <w:szCs w:val="24"/>
                <w:lang w:eastAsia="pl-PL"/>
              </w:rPr>
              <w:t>internet</w:t>
            </w:r>
            <w:proofErr w:type="spellEnd"/>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Ogólne metody poprawiania efektywności energetycznej w ramach najlepszych dostępnych technik (BAT)</w:t>
            </w:r>
          </w:p>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p>
        </w:tc>
        <w:tc>
          <w:tcPr>
            <w:tcW w:w="2409" w:type="dxa"/>
          </w:tcPr>
          <w:p w:rsidR="0027626B" w:rsidRPr="0027626B" w:rsidRDefault="0027626B" w:rsidP="0027626B">
            <w:pPr>
              <w:spacing w:before="60" w:after="60" w:line="300" w:lineRule="atLeast"/>
              <w:ind w:left="-70"/>
              <w:jc w:val="center"/>
              <w:rPr>
                <w:rFonts w:ascii="Times New Roman" w:eastAsia="Times New Roman" w:hAnsi="Times New Roman" w:cs="Times New Roman"/>
                <w:sz w:val="24"/>
                <w:szCs w:val="24"/>
                <w:lang w:eastAsia="pl-PL"/>
              </w:rPr>
            </w:pPr>
            <w:proofErr w:type="spellStart"/>
            <w:r w:rsidRPr="0027626B">
              <w:rPr>
                <w:rFonts w:ascii="Times New Roman" w:eastAsia="Times New Roman" w:hAnsi="Times New Roman" w:cs="Times New Roman"/>
                <w:sz w:val="24"/>
                <w:szCs w:val="24"/>
                <w:lang w:eastAsia="pl-PL"/>
              </w:rPr>
              <w:t>internet</w:t>
            </w:r>
            <w:proofErr w:type="spellEnd"/>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Ustawa z dnia 27 kwietnia 2001r.  o odpadach z dn. 14.06.2012r</w:t>
            </w:r>
          </w:p>
        </w:tc>
        <w:tc>
          <w:tcPr>
            <w:tcW w:w="2409" w:type="dxa"/>
          </w:tcPr>
          <w:p w:rsidR="0027626B" w:rsidRPr="0027626B" w:rsidRDefault="0027626B" w:rsidP="0027626B">
            <w:pPr>
              <w:spacing w:before="60" w:after="60" w:line="300" w:lineRule="atLeast"/>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Dz. U. z 2013r. poz. 21</w:t>
            </w:r>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Ustawa z dnia 27 kwietnia 2001r. - Prawo Ochrony Środowiska</w:t>
            </w:r>
          </w:p>
        </w:tc>
        <w:tc>
          <w:tcPr>
            <w:tcW w:w="2409" w:type="dxa"/>
          </w:tcPr>
          <w:p w:rsidR="0027626B" w:rsidRPr="0027626B" w:rsidRDefault="0027626B" w:rsidP="0027626B">
            <w:pPr>
              <w:spacing w:before="60" w:after="60" w:line="300" w:lineRule="atLeast"/>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tekst jednolity Dz. U. z 2013r. poz. 1232 ze </w:t>
            </w:r>
            <w:proofErr w:type="spellStart"/>
            <w:r w:rsidRPr="0027626B">
              <w:rPr>
                <w:rFonts w:ascii="Times New Roman" w:eastAsia="Times New Roman" w:hAnsi="Times New Roman" w:cs="Times New Roman"/>
                <w:sz w:val="24"/>
                <w:szCs w:val="24"/>
                <w:lang w:eastAsia="pl-PL"/>
              </w:rPr>
              <w:t>zm</w:t>
            </w:r>
            <w:proofErr w:type="spellEnd"/>
          </w:p>
        </w:tc>
      </w:tr>
      <w:tr w:rsidR="0027626B" w:rsidRPr="0027626B" w:rsidTr="0027626B">
        <w:tc>
          <w:tcPr>
            <w:tcW w:w="568" w:type="dxa"/>
          </w:tcPr>
          <w:p w:rsidR="0027626B" w:rsidRPr="0027626B" w:rsidRDefault="0027626B" w:rsidP="0027626B">
            <w:pPr>
              <w:numPr>
                <w:ilvl w:val="0"/>
                <w:numId w:val="28"/>
              </w:numPr>
              <w:suppressAutoHyphens/>
              <w:spacing w:before="60" w:after="60" w:line="300" w:lineRule="atLeast"/>
              <w:jc w:val="center"/>
              <w:rPr>
                <w:rFonts w:ascii="Times New Roman" w:eastAsia="Times New Roman" w:hAnsi="Times New Roman" w:cs="Times New Roman"/>
                <w:sz w:val="24"/>
                <w:szCs w:val="24"/>
                <w:lang w:eastAsia="pl-PL"/>
              </w:rPr>
            </w:pPr>
          </w:p>
        </w:tc>
        <w:tc>
          <w:tcPr>
            <w:tcW w:w="6379" w:type="dxa"/>
          </w:tcPr>
          <w:p w:rsidR="0027626B" w:rsidRPr="0027626B" w:rsidRDefault="0027626B" w:rsidP="0027626B">
            <w:pPr>
              <w:spacing w:before="60" w:after="60" w:line="300" w:lineRule="atLeast"/>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Rozporządzenie Ministra Rolnictwa i Rozwoju Wsi z dnia 15 lutego 2010r. w sprawie </w:t>
            </w:r>
            <w:r w:rsidRPr="0027626B">
              <w:rPr>
                <w:rFonts w:ascii="Times New Roman" w:eastAsia="Times New Roman" w:hAnsi="Times New Roman" w:cs="Times New Roman"/>
                <w:bCs/>
                <w:sz w:val="24"/>
                <w:szCs w:val="24"/>
                <w:lang w:eastAsia="pl-PL"/>
              </w:rPr>
              <w:t xml:space="preserve">wymagań i sposobu postępowania przy utrzymywaniu gatunków zwierząt gospodarskich, dla których </w:t>
            </w:r>
            <w:r w:rsidRPr="0027626B">
              <w:rPr>
                <w:rFonts w:ascii="Times New Roman" w:eastAsia="Times New Roman" w:hAnsi="Times New Roman" w:cs="Times New Roman"/>
                <w:bCs/>
                <w:sz w:val="24"/>
                <w:szCs w:val="24"/>
                <w:lang w:eastAsia="pl-PL"/>
              </w:rPr>
              <w:lastRenderedPageBreak/>
              <w:t>normy ochrony zostały określone w przepisach Unii Europejskiej</w:t>
            </w:r>
          </w:p>
        </w:tc>
        <w:tc>
          <w:tcPr>
            <w:tcW w:w="2409" w:type="dxa"/>
          </w:tcPr>
          <w:p w:rsidR="0027626B" w:rsidRPr="0027626B" w:rsidRDefault="0027626B" w:rsidP="0027626B">
            <w:pPr>
              <w:spacing w:before="60" w:after="60" w:line="300" w:lineRule="atLeast"/>
              <w:jc w:val="center"/>
              <w:rPr>
                <w:rFonts w:ascii="Times New Roman" w:eastAsia="Calibri" w:hAnsi="Times New Roman" w:cs="Times New Roman"/>
                <w:sz w:val="24"/>
                <w:szCs w:val="24"/>
              </w:rPr>
            </w:pPr>
            <w:r w:rsidRPr="0027626B">
              <w:rPr>
                <w:rFonts w:ascii="Times New Roman" w:eastAsia="Calibri" w:hAnsi="Times New Roman" w:cs="Times New Roman"/>
                <w:sz w:val="24"/>
                <w:szCs w:val="24"/>
              </w:rPr>
              <w:lastRenderedPageBreak/>
              <w:t>Dz. U. z 2010r., Nr 56, poz. 1344 ze zmianami</w:t>
            </w:r>
          </w:p>
        </w:tc>
      </w:tr>
      <w:tr w:rsidR="0027626B" w:rsidRPr="0027626B" w:rsidTr="0027626B">
        <w:tc>
          <w:tcPr>
            <w:tcW w:w="568" w:type="dxa"/>
          </w:tcPr>
          <w:p w:rsidR="0027626B" w:rsidRPr="0027626B" w:rsidRDefault="0027626B" w:rsidP="0027626B">
            <w:pPr>
              <w:spacing w:before="60" w:after="60" w:line="300" w:lineRule="atLeast"/>
              <w:ind w:left="113"/>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lastRenderedPageBreak/>
              <w:t>12.</w:t>
            </w:r>
          </w:p>
        </w:tc>
        <w:tc>
          <w:tcPr>
            <w:tcW w:w="6379" w:type="dxa"/>
          </w:tcPr>
          <w:p w:rsidR="0027626B" w:rsidRPr="0027626B" w:rsidRDefault="0027626B" w:rsidP="0027626B">
            <w:pPr>
              <w:spacing w:before="60" w:after="60" w:line="300" w:lineRule="atLeast"/>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Ustawa z dnia 10 lipca 2007r. o nawozach i nawożeniu </w:t>
            </w:r>
          </w:p>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p>
        </w:tc>
        <w:tc>
          <w:tcPr>
            <w:tcW w:w="2409" w:type="dxa"/>
          </w:tcPr>
          <w:p w:rsidR="0027626B" w:rsidRPr="0027626B" w:rsidRDefault="0027626B" w:rsidP="0027626B">
            <w:pPr>
              <w:spacing w:before="60" w:after="60" w:line="300" w:lineRule="atLeast"/>
              <w:rPr>
                <w:rFonts w:ascii="Times New Roman" w:eastAsia="Calibri" w:hAnsi="Times New Roman" w:cs="Times New Roman"/>
                <w:sz w:val="24"/>
                <w:szCs w:val="24"/>
              </w:rPr>
            </w:pPr>
            <w:r w:rsidRPr="0027626B">
              <w:rPr>
                <w:rFonts w:ascii="Times New Roman" w:eastAsia="Calibri" w:hAnsi="Times New Roman" w:cs="Times New Roman"/>
                <w:sz w:val="24"/>
                <w:szCs w:val="24"/>
              </w:rPr>
              <w:t xml:space="preserve">Dz. U. z 2007r., Nr 147, poz. 1030 ze </w:t>
            </w:r>
            <w:proofErr w:type="spellStart"/>
            <w:r w:rsidRPr="0027626B">
              <w:rPr>
                <w:rFonts w:ascii="Times New Roman" w:eastAsia="Calibri" w:hAnsi="Times New Roman" w:cs="Times New Roman"/>
                <w:sz w:val="24"/>
                <w:szCs w:val="24"/>
              </w:rPr>
              <w:t>zm</w:t>
            </w:r>
            <w:proofErr w:type="spellEnd"/>
          </w:p>
        </w:tc>
      </w:tr>
      <w:tr w:rsidR="0027626B" w:rsidRPr="0027626B" w:rsidTr="0027626B">
        <w:tc>
          <w:tcPr>
            <w:tcW w:w="568" w:type="dxa"/>
          </w:tcPr>
          <w:p w:rsidR="0027626B" w:rsidRPr="0027626B" w:rsidRDefault="0027626B" w:rsidP="0027626B">
            <w:pPr>
              <w:spacing w:before="60" w:after="60" w:line="300" w:lineRule="atLeast"/>
              <w:ind w:left="113"/>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13.</w:t>
            </w:r>
          </w:p>
        </w:tc>
        <w:tc>
          <w:tcPr>
            <w:tcW w:w="6379" w:type="dxa"/>
          </w:tcPr>
          <w:p w:rsidR="0027626B" w:rsidRPr="0027626B" w:rsidRDefault="0027626B" w:rsidP="0027626B">
            <w:pPr>
              <w:tabs>
                <w:tab w:val="num" w:pos="786"/>
              </w:tabs>
              <w:spacing w:before="60" w:after="60" w:line="300" w:lineRule="atLeast"/>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Rozporządzenie Parlamentu Europejskiego i Rady (WE) nr 1069/2009 z dnia 21 października 2009r.  określające przepisy sanitarne dotyczące produktów ubocznych pochodzenia zwierzęcego nieprzeznaczonych do spożycia przez ludzi i uchylająca rozporządzenie (WE) nr 1774/2002 </w:t>
            </w:r>
          </w:p>
        </w:tc>
        <w:tc>
          <w:tcPr>
            <w:tcW w:w="2409" w:type="dxa"/>
          </w:tcPr>
          <w:p w:rsidR="0027626B" w:rsidRPr="0027626B" w:rsidRDefault="0027626B" w:rsidP="0027626B">
            <w:pPr>
              <w:spacing w:before="60" w:after="60" w:line="300" w:lineRule="atLeast"/>
              <w:jc w:val="center"/>
              <w:rPr>
                <w:rFonts w:ascii="Times New Roman" w:eastAsia="Calibri" w:hAnsi="Times New Roman" w:cs="Times New Roman"/>
                <w:sz w:val="24"/>
                <w:szCs w:val="24"/>
              </w:rPr>
            </w:pPr>
            <w:r w:rsidRPr="0027626B">
              <w:rPr>
                <w:rFonts w:ascii="Times New Roman" w:eastAsia="Calibri" w:hAnsi="Times New Roman" w:cs="Times New Roman"/>
                <w:sz w:val="24"/>
                <w:szCs w:val="24"/>
              </w:rPr>
              <w:t>Dz. U. L 300 z 2009r., s. 1-33</w:t>
            </w:r>
          </w:p>
        </w:tc>
      </w:tr>
      <w:tr w:rsidR="0027626B" w:rsidRPr="0027626B" w:rsidTr="0027626B">
        <w:tc>
          <w:tcPr>
            <w:tcW w:w="568" w:type="dxa"/>
          </w:tcPr>
          <w:p w:rsidR="0027626B" w:rsidRPr="0027626B" w:rsidRDefault="0027626B" w:rsidP="0027626B">
            <w:pPr>
              <w:spacing w:before="60" w:after="60" w:line="300" w:lineRule="atLeast"/>
              <w:ind w:left="113"/>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14.</w:t>
            </w:r>
          </w:p>
        </w:tc>
        <w:tc>
          <w:tcPr>
            <w:tcW w:w="6379" w:type="dxa"/>
          </w:tcPr>
          <w:p w:rsidR="0027626B" w:rsidRPr="0027626B" w:rsidRDefault="0027626B" w:rsidP="0027626B">
            <w:pPr>
              <w:tabs>
                <w:tab w:val="num" w:pos="786"/>
              </w:tabs>
              <w:spacing w:before="60" w:after="60" w:line="300" w:lineRule="atLeast"/>
              <w:jc w:val="both"/>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Rozporządzenie Rady Ministrów z dnia 9 listopada 2010r. w sprawie przedsięwzięć mogących znacząco oddziaływać na środowisko </w:t>
            </w:r>
          </w:p>
        </w:tc>
        <w:tc>
          <w:tcPr>
            <w:tcW w:w="2409" w:type="dxa"/>
          </w:tcPr>
          <w:p w:rsidR="0027626B" w:rsidRPr="0027626B" w:rsidRDefault="0027626B" w:rsidP="0027626B">
            <w:pPr>
              <w:spacing w:before="60" w:after="60" w:line="300" w:lineRule="atLeast"/>
              <w:rPr>
                <w:rFonts w:ascii="Times New Roman" w:eastAsia="Calibri" w:hAnsi="Times New Roman" w:cs="Times New Roman"/>
                <w:sz w:val="24"/>
                <w:szCs w:val="24"/>
              </w:rPr>
            </w:pPr>
            <w:r w:rsidRPr="0027626B">
              <w:rPr>
                <w:rFonts w:ascii="Times New Roman" w:eastAsia="Calibri" w:hAnsi="Times New Roman" w:cs="Times New Roman"/>
                <w:sz w:val="24"/>
                <w:szCs w:val="24"/>
              </w:rPr>
              <w:t xml:space="preserve">Dz. U. z 2010r., Nr 213, poz. 1397 ze </w:t>
            </w:r>
            <w:proofErr w:type="spellStart"/>
            <w:r w:rsidRPr="0027626B">
              <w:rPr>
                <w:rFonts w:ascii="Times New Roman" w:eastAsia="Calibri" w:hAnsi="Times New Roman" w:cs="Times New Roman"/>
                <w:sz w:val="24"/>
                <w:szCs w:val="24"/>
              </w:rPr>
              <w:t>zm</w:t>
            </w:r>
            <w:proofErr w:type="spellEnd"/>
          </w:p>
        </w:tc>
      </w:tr>
      <w:tr w:rsidR="0027626B" w:rsidRPr="0027626B" w:rsidTr="0027626B">
        <w:tc>
          <w:tcPr>
            <w:tcW w:w="568" w:type="dxa"/>
          </w:tcPr>
          <w:p w:rsidR="0027626B" w:rsidRPr="0027626B" w:rsidRDefault="0027626B" w:rsidP="0027626B">
            <w:pPr>
              <w:spacing w:before="60" w:after="60" w:line="300" w:lineRule="atLeast"/>
              <w:ind w:left="113"/>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15.</w:t>
            </w:r>
          </w:p>
        </w:tc>
        <w:tc>
          <w:tcPr>
            <w:tcW w:w="6379" w:type="dxa"/>
          </w:tcPr>
          <w:p w:rsidR="0027626B" w:rsidRPr="0027626B" w:rsidRDefault="0027626B" w:rsidP="007D55B4">
            <w:pPr>
              <w:keepNext/>
              <w:keepLines/>
              <w:shd w:val="clear" w:color="auto" w:fill="FFFFFF"/>
              <w:suppressAutoHyphens/>
              <w:spacing w:after="0" w:line="240" w:lineRule="auto"/>
              <w:outlineLvl w:val="2"/>
              <w:rPr>
                <w:rFonts w:ascii="Cambria" w:eastAsia="Times New Roman" w:hAnsi="Cambria" w:cs="Times New Roman"/>
                <w:bCs/>
                <w:szCs w:val="24"/>
                <w:lang w:eastAsia="pl-PL"/>
              </w:rPr>
            </w:pPr>
            <w:r w:rsidRPr="0027626B">
              <w:rPr>
                <w:rFonts w:ascii="Cambria" w:eastAsia="Times New Roman" w:hAnsi="Cambria" w:cs="Times New Roman"/>
                <w:bCs/>
                <w:szCs w:val="24"/>
                <w:lang w:eastAsia="pl-PL"/>
              </w:rPr>
              <w:t xml:space="preserve">Rozporządzenie Rady Ministrów z dnia 9 listopada 2004r. w sprawie określenia rodzajów przedsięwzięć mogących znacząco oddziaływać na środowisko oraz szczegółowych uwarunkowań związanych z kwalifikowaniem przedsięwzięcia do sporządzenia raportu o oddziaływaniu na środowisko </w:t>
            </w:r>
          </w:p>
        </w:tc>
        <w:tc>
          <w:tcPr>
            <w:tcW w:w="2409" w:type="dxa"/>
          </w:tcPr>
          <w:p w:rsidR="0027626B" w:rsidRPr="0027626B" w:rsidRDefault="0027626B" w:rsidP="0027626B">
            <w:pPr>
              <w:keepNext/>
              <w:keepLines/>
              <w:numPr>
                <w:ilvl w:val="0"/>
                <w:numId w:val="23"/>
              </w:numPr>
              <w:shd w:val="clear" w:color="auto" w:fill="FFFFFF"/>
              <w:suppressAutoHyphens/>
              <w:spacing w:after="0" w:line="240" w:lineRule="auto"/>
              <w:outlineLvl w:val="2"/>
              <w:rPr>
                <w:rFonts w:ascii="Arial" w:eastAsia="Times New Roman" w:hAnsi="Arial" w:cs="Arial"/>
                <w:sz w:val="27"/>
                <w:szCs w:val="27"/>
                <w:lang w:eastAsia="pl-PL"/>
              </w:rPr>
            </w:pPr>
            <w:hyperlink r:id="rId10" w:history="1">
              <w:r w:rsidRPr="0027626B">
                <w:rPr>
                  <w:rFonts w:ascii="Times New Roman" w:eastAsia="Times New Roman" w:hAnsi="Times New Roman" w:cs="Times New Roman"/>
                  <w:sz w:val="24"/>
                  <w:szCs w:val="24"/>
                  <w:lang w:eastAsia="pl-PL"/>
                </w:rPr>
                <w:t>Dz. U. 2004 nr 257</w:t>
              </w:r>
              <w:r w:rsidRPr="0027626B">
                <w:rPr>
                  <w:rFonts w:ascii="Arial" w:eastAsia="Times New Roman" w:hAnsi="Arial" w:cs="Arial"/>
                  <w:sz w:val="27"/>
                  <w:szCs w:val="27"/>
                  <w:lang w:eastAsia="pl-PL"/>
                </w:rPr>
                <w:t xml:space="preserve"> </w:t>
              </w:r>
              <w:r w:rsidRPr="0027626B">
                <w:rPr>
                  <w:rFonts w:ascii="Times New Roman" w:eastAsia="Times New Roman" w:hAnsi="Times New Roman" w:cs="Times New Roman"/>
                  <w:sz w:val="24"/>
                  <w:szCs w:val="24"/>
                  <w:lang w:eastAsia="pl-PL"/>
                </w:rPr>
                <w:t>poz. 2573 </w:t>
              </w:r>
            </w:hyperlink>
          </w:p>
          <w:p w:rsidR="0027626B" w:rsidRPr="0027626B" w:rsidRDefault="0027626B" w:rsidP="0027626B">
            <w:pPr>
              <w:spacing w:before="60" w:after="60" w:line="300" w:lineRule="atLeast"/>
              <w:jc w:val="center"/>
              <w:rPr>
                <w:rFonts w:ascii="Times New Roman" w:eastAsia="Calibri" w:hAnsi="Times New Roman" w:cs="Times New Roman"/>
                <w:sz w:val="24"/>
                <w:szCs w:val="24"/>
              </w:rPr>
            </w:pPr>
          </w:p>
        </w:tc>
      </w:tr>
      <w:tr w:rsidR="0027626B" w:rsidRPr="0027626B" w:rsidTr="0027626B">
        <w:tc>
          <w:tcPr>
            <w:tcW w:w="568" w:type="dxa"/>
          </w:tcPr>
          <w:p w:rsidR="0027626B" w:rsidRPr="0027626B" w:rsidRDefault="0027626B" w:rsidP="0027626B">
            <w:pPr>
              <w:spacing w:before="60" w:after="60" w:line="300" w:lineRule="atLeast"/>
              <w:ind w:left="113"/>
              <w:jc w:val="center"/>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16.</w:t>
            </w:r>
          </w:p>
        </w:tc>
        <w:tc>
          <w:tcPr>
            <w:tcW w:w="6379" w:type="dxa"/>
          </w:tcPr>
          <w:p w:rsidR="0027626B" w:rsidRPr="0027626B" w:rsidRDefault="0027626B" w:rsidP="0027626B">
            <w:pPr>
              <w:spacing w:before="60" w:after="60" w:line="300" w:lineRule="atLeast"/>
              <w:rPr>
                <w:rFonts w:ascii="Times New Roman" w:eastAsia="Times New Roman" w:hAnsi="Times New Roman" w:cs="Times New Roman"/>
                <w:sz w:val="24"/>
                <w:szCs w:val="24"/>
                <w:lang w:eastAsia="pl-PL"/>
              </w:rPr>
            </w:pPr>
            <w:r w:rsidRPr="0027626B">
              <w:rPr>
                <w:rFonts w:ascii="Times New Roman" w:eastAsia="Times New Roman" w:hAnsi="Times New Roman" w:cs="Times New Roman"/>
                <w:sz w:val="24"/>
                <w:szCs w:val="24"/>
                <w:lang w:eastAsia="pl-PL"/>
              </w:rPr>
              <w:t xml:space="preserve">Rozporządzenie Ministra Środowiska z dnia 27 sierpnia 2014r. w sprawie rodzajów instalacji mogących powodować znaczne zanieczyszczenie poszczególnych elementów przyrodniczych albo środowiska jako całości </w:t>
            </w:r>
          </w:p>
        </w:tc>
        <w:tc>
          <w:tcPr>
            <w:tcW w:w="2409" w:type="dxa"/>
          </w:tcPr>
          <w:p w:rsidR="0027626B" w:rsidRPr="0027626B" w:rsidRDefault="0027626B" w:rsidP="0027626B">
            <w:pPr>
              <w:spacing w:before="60" w:after="60" w:line="300" w:lineRule="atLeast"/>
              <w:jc w:val="center"/>
              <w:rPr>
                <w:rFonts w:ascii="Times New Roman" w:eastAsia="Calibri" w:hAnsi="Times New Roman" w:cs="Times New Roman"/>
                <w:sz w:val="24"/>
                <w:szCs w:val="24"/>
              </w:rPr>
            </w:pPr>
            <w:r w:rsidRPr="0027626B">
              <w:rPr>
                <w:rFonts w:ascii="Times New Roman" w:eastAsia="Calibri" w:hAnsi="Times New Roman" w:cs="Times New Roman"/>
                <w:sz w:val="24"/>
                <w:szCs w:val="24"/>
              </w:rPr>
              <w:t>Dz. U. z 2014r., poz. 1169</w:t>
            </w:r>
          </w:p>
        </w:tc>
      </w:tr>
    </w:tbl>
    <w:p w:rsidR="0027626B" w:rsidRPr="0027626B" w:rsidRDefault="0027626B" w:rsidP="0027626B">
      <w:pPr>
        <w:spacing w:before="120"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 xml:space="preserve"> Eksploatacja instalacji w Fermie drobiu w miejscowości Czarna Dąbrówka prowadzona będzie zgodnie z zasadami:</w:t>
      </w:r>
    </w:p>
    <w:p w:rsidR="0027626B" w:rsidRPr="0027626B" w:rsidRDefault="0027626B" w:rsidP="0027626B">
      <w:pPr>
        <w:numPr>
          <w:ilvl w:val="0"/>
          <w:numId w:val="22"/>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przeciwdziałania zanieczyszczeniom poprzez zapobieganie ich powstawaniu, skuteczne ograniczanie ich wprowadzania do środowiska;</w:t>
      </w:r>
    </w:p>
    <w:p w:rsidR="0027626B" w:rsidRPr="0027626B" w:rsidRDefault="0027626B" w:rsidP="0027626B">
      <w:pPr>
        <w:numPr>
          <w:ilvl w:val="0"/>
          <w:numId w:val="22"/>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właściwy dobór paliw, surowców i materiałów eksploatacyjnych zapewniających ograniczenie ich negatywnego oddziaływania na środowisko;</w:t>
      </w:r>
    </w:p>
    <w:p w:rsidR="0027626B" w:rsidRPr="0027626B" w:rsidRDefault="0027626B" w:rsidP="0027626B">
      <w:pPr>
        <w:numPr>
          <w:ilvl w:val="0"/>
          <w:numId w:val="22"/>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ograniczenie do niezbędnego minimum, uzasadnionego potrzebami technologicznymi, wielkości emisji z instalacji w warunkach odbiegających od normalnych (rozruch, awaria, likwidacja);</w:t>
      </w:r>
    </w:p>
    <w:p w:rsidR="0027626B" w:rsidRPr="0027626B" w:rsidRDefault="0027626B" w:rsidP="0027626B">
      <w:pPr>
        <w:numPr>
          <w:ilvl w:val="0"/>
          <w:numId w:val="22"/>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zapobiegania w oparciu o posiadane środki, wdrożone procedury, możliwości techniczne, powstawanie zakłóceń w procesach technologicznych i operacjach technicznych w celu ograniczenia oddziaływania ich skutków na środowisko,</w:t>
      </w:r>
    </w:p>
    <w:p w:rsidR="0027626B" w:rsidRPr="0027626B" w:rsidRDefault="0027626B" w:rsidP="0027626B">
      <w:pPr>
        <w:numPr>
          <w:ilvl w:val="0"/>
          <w:numId w:val="22"/>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Najlepszej Dostępnej Techniki oraz Kodeksu Dobrej Praktyki Rolniczej.</w:t>
      </w:r>
    </w:p>
    <w:p w:rsidR="0027626B" w:rsidRPr="0027626B" w:rsidRDefault="0027626B" w:rsidP="0027626B">
      <w:pPr>
        <w:spacing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lastRenderedPageBreak/>
        <w:t xml:space="preserve">Poniżej zestawiono najważniejsze, w aspekcie uwarunkowań związanych z funkcjonowaniem fermy prowadzącej chów brojlerów, wymagania wynikające z Najlepszej Dostępnej Techniki, weryfikowane w </w:t>
      </w:r>
      <w:proofErr w:type="spellStart"/>
      <w:r w:rsidRPr="0027626B">
        <w:rPr>
          <w:rFonts w:ascii="Times New Roman" w:eastAsia="Calibri" w:hAnsi="Times New Roman" w:cs="Times New Roman"/>
          <w:sz w:val="24"/>
          <w:szCs w:val="24"/>
        </w:rPr>
        <w:t>BREF’ie</w:t>
      </w:r>
      <w:proofErr w:type="spellEnd"/>
      <w:r w:rsidRPr="0027626B">
        <w:rPr>
          <w:rFonts w:ascii="Times New Roman" w:eastAsia="Calibri" w:hAnsi="Times New Roman" w:cs="Times New Roman"/>
          <w:sz w:val="24"/>
          <w:szCs w:val="24"/>
        </w:rPr>
        <w:t>.</w:t>
      </w:r>
    </w:p>
    <w:p w:rsidR="0027626B" w:rsidRPr="0027626B" w:rsidRDefault="0027626B" w:rsidP="0027626B">
      <w:pPr>
        <w:rPr>
          <w:rFonts w:ascii="Times New Roman" w:eastAsia="Calibri" w:hAnsi="Times New Roman" w:cs="Times New Roman"/>
          <w:sz w:val="24"/>
          <w:szCs w:val="24"/>
        </w:rPr>
      </w:pPr>
      <w:r w:rsidRPr="0027626B">
        <w:rPr>
          <w:rFonts w:ascii="Times New Roman" w:eastAsia="Calibri" w:hAnsi="Times New Roman" w:cs="Times New Roman"/>
          <w:sz w:val="24"/>
          <w:szCs w:val="24"/>
        </w:rPr>
        <w:t>I tak w zakresie:</w:t>
      </w:r>
    </w:p>
    <w:p w:rsidR="0027626B" w:rsidRPr="0027626B" w:rsidRDefault="0027626B" w:rsidP="0027626B">
      <w:pPr>
        <w:numPr>
          <w:ilvl w:val="0"/>
          <w:numId w:val="24"/>
        </w:numPr>
        <w:tabs>
          <w:tab w:val="num" w:pos="2336"/>
        </w:tabs>
        <w:suppressAutoHyphens/>
        <w:spacing w:after="0" w:line="24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technik związanych z organizacją działalności i zarządzaniem należy uwzględnić sprawy związane:</w:t>
      </w:r>
    </w:p>
    <w:p w:rsidR="0027626B" w:rsidRPr="0027626B" w:rsidRDefault="0027626B" w:rsidP="0027626B">
      <w:pPr>
        <w:numPr>
          <w:ilvl w:val="0"/>
          <w:numId w:val="21"/>
        </w:numPr>
        <w:tabs>
          <w:tab w:val="clear" w:pos="360"/>
          <w:tab w:val="num" w:pos="720"/>
        </w:tabs>
        <w:suppressAutoHyphens/>
        <w:spacing w:after="0" w:line="240" w:lineRule="auto"/>
        <w:ind w:left="720"/>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ze szkoleniem, kształceniem i motywowaniem personelu i obsługi,</w:t>
      </w:r>
    </w:p>
    <w:p w:rsidR="0027626B" w:rsidRPr="0027626B" w:rsidRDefault="0027626B" w:rsidP="0027626B">
      <w:pPr>
        <w:numPr>
          <w:ilvl w:val="0"/>
          <w:numId w:val="21"/>
        </w:numPr>
        <w:tabs>
          <w:tab w:val="clear" w:pos="360"/>
          <w:tab w:val="num" w:pos="720"/>
        </w:tabs>
        <w:suppressAutoHyphens/>
        <w:spacing w:after="0" w:line="240" w:lineRule="auto"/>
        <w:ind w:left="720"/>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z optymalizacją kontroli i sterowania procesami,</w:t>
      </w:r>
    </w:p>
    <w:p w:rsidR="0027626B" w:rsidRPr="0027626B" w:rsidRDefault="0027626B" w:rsidP="0027626B">
      <w:pPr>
        <w:numPr>
          <w:ilvl w:val="0"/>
          <w:numId w:val="21"/>
        </w:numPr>
        <w:tabs>
          <w:tab w:val="clear" w:pos="360"/>
          <w:tab w:val="num" w:pos="720"/>
        </w:tabs>
        <w:suppressAutoHyphens/>
        <w:spacing w:after="0" w:line="240" w:lineRule="auto"/>
        <w:ind w:left="720"/>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z zapewnieniem wystarczającej konserwacji w celu utrzymania wysokiego poziomu sprawności urządzeń technologicznych i pomocniczych,</w:t>
      </w:r>
    </w:p>
    <w:p w:rsidR="0027626B" w:rsidRPr="0027626B" w:rsidRDefault="0027626B" w:rsidP="0027626B">
      <w:pPr>
        <w:numPr>
          <w:ilvl w:val="0"/>
          <w:numId w:val="21"/>
        </w:numPr>
        <w:tabs>
          <w:tab w:val="clear" w:pos="360"/>
          <w:tab w:val="num" w:pos="720"/>
        </w:tabs>
        <w:suppressAutoHyphens/>
        <w:spacing w:after="0" w:line="240" w:lineRule="auto"/>
        <w:ind w:left="720"/>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z zapewnieniem rewizji instalacji i ich remontów planowych po zakończeniu cyklu produkcyjnego w budynkach inwentarskich,</w:t>
      </w:r>
    </w:p>
    <w:p w:rsidR="0027626B" w:rsidRPr="0027626B" w:rsidRDefault="0027626B" w:rsidP="0027626B">
      <w:pPr>
        <w:spacing w:before="120"/>
        <w:rPr>
          <w:rFonts w:ascii="Times New Roman" w:eastAsia="Calibri" w:hAnsi="Times New Roman" w:cs="Times New Roman"/>
          <w:sz w:val="24"/>
          <w:szCs w:val="24"/>
        </w:rPr>
      </w:pPr>
      <w:r w:rsidRPr="0027626B">
        <w:rPr>
          <w:rFonts w:ascii="Times New Roman" w:eastAsia="Calibri" w:hAnsi="Times New Roman" w:cs="Times New Roman"/>
          <w:sz w:val="24"/>
          <w:szCs w:val="24"/>
        </w:rPr>
        <w:t xml:space="preserve">    b)  technik ograniczania emisji do wód należy dążyć do:</w:t>
      </w:r>
    </w:p>
    <w:p w:rsidR="0027626B" w:rsidRPr="0027626B" w:rsidRDefault="0027626B" w:rsidP="0027626B">
      <w:pPr>
        <w:numPr>
          <w:ilvl w:val="0"/>
          <w:numId w:val="21"/>
        </w:numPr>
        <w:tabs>
          <w:tab w:val="clear" w:pos="360"/>
          <w:tab w:val="num" w:pos="720"/>
        </w:tabs>
        <w:suppressAutoHyphens/>
        <w:spacing w:after="0" w:line="240" w:lineRule="auto"/>
        <w:ind w:left="720"/>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ograniczania do minimum zużycia wody w chowie brojlerów (bez ograniczania ilości wody dla potrzeb pitnych brojlerów),</w:t>
      </w:r>
    </w:p>
    <w:p w:rsidR="0027626B" w:rsidRPr="0027626B" w:rsidRDefault="0027626B" w:rsidP="0027626B">
      <w:pPr>
        <w:numPr>
          <w:ilvl w:val="0"/>
          <w:numId w:val="21"/>
        </w:numPr>
        <w:tabs>
          <w:tab w:val="clear" w:pos="360"/>
          <w:tab w:val="num" w:pos="720"/>
        </w:tabs>
        <w:suppressAutoHyphens/>
        <w:spacing w:after="0" w:line="240" w:lineRule="auto"/>
        <w:ind w:left="720"/>
        <w:jc w:val="both"/>
        <w:rPr>
          <w:rFonts w:ascii="Times New Roman" w:eastAsia="Calibri" w:hAnsi="Times New Roman" w:cs="Times New Roman"/>
          <w:b/>
          <w:sz w:val="24"/>
          <w:szCs w:val="24"/>
        </w:rPr>
      </w:pPr>
      <w:r w:rsidRPr="0027626B">
        <w:rPr>
          <w:rFonts w:ascii="Times New Roman" w:eastAsia="Calibri" w:hAnsi="Times New Roman" w:cs="Times New Roman"/>
          <w:sz w:val="24"/>
          <w:szCs w:val="24"/>
        </w:rPr>
        <w:t>mycia pomieszczeń i urządzeń za pomocą zamgławiacza z dodatkiem biodegradowalnych środków powierzchniowoczynnych,</w:t>
      </w:r>
    </w:p>
    <w:p w:rsidR="0027626B" w:rsidRPr="0027626B" w:rsidRDefault="0027626B" w:rsidP="0027626B">
      <w:pPr>
        <w:numPr>
          <w:ilvl w:val="0"/>
          <w:numId w:val="21"/>
        </w:numPr>
        <w:tabs>
          <w:tab w:val="clear" w:pos="360"/>
          <w:tab w:val="num" w:pos="587"/>
          <w:tab w:val="num" w:pos="720"/>
        </w:tabs>
        <w:suppressAutoHyphens/>
        <w:spacing w:after="0" w:line="240" w:lineRule="auto"/>
        <w:ind w:left="720"/>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 xml:space="preserve">  rejestracji zużycia wody,</w:t>
      </w:r>
    </w:p>
    <w:p w:rsidR="0027626B" w:rsidRPr="0027626B" w:rsidRDefault="0027626B" w:rsidP="0027626B">
      <w:pPr>
        <w:numPr>
          <w:ilvl w:val="0"/>
          <w:numId w:val="21"/>
        </w:numPr>
        <w:tabs>
          <w:tab w:val="clear" w:pos="360"/>
          <w:tab w:val="num" w:pos="587"/>
          <w:tab w:val="num" w:pos="720"/>
        </w:tabs>
        <w:suppressAutoHyphens/>
        <w:spacing w:after="0" w:line="240" w:lineRule="auto"/>
        <w:ind w:left="720"/>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 xml:space="preserve"> wykrywania i usuwania przecieków,</w:t>
      </w:r>
    </w:p>
    <w:p w:rsidR="007D55B4" w:rsidRPr="007D55B4" w:rsidRDefault="0027626B" w:rsidP="0027626B">
      <w:pPr>
        <w:numPr>
          <w:ilvl w:val="0"/>
          <w:numId w:val="21"/>
        </w:numPr>
        <w:tabs>
          <w:tab w:val="clear" w:pos="360"/>
          <w:tab w:val="num" w:pos="587"/>
          <w:tab w:val="num" w:pos="720"/>
        </w:tabs>
        <w:suppressAutoHyphens/>
        <w:spacing w:after="0" w:line="360" w:lineRule="auto"/>
        <w:ind w:left="720"/>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sz w:val="24"/>
          <w:szCs w:val="24"/>
          <w:lang w:val="x-none" w:eastAsia="x-none"/>
        </w:rPr>
        <w:t xml:space="preserve">  zastosowania automatycznego systemu poideł smoczkowych. </w:t>
      </w:r>
    </w:p>
    <w:p w:rsidR="007D55B4" w:rsidRDefault="007D55B4" w:rsidP="007D55B4">
      <w:pPr>
        <w:tabs>
          <w:tab w:val="num" w:pos="720"/>
        </w:tabs>
        <w:suppressAutoHyphens/>
        <w:spacing w:after="0" w:line="360" w:lineRule="auto"/>
        <w:ind w:left="360"/>
        <w:jc w:val="both"/>
        <w:rPr>
          <w:rFonts w:ascii="Times New Roman" w:eastAsia="Times New Roman" w:hAnsi="Times New Roman" w:cs="Times New Roman"/>
          <w:bCs/>
          <w:sz w:val="24"/>
          <w:szCs w:val="24"/>
          <w:lang w:eastAsia="x-none"/>
        </w:rPr>
      </w:pPr>
    </w:p>
    <w:p w:rsidR="0027626B" w:rsidRPr="007D55B4" w:rsidRDefault="0027626B" w:rsidP="007D55B4">
      <w:pPr>
        <w:tabs>
          <w:tab w:val="num" w:pos="720"/>
        </w:tabs>
        <w:suppressAutoHyphens/>
        <w:spacing w:after="0" w:line="360" w:lineRule="auto"/>
        <w:ind w:left="360"/>
        <w:jc w:val="both"/>
        <w:rPr>
          <w:rFonts w:ascii="Times New Roman" w:eastAsia="Times New Roman" w:hAnsi="Times New Roman" w:cs="Times New Roman"/>
          <w:bCs/>
          <w:sz w:val="24"/>
          <w:szCs w:val="24"/>
          <w:lang w:val="x-none" w:eastAsia="x-none"/>
        </w:rPr>
      </w:pPr>
      <w:r w:rsidRPr="007D55B4">
        <w:rPr>
          <w:rFonts w:ascii="Times New Roman" w:eastAsia="Times New Roman" w:hAnsi="Times New Roman" w:cs="Times New Roman"/>
          <w:sz w:val="24"/>
          <w:szCs w:val="24"/>
          <w:lang w:val="x-none" w:eastAsia="x-none"/>
        </w:rPr>
        <w:t>Stosowane są poidła firmy "</w:t>
      </w:r>
      <w:proofErr w:type="spellStart"/>
      <w:r w:rsidRPr="007D55B4">
        <w:rPr>
          <w:rFonts w:ascii="Times New Roman" w:eastAsia="Times New Roman" w:hAnsi="Times New Roman" w:cs="Times New Roman"/>
          <w:sz w:val="24"/>
          <w:szCs w:val="24"/>
          <w:lang w:val="x-none" w:eastAsia="x-none"/>
        </w:rPr>
        <w:t>Roxel</w:t>
      </w:r>
      <w:proofErr w:type="spellEnd"/>
      <w:r w:rsidRPr="007D55B4">
        <w:rPr>
          <w:rFonts w:ascii="Times New Roman" w:eastAsia="Times New Roman" w:hAnsi="Times New Roman" w:cs="Times New Roman"/>
          <w:sz w:val="24"/>
          <w:szCs w:val="24"/>
          <w:lang w:val="x-none" w:eastAsia="x-none"/>
        </w:rPr>
        <w:t xml:space="preserve">" z Holandii i "Val" z USA, które umieszczone są poniżej rurek doprowadzających wodę. System ten nie odnotowuje ubytku wody przez rozchlapywanie lub kapanie na ściółkę, ponieważ poniżej smoczków zamontowane są małe kubeczki, w których zbiera się woda uciekająca ptakom w trakcie pojenia.  </w:t>
      </w:r>
    </w:p>
    <w:p w:rsidR="0027626B" w:rsidRPr="0027626B" w:rsidRDefault="0027626B" w:rsidP="0027626B">
      <w:pPr>
        <w:tabs>
          <w:tab w:val="left" w:pos="568"/>
        </w:tabs>
        <w:spacing w:after="0"/>
        <w:jc w:val="both"/>
        <w:rPr>
          <w:rFonts w:ascii="Times New Roman" w:eastAsia="Times New Roman" w:hAnsi="Times New Roman" w:cs="Times New Roman"/>
          <w:bCs/>
          <w:sz w:val="24"/>
          <w:szCs w:val="24"/>
          <w:lang w:eastAsia="x-none"/>
        </w:rPr>
      </w:pPr>
    </w:p>
    <w:p w:rsidR="0027626B" w:rsidRPr="0027626B" w:rsidRDefault="0027626B" w:rsidP="0027626B">
      <w:pPr>
        <w:spacing w:line="360" w:lineRule="auto"/>
        <w:ind w:left="360"/>
        <w:rPr>
          <w:rFonts w:ascii="Times New Roman" w:eastAsia="Calibri" w:hAnsi="Times New Roman" w:cs="Times New Roman"/>
          <w:sz w:val="24"/>
          <w:szCs w:val="24"/>
        </w:rPr>
      </w:pPr>
      <w:r w:rsidRPr="0027626B">
        <w:rPr>
          <w:rFonts w:ascii="Times New Roman" w:eastAsia="Calibri" w:hAnsi="Times New Roman" w:cs="Times New Roman"/>
          <w:sz w:val="24"/>
          <w:szCs w:val="24"/>
        </w:rPr>
        <w:t>c)  technik ograniczania emisji do powietrza należy dążyć do:</w:t>
      </w:r>
    </w:p>
    <w:p w:rsidR="0027626B" w:rsidRPr="0027626B" w:rsidRDefault="0027626B" w:rsidP="0027626B">
      <w:pPr>
        <w:numPr>
          <w:ilvl w:val="0"/>
          <w:numId w:val="21"/>
        </w:numPr>
        <w:tabs>
          <w:tab w:val="clear" w:pos="360"/>
          <w:tab w:val="num" w:pos="720"/>
        </w:tabs>
        <w:suppressAutoHyphens/>
        <w:spacing w:after="0" w:line="360" w:lineRule="auto"/>
        <w:ind w:left="720"/>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eastAsia="x-none"/>
        </w:rPr>
        <w:t xml:space="preserve">zapewnienia </w:t>
      </w:r>
      <w:r w:rsidRPr="0027626B">
        <w:rPr>
          <w:rFonts w:ascii="Times New Roman" w:eastAsia="Times New Roman" w:hAnsi="Times New Roman" w:cs="Times New Roman"/>
          <w:bCs/>
          <w:sz w:val="24"/>
          <w:szCs w:val="24"/>
          <w:lang w:val="x-none" w:eastAsia="x-none"/>
        </w:rPr>
        <w:t>dobrze zaizolowanych pomieszczeń o wentylacji mechanicznej z podłogą pokrytą ściółką,</w:t>
      </w:r>
    </w:p>
    <w:p w:rsidR="0027626B" w:rsidRPr="0027626B" w:rsidRDefault="0027626B" w:rsidP="0027626B">
      <w:pPr>
        <w:numPr>
          <w:ilvl w:val="0"/>
          <w:numId w:val="21"/>
        </w:numPr>
        <w:tabs>
          <w:tab w:val="clear" w:pos="360"/>
          <w:tab w:val="num" w:pos="720"/>
        </w:tabs>
        <w:suppressAutoHyphens/>
        <w:spacing w:after="0" w:line="360" w:lineRule="auto"/>
        <w:ind w:left="720" w:hanging="207"/>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sz w:val="24"/>
          <w:szCs w:val="24"/>
          <w:lang w:val="x-none" w:eastAsia="x-none"/>
        </w:rPr>
        <w:t>transport</w:t>
      </w:r>
      <w:r w:rsidRPr="0027626B">
        <w:rPr>
          <w:rFonts w:ascii="Times New Roman" w:eastAsia="Times New Roman" w:hAnsi="Times New Roman" w:cs="Times New Roman"/>
          <w:sz w:val="24"/>
          <w:szCs w:val="24"/>
          <w:lang w:eastAsia="x-none"/>
        </w:rPr>
        <w:t>owania</w:t>
      </w:r>
      <w:r w:rsidRPr="0027626B">
        <w:rPr>
          <w:rFonts w:ascii="Times New Roman" w:eastAsia="Times New Roman" w:hAnsi="Times New Roman" w:cs="Times New Roman"/>
          <w:sz w:val="24"/>
          <w:szCs w:val="24"/>
          <w:lang w:val="x-none" w:eastAsia="x-none"/>
        </w:rPr>
        <w:t xml:space="preserve"> paszy do silosów przy pomocy systemu podajników w rurach co eliminuje kontakt paszy z powietrzem, a zatem </w:t>
      </w:r>
      <w:r w:rsidRPr="0027626B">
        <w:rPr>
          <w:rFonts w:ascii="Times New Roman" w:eastAsia="Times New Roman" w:hAnsi="Times New Roman" w:cs="Times New Roman"/>
          <w:sz w:val="24"/>
          <w:szCs w:val="24"/>
          <w:lang w:eastAsia="x-none"/>
        </w:rPr>
        <w:t>eliminuje</w:t>
      </w:r>
      <w:r w:rsidRPr="0027626B">
        <w:rPr>
          <w:rFonts w:ascii="Times New Roman" w:eastAsia="Times New Roman" w:hAnsi="Times New Roman" w:cs="Times New Roman"/>
          <w:sz w:val="24"/>
          <w:szCs w:val="24"/>
          <w:lang w:val="x-none" w:eastAsia="x-none"/>
        </w:rPr>
        <w:t xml:space="preserve"> całkowicie pylenie,</w:t>
      </w:r>
    </w:p>
    <w:p w:rsidR="0027626B" w:rsidRPr="0027626B" w:rsidRDefault="0027626B" w:rsidP="0027626B">
      <w:pPr>
        <w:numPr>
          <w:ilvl w:val="0"/>
          <w:numId w:val="21"/>
        </w:numPr>
        <w:tabs>
          <w:tab w:val="clear" w:pos="360"/>
          <w:tab w:val="num" w:pos="720"/>
        </w:tabs>
        <w:suppressAutoHyphens/>
        <w:spacing w:after="0" w:line="360" w:lineRule="auto"/>
        <w:ind w:left="720" w:hanging="207"/>
        <w:jc w:val="both"/>
        <w:rPr>
          <w:rFonts w:ascii="Times New Roman" w:eastAsia="Times New Roman" w:hAnsi="Times New Roman" w:cs="Times New Roman"/>
          <w:bCs/>
          <w:i/>
          <w:iCs/>
          <w:sz w:val="24"/>
          <w:szCs w:val="24"/>
          <w:lang w:val="x-none" w:eastAsia="x-none"/>
        </w:rPr>
      </w:pPr>
      <w:r w:rsidRPr="0027626B">
        <w:rPr>
          <w:rFonts w:ascii="Times New Roman" w:eastAsia="Times New Roman" w:hAnsi="Times New Roman" w:cs="Times New Roman"/>
          <w:sz w:val="24"/>
          <w:szCs w:val="24"/>
          <w:lang w:val="x-none" w:eastAsia="x-none"/>
        </w:rPr>
        <w:t>z</w:t>
      </w:r>
      <w:r w:rsidRPr="0027626B">
        <w:rPr>
          <w:rFonts w:ascii="Times New Roman" w:eastAsia="Times New Roman" w:hAnsi="Times New Roman" w:cs="Times New Roman"/>
          <w:sz w:val="24"/>
          <w:szCs w:val="24"/>
          <w:lang w:eastAsia="x-none"/>
        </w:rPr>
        <w:t xml:space="preserve">apewnienia właściwego </w:t>
      </w:r>
      <w:r w:rsidRPr="0027626B">
        <w:rPr>
          <w:rFonts w:ascii="Times New Roman" w:eastAsia="Times New Roman" w:hAnsi="Times New Roman" w:cs="Times New Roman"/>
          <w:sz w:val="24"/>
          <w:szCs w:val="24"/>
          <w:lang w:val="x-none" w:eastAsia="x-none"/>
        </w:rPr>
        <w:t>poziom</w:t>
      </w:r>
      <w:r w:rsidRPr="0027626B">
        <w:rPr>
          <w:rFonts w:ascii="Times New Roman" w:eastAsia="Times New Roman" w:hAnsi="Times New Roman" w:cs="Times New Roman"/>
          <w:sz w:val="24"/>
          <w:szCs w:val="24"/>
          <w:lang w:eastAsia="x-none"/>
        </w:rPr>
        <w:t>u</w:t>
      </w:r>
      <w:r w:rsidRPr="0027626B">
        <w:rPr>
          <w:rFonts w:ascii="Times New Roman" w:eastAsia="Times New Roman" w:hAnsi="Times New Roman" w:cs="Times New Roman"/>
          <w:sz w:val="24"/>
          <w:szCs w:val="24"/>
          <w:lang w:val="x-none" w:eastAsia="x-none"/>
        </w:rPr>
        <w:t xml:space="preserve"> białka w</w:t>
      </w:r>
      <w:r w:rsidRPr="0027626B">
        <w:rPr>
          <w:rFonts w:ascii="Times New Roman" w:eastAsia="Times New Roman" w:hAnsi="Times New Roman" w:cs="Times New Roman"/>
          <w:sz w:val="24"/>
          <w:szCs w:val="24"/>
          <w:lang w:eastAsia="x-none"/>
        </w:rPr>
        <w:t xml:space="preserve"> paszy w </w:t>
      </w:r>
      <w:r w:rsidRPr="0027626B">
        <w:rPr>
          <w:rFonts w:ascii="Times New Roman" w:eastAsia="Times New Roman" w:hAnsi="Times New Roman" w:cs="Times New Roman"/>
          <w:sz w:val="24"/>
          <w:szCs w:val="24"/>
          <w:lang w:val="x-none" w:eastAsia="x-none"/>
        </w:rPr>
        <w:t xml:space="preserve">poszczególnych etapach żywienia, tak aby ograniczyć do minimum ilość wydalanego azotu przez brojlery. </w:t>
      </w:r>
    </w:p>
    <w:p w:rsidR="0027626B" w:rsidRPr="0027626B" w:rsidRDefault="0027626B" w:rsidP="0027626B">
      <w:pPr>
        <w:tabs>
          <w:tab w:val="left" w:pos="568"/>
        </w:tabs>
        <w:spacing w:before="120" w:after="0" w:line="360" w:lineRule="auto"/>
        <w:ind w:left="357"/>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d) technik minimalizacji ilości odpadów stałych odprowadzanych na składowisko należy dążyć do:</w:t>
      </w:r>
    </w:p>
    <w:p w:rsidR="0027626B" w:rsidRPr="0027626B" w:rsidRDefault="0027626B" w:rsidP="0027626B">
      <w:pPr>
        <w:numPr>
          <w:ilvl w:val="0"/>
          <w:numId w:val="21"/>
        </w:numPr>
        <w:tabs>
          <w:tab w:val="clear" w:pos="360"/>
          <w:tab w:val="num" w:pos="720"/>
        </w:tabs>
        <w:suppressAutoHyphens/>
        <w:spacing w:after="0" w:line="360" w:lineRule="auto"/>
        <w:ind w:left="714" w:hanging="357"/>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 xml:space="preserve">minimalizacji generowania odpadów stałych, </w:t>
      </w:r>
    </w:p>
    <w:p w:rsidR="0027626B" w:rsidRPr="0027626B" w:rsidRDefault="0027626B" w:rsidP="0027626B">
      <w:pPr>
        <w:numPr>
          <w:ilvl w:val="0"/>
          <w:numId w:val="21"/>
        </w:numPr>
        <w:tabs>
          <w:tab w:val="clear" w:pos="360"/>
          <w:tab w:val="num" w:pos="720"/>
        </w:tabs>
        <w:suppressAutoHyphens/>
        <w:spacing w:after="0" w:line="360" w:lineRule="auto"/>
        <w:ind w:left="714" w:hanging="357"/>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selektywnego magazynowania odpadów,</w:t>
      </w:r>
    </w:p>
    <w:p w:rsidR="0027626B" w:rsidRPr="0027626B" w:rsidRDefault="0027626B" w:rsidP="0027626B">
      <w:pPr>
        <w:numPr>
          <w:ilvl w:val="0"/>
          <w:numId w:val="21"/>
        </w:numPr>
        <w:tabs>
          <w:tab w:val="clear" w:pos="360"/>
          <w:tab w:val="num" w:pos="720"/>
        </w:tabs>
        <w:suppressAutoHyphens/>
        <w:spacing w:after="0" w:line="360" w:lineRule="auto"/>
        <w:ind w:left="714" w:hanging="357"/>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lastRenderedPageBreak/>
        <w:t xml:space="preserve">przekazania pomiotu jako nawozu </w:t>
      </w:r>
      <w:r w:rsidRPr="0027626B">
        <w:rPr>
          <w:rFonts w:ascii="Times New Roman" w:eastAsia="Times New Roman" w:hAnsi="Times New Roman" w:cs="Times New Roman"/>
          <w:bCs/>
          <w:sz w:val="24"/>
          <w:szCs w:val="24"/>
          <w:lang w:eastAsia="x-none"/>
        </w:rPr>
        <w:t>naturalnego</w:t>
      </w:r>
      <w:r w:rsidRPr="0027626B">
        <w:rPr>
          <w:rFonts w:ascii="Times New Roman" w:eastAsia="Times New Roman" w:hAnsi="Times New Roman" w:cs="Times New Roman"/>
          <w:bCs/>
          <w:sz w:val="24"/>
          <w:szCs w:val="24"/>
          <w:lang w:val="x-none" w:eastAsia="x-none"/>
        </w:rPr>
        <w:t>.</w:t>
      </w:r>
    </w:p>
    <w:p w:rsidR="0027626B" w:rsidRPr="0027626B" w:rsidRDefault="0027626B" w:rsidP="0027626B">
      <w:pPr>
        <w:spacing w:before="120" w:line="360" w:lineRule="auto"/>
        <w:ind w:left="357"/>
        <w:rPr>
          <w:rFonts w:ascii="Times New Roman" w:eastAsia="Calibri" w:hAnsi="Times New Roman" w:cs="Times New Roman"/>
          <w:sz w:val="24"/>
          <w:szCs w:val="24"/>
        </w:rPr>
      </w:pPr>
      <w:r w:rsidRPr="0027626B">
        <w:rPr>
          <w:rFonts w:ascii="Times New Roman" w:eastAsia="Calibri" w:hAnsi="Times New Roman" w:cs="Times New Roman"/>
          <w:sz w:val="24"/>
          <w:szCs w:val="24"/>
        </w:rPr>
        <w:t>e) technik minimalizacji zużycia energii należy dążyć do:</w:t>
      </w:r>
    </w:p>
    <w:p w:rsidR="0027626B" w:rsidRPr="0027626B" w:rsidRDefault="0027626B" w:rsidP="0027626B">
      <w:pPr>
        <w:numPr>
          <w:ilvl w:val="1"/>
          <w:numId w:val="26"/>
        </w:numPr>
        <w:tabs>
          <w:tab w:val="left" w:pos="568"/>
          <w:tab w:val="left" w:pos="2880"/>
        </w:tabs>
        <w:suppressAutoHyphens/>
        <w:spacing w:after="0" w:line="360" w:lineRule="auto"/>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 xml:space="preserve">  izolacji cieplnej budynku zwłaszcza w regionach o niskiej średniej temperaturze,</w:t>
      </w:r>
    </w:p>
    <w:p w:rsidR="0027626B" w:rsidRPr="0027626B" w:rsidRDefault="0027626B" w:rsidP="0027626B">
      <w:pPr>
        <w:numPr>
          <w:ilvl w:val="1"/>
          <w:numId w:val="26"/>
        </w:numPr>
        <w:tabs>
          <w:tab w:val="left" w:pos="568"/>
          <w:tab w:val="left" w:pos="2880"/>
        </w:tabs>
        <w:suppressAutoHyphens/>
        <w:spacing w:after="0" w:line="360" w:lineRule="auto"/>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 xml:space="preserve">  optymalizacji wentylacji z odrębną regulacją temperatury w każdym budynku i minimalizacji wymiany powietrza w okresie zimy,</w:t>
      </w:r>
    </w:p>
    <w:p w:rsidR="0027626B" w:rsidRPr="0027626B" w:rsidRDefault="0027626B" w:rsidP="0027626B">
      <w:pPr>
        <w:numPr>
          <w:ilvl w:val="1"/>
          <w:numId w:val="26"/>
        </w:numPr>
        <w:tabs>
          <w:tab w:val="left" w:pos="2880"/>
        </w:tabs>
        <w:suppressAutoHyphens/>
        <w:spacing w:after="0" w:line="360" w:lineRule="auto"/>
        <w:jc w:val="both"/>
        <w:rPr>
          <w:rFonts w:ascii="Times New Roman" w:eastAsia="Times New Roman" w:hAnsi="Times New Roman" w:cs="Times New Roman"/>
          <w:sz w:val="24"/>
          <w:szCs w:val="24"/>
          <w:lang w:val="x-none" w:eastAsia="x-none"/>
        </w:rPr>
      </w:pPr>
      <w:r w:rsidRPr="0027626B">
        <w:rPr>
          <w:rFonts w:ascii="Times New Roman" w:eastAsia="Times New Roman" w:hAnsi="Times New Roman" w:cs="Times New Roman"/>
          <w:bCs/>
          <w:sz w:val="24"/>
          <w:szCs w:val="24"/>
          <w:lang w:val="x-none" w:eastAsia="x-none"/>
        </w:rPr>
        <w:t>unikania oporów przepływu w systemie wentylacji przez częste sprawdzanie i czyszczenie kanałów i wentylatorów (</w:t>
      </w:r>
      <w:r w:rsidRPr="0027626B">
        <w:rPr>
          <w:rFonts w:ascii="Times New Roman" w:eastAsia="Times New Roman" w:hAnsi="Times New Roman" w:cs="Times New Roman"/>
          <w:sz w:val="24"/>
          <w:szCs w:val="24"/>
          <w:lang w:val="x-none" w:eastAsia="x-none"/>
        </w:rPr>
        <w:t>czyszczenie łopatek i żaluzji wentylatorów, wraz z ich okresowym wyważaniem i wymianą łożysk),</w:t>
      </w:r>
    </w:p>
    <w:p w:rsidR="0027626B" w:rsidRPr="0027626B" w:rsidRDefault="0027626B" w:rsidP="0027626B">
      <w:pPr>
        <w:numPr>
          <w:ilvl w:val="1"/>
          <w:numId w:val="26"/>
        </w:numPr>
        <w:tabs>
          <w:tab w:val="left" w:pos="2880"/>
        </w:tabs>
        <w:suppressAutoHyphens/>
        <w:spacing w:after="0" w:line="360" w:lineRule="auto"/>
        <w:jc w:val="both"/>
        <w:rPr>
          <w:rFonts w:ascii="Times New Roman" w:eastAsia="Times New Roman" w:hAnsi="Times New Roman" w:cs="Times New Roman"/>
          <w:bCs/>
          <w:sz w:val="24"/>
          <w:szCs w:val="24"/>
          <w:lang w:val="x-none" w:eastAsia="x-none"/>
        </w:rPr>
      </w:pPr>
      <w:r w:rsidRPr="0027626B">
        <w:rPr>
          <w:rFonts w:ascii="Times New Roman" w:eastAsia="Times New Roman" w:hAnsi="Times New Roman" w:cs="Times New Roman"/>
          <w:bCs/>
          <w:sz w:val="24"/>
          <w:szCs w:val="24"/>
          <w:lang w:val="x-none" w:eastAsia="x-none"/>
        </w:rPr>
        <w:t>stosowania energooszczędnego oświetlenia.</w:t>
      </w:r>
    </w:p>
    <w:p w:rsidR="0027626B" w:rsidRPr="0027626B" w:rsidRDefault="0027626B" w:rsidP="0027626B">
      <w:pPr>
        <w:spacing w:after="0"/>
        <w:ind w:firstLine="709"/>
        <w:jc w:val="both"/>
        <w:rPr>
          <w:rFonts w:ascii="Times New Roman" w:eastAsia="Times New Roman" w:hAnsi="Times New Roman" w:cs="Times New Roman"/>
          <w:bCs/>
          <w:color w:val="984806"/>
          <w:sz w:val="24"/>
          <w:szCs w:val="24"/>
          <w:lang w:eastAsia="pl-PL"/>
        </w:rPr>
      </w:pPr>
    </w:p>
    <w:p w:rsidR="0027626B" w:rsidRPr="0027626B" w:rsidRDefault="0027626B" w:rsidP="0027626B">
      <w:pPr>
        <w:spacing w:after="0" w:line="360" w:lineRule="auto"/>
        <w:ind w:firstLine="709"/>
        <w:jc w:val="both"/>
        <w:rPr>
          <w:rFonts w:ascii="Times New Roman" w:eastAsia="Times New Roman" w:hAnsi="Times New Roman" w:cs="Times New Roman"/>
          <w:bCs/>
          <w:sz w:val="24"/>
          <w:szCs w:val="24"/>
          <w:lang w:eastAsia="pl-PL"/>
        </w:rPr>
      </w:pPr>
      <w:r w:rsidRPr="0027626B">
        <w:rPr>
          <w:rFonts w:ascii="Times New Roman" w:eastAsia="Times New Roman" w:hAnsi="Times New Roman" w:cs="Times New Roman"/>
          <w:bCs/>
          <w:sz w:val="24"/>
          <w:szCs w:val="24"/>
          <w:lang w:eastAsia="pl-PL"/>
        </w:rPr>
        <w:t xml:space="preserve">Porównanie opisanych w niniejszym wniosku aspektów działalności planowanej Instalacji do chowu brojlerów z wymaganiami określonymi w ogólnym europejskim dokumencie referencyjnym BREF dotyczącym Najlepszej Dostępnej Techniki  stosowanej w odniesieniu do chowu kurcząt brojlerów upoważnia do stwierdzenia, że spełnia ona wymagania dotyczące stosowania Najlepszych Dostępnych Technik (BAT), wziąwszy pod uwagę techniczne i ekonomiczne możliwości tej instalacji. </w:t>
      </w:r>
    </w:p>
    <w:p w:rsidR="0027626B" w:rsidRPr="0027626B" w:rsidRDefault="0027626B" w:rsidP="0027626B">
      <w:pPr>
        <w:spacing w:after="0" w:line="360" w:lineRule="auto"/>
        <w:ind w:firstLine="709"/>
        <w:jc w:val="both"/>
        <w:rPr>
          <w:rFonts w:ascii="Times New Roman" w:eastAsia="Times New Roman" w:hAnsi="Times New Roman" w:cs="Times New Roman"/>
          <w:bCs/>
          <w:color w:val="984806"/>
          <w:sz w:val="24"/>
          <w:szCs w:val="24"/>
          <w:lang w:eastAsia="pl-PL"/>
        </w:rPr>
      </w:pPr>
      <w:r w:rsidRPr="0027626B">
        <w:rPr>
          <w:rFonts w:ascii="Times New Roman" w:eastAsia="Times New Roman" w:hAnsi="Times New Roman" w:cs="Times New Roman"/>
          <w:bCs/>
          <w:sz w:val="24"/>
          <w:szCs w:val="24"/>
          <w:lang w:eastAsia="pl-PL"/>
        </w:rPr>
        <w:t>Instalacja nie będzie stanowiła zagrożenia dla środowiska naturalnego. Zastosowana technologia pozwala na osiągnięcie wysokiego poziomu ochrony środowiska jako całości</w:t>
      </w:r>
      <w:r w:rsidRPr="0027626B">
        <w:rPr>
          <w:rFonts w:ascii="Times New Roman" w:eastAsia="Times New Roman" w:hAnsi="Times New Roman" w:cs="Times New Roman"/>
          <w:bCs/>
          <w:color w:val="984806"/>
          <w:sz w:val="24"/>
          <w:szCs w:val="24"/>
          <w:lang w:eastAsia="pl-PL"/>
        </w:rPr>
        <w:t>.</w:t>
      </w:r>
    </w:p>
    <w:p w:rsidR="0027626B" w:rsidRPr="0027626B" w:rsidRDefault="0027626B" w:rsidP="0027626B">
      <w:pPr>
        <w:spacing w:after="0"/>
        <w:jc w:val="both"/>
        <w:rPr>
          <w:rFonts w:ascii="Times New Roman" w:eastAsia="Times New Roman" w:hAnsi="Times New Roman" w:cs="Times New Roman"/>
          <w:b/>
          <w:bCs/>
          <w:color w:val="984806"/>
          <w:sz w:val="24"/>
          <w:szCs w:val="24"/>
          <w:lang w:eastAsia="pl-PL"/>
        </w:rPr>
      </w:pPr>
    </w:p>
    <w:p w:rsidR="0027626B" w:rsidRPr="0027626B" w:rsidRDefault="0027626B" w:rsidP="0027626B">
      <w:pPr>
        <w:spacing w:after="0" w:line="360" w:lineRule="auto"/>
        <w:jc w:val="both"/>
        <w:rPr>
          <w:rFonts w:ascii="Times New Roman" w:eastAsia="Times New Roman" w:hAnsi="Times New Roman" w:cs="Times New Roman"/>
          <w:bCs/>
          <w:sz w:val="24"/>
          <w:szCs w:val="24"/>
          <w:u w:val="single"/>
          <w:lang w:eastAsia="pl-PL"/>
        </w:rPr>
      </w:pPr>
      <w:r w:rsidRPr="0027626B">
        <w:rPr>
          <w:rFonts w:ascii="Times New Roman" w:eastAsia="Times New Roman" w:hAnsi="Times New Roman" w:cs="Times New Roman"/>
          <w:bCs/>
          <w:sz w:val="24"/>
          <w:szCs w:val="24"/>
          <w:u w:val="single"/>
          <w:lang w:eastAsia="pl-PL"/>
        </w:rPr>
        <w:t>Metody ochrony środowiska wodnego</w:t>
      </w:r>
    </w:p>
    <w:p w:rsidR="0027626B" w:rsidRPr="0027626B" w:rsidRDefault="0027626B" w:rsidP="0027626B">
      <w:pPr>
        <w:spacing w:before="120" w:line="360" w:lineRule="auto"/>
        <w:ind w:firstLine="709"/>
        <w:rPr>
          <w:rFonts w:ascii="Times New Roman" w:eastAsia="Calibri" w:hAnsi="Times New Roman" w:cs="Times New Roman"/>
          <w:sz w:val="24"/>
          <w:szCs w:val="24"/>
        </w:rPr>
      </w:pPr>
      <w:r w:rsidRPr="0027626B">
        <w:rPr>
          <w:rFonts w:ascii="Times New Roman" w:eastAsia="Calibri" w:hAnsi="Times New Roman" w:cs="Times New Roman"/>
          <w:sz w:val="24"/>
          <w:szCs w:val="24"/>
        </w:rPr>
        <w:t>Planowana ferma drobiu w miejscowości Czarna Dąbrówka chronić będzie wody powierzchniowe poprzez:</w:t>
      </w:r>
    </w:p>
    <w:p w:rsidR="0027626B" w:rsidRPr="0027626B" w:rsidRDefault="0027626B" w:rsidP="0027626B">
      <w:pPr>
        <w:numPr>
          <w:ilvl w:val="0"/>
          <w:numId w:val="25"/>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Racjonalne gospodarowanie wodą we wszystkich etapach procesu technologicznego,</w:t>
      </w:r>
    </w:p>
    <w:p w:rsidR="0027626B" w:rsidRPr="0027626B" w:rsidRDefault="0027626B" w:rsidP="0027626B">
      <w:pPr>
        <w:numPr>
          <w:ilvl w:val="0"/>
          <w:numId w:val="25"/>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Wykorzystywanie zamgławiacza do dezynfekcji i czyszczenia kurników.</w:t>
      </w:r>
    </w:p>
    <w:p w:rsidR="0027626B" w:rsidRPr="0027626B" w:rsidRDefault="0027626B" w:rsidP="0027626B">
      <w:pPr>
        <w:numPr>
          <w:ilvl w:val="0"/>
          <w:numId w:val="25"/>
        </w:numPr>
        <w:suppressAutoHyphens/>
        <w:spacing w:after="0" w:line="360" w:lineRule="auto"/>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Magazynowanie ścieków bytowych w  szczelnych, bezodpływowych zbiornikach oraz wywożenie ścieków do „zewnętrznej” oczyszczalni ścieków.</w:t>
      </w:r>
    </w:p>
    <w:p w:rsidR="0027626B" w:rsidRPr="0027626B" w:rsidRDefault="0027626B" w:rsidP="0027626B">
      <w:pPr>
        <w:spacing w:line="360" w:lineRule="auto"/>
        <w:ind w:left="113"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Na fermie drobiu kluczową pozycję w bilansie zużycia wody zajmuje pojenie drobiu. Głównym czynnikiem wpływającym na wielkość zużycia wody w pojeniu odgrywa rodzaj zastosowanych poideł oraz stan techniczny urządzeń i instalacji służących do jej poboru i rozprowadzania. W celu zminimalizowania zużycia wody bez szkód dla stanu zdrowotności kurcząt we wszystkich kurnikach zastosowany jest automatyczny system poideł smoczkowych. Stosowane są poidła firmy "</w:t>
      </w:r>
      <w:proofErr w:type="spellStart"/>
      <w:r w:rsidRPr="0027626B">
        <w:rPr>
          <w:rFonts w:ascii="Times New Roman" w:eastAsia="Calibri" w:hAnsi="Times New Roman" w:cs="Times New Roman"/>
          <w:sz w:val="24"/>
          <w:szCs w:val="24"/>
        </w:rPr>
        <w:t>Roxel</w:t>
      </w:r>
      <w:proofErr w:type="spellEnd"/>
      <w:r w:rsidRPr="0027626B">
        <w:rPr>
          <w:rFonts w:ascii="Times New Roman" w:eastAsia="Calibri" w:hAnsi="Times New Roman" w:cs="Times New Roman"/>
          <w:sz w:val="24"/>
          <w:szCs w:val="24"/>
        </w:rPr>
        <w:t xml:space="preserve">" z Holandii i "Val" z USA, które umieszczone są poniżej rurek doprowadzających wodę. System ten nie odnotowuje ubytku </w:t>
      </w:r>
      <w:r w:rsidRPr="0027626B">
        <w:rPr>
          <w:rFonts w:ascii="Times New Roman" w:eastAsia="Calibri" w:hAnsi="Times New Roman" w:cs="Times New Roman"/>
          <w:sz w:val="24"/>
          <w:szCs w:val="24"/>
        </w:rPr>
        <w:lastRenderedPageBreak/>
        <w:t xml:space="preserve">wody przez rozchlapywanie lub kapanie na ściółkę, ponieważ poniżej smoczków zamontowane są małe kubeczki, w których zbiera się woda uciekająca ptakom w trakcie pojenia. Wysoka wydajność poideł (1 poidło na 54 - 66 sztuk brojlerów) ma istotny wpływ na szybkość dostarczenia odpowiedniej ilości wody dla wszystkich ptaków. </w:t>
      </w:r>
    </w:p>
    <w:p w:rsidR="0027626B" w:rsidRPr="0027626B" w:rsidRDefault="0027626B" w:rsidP="0027626B">
      <w:pPr>
        <w:spacing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 xml:space="preserve">W celu dokładnego wyczyszczenia i </w:t>
      </w:r>
      <w:proofErr w:type="spellStart"/>
      <w:r w:rsidRPr="0027626B">
        <w:rPr>
          <w:rFonts w:ascii="Times New Roman" w:eastAsia="Calibri" w:hAnsi="Times New Roman" w:cs="Times New Roman"/>
          <w:sz w:val="24"/>
          <w:szCs w:val="24"/>
        </w:rPr>
        <w:t>odkamienienia</w:t>
      </w:r>
      <w:proofErr w:type="spellEnd"/>
      <w:r w:rsidRPr="0027626B">
        <w:rPr>
          <w:rFonts w:ascii="Times New Roman" w:eastAsia="Calibri" w:hAnsi="Times New Roman" w:cs="Times New Roman"/>
          <w:sz w:val="24"/>
          <w:szCs w:val="24"/>
        </w:rPr>
        <w:t xml:space="preserve"> systemu stosuje się środki VIRKON i CID20, które usuwają pozostałości organiczne i nieorganiczne, zapobiegają osadzaniu się wapnia i żelaza, usuwają kamień, wykazują działanie bakteriobójcze, wirusobójcze i grzybobójcze.</w:t>
      </w:r>
    </w:p>
    <w:p w:rsidR="0027626B" w:rsidRPr="0027626B" w:rsidRDefault="0027626B" w:rsidP="0027626B">
      <w:pPr>
        <w:spacing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W dezynfekcji pomieszczeń używane są: preparat SANIBIOTEC (skuteczny w walce z kokcydiozą) i formalina.</w:t>
      </w:r>
    </w:p>
    <w:p w:rsidR="0027626B" w:rsidRPr="0027626B" w:rsidRDefault="0027626B" w:rsidP="0027626B">
      <w:pPr>
        <w:spacing w:after="0" w:line="360" w:lineRule="auto"/>
        <w:jc w:val="both"/>
        <w:rPr>
          <w:rFonts w:ascii="Times New Roman" w:eastAsia="Times New Roman" w:hAnsi="Times New Roman" w:cs="Times New Roman"/>
          <w:bCs/>
          <w:sz w:val="24"/>
          <w:szCs w:val="24"/>
          <w:u w:val="single"/>
          <w:lang w:eastAsia="pl-PL"/>
        </w:rPr>
      </w:pPr>
      <w:r w:rsidRPr="0027626B">
        <w:rPr>
          <w:rFonts w:ascii="Times New Roman" w:eastAsia="Times New Roman" w:hAnsi="Times New Roman" w:cs="Times New Roman"/>
          <w:bCs/>
          <w:sz w:val="24"/>
          <w:szCs w:val="24"/>
          <w:u w:val="single"/>
          <w:lang w:eastAsia="pl-PL"/>
        </w:rPr>
        <w:t xml:space="preserve">Metody ochrony wód powierzchniowych </w:t>
      </w:r>
    </w:p>
    <w:p w:rsidR="0027626B" w:rsidRPr="0027626B" w:rsidRDefault="0027626B" w:rsidP="0027626B">
      <w:pPr>
        <w:spacing w:before="120" w:after="0" w:line="360" w:lineRule="auto"/>
        <w:ind w:firstLine="709"/>
        <w:jc w:val="both"/>
        <w:rPr>
          <w:rFonts w:ascii="Times New Roman" w:eastAsia="Times New Roman" w:hAnsi="Times New Roman" w:cs="Times New Roman"/>
          <w:sz w:val="24"/>
          <w:szCs w:val="24"/>
          <w:u w:val="single"/>
          <w:lang w:val="x-none" w:eastAsia="x-none"/>
        </w:rPr>
      </w:pPr>
      <w:r w:rsidRPr="0027626B">
        <w:rPr>
          <w:rFonts w:ascii="Times New Roman" w:eastAsia="Times New Roman" w:hAnsi="Times New Roman" w:cs="Times New Roman"/>
          <w:sz w:val="24"/>
          <w:szCs w:val="24"/>
          <w:lang w:val="x-none" w:eastAsia="x-none"/>
        </w:rPr>
        <w:t>Instalacja nie pobiera wód powierzchniowych, ani też nie wytwarza ścieków</w:t>
      </w:r>
      <w:r w:rsidRPr="0027626B">
        <w:rPr>
          <w:rFonts w:ascii="Times New Roman" w:eastAsia="Times New Roman" w:hAnsi="Times New Roman" w:cs="Times New Roman"/>
          <w:sz w:val="24"/>
          <w:szCs w:val="24"/>
          <w:lang w:eastAsia="x-none"/>
        </w:rPr>
        <w:t xml:space="preserve"> technologicznych</w:t>
      </w:r>
      <w:r w:rsidRPr="0027626B">
        <w:rPr>
          <w:rFonts w:ascii="Times New Roman" w:eastAsia="Times New Roman" w:hAnsi="Times New Roman" w:cs="Times New Roman"/>
          <w:sz w:val="24"/>
          <w:szCs w:val="24"/>
          <w:lang w:val="x-none" w:eastAsia="x-none"/>
        </w:rPr>
        <w:t>. Ścieki  bytowe odprowadzane są do zbiornik</w:t>
      </w:r>
      <w:r w:rsidRPr="0027626B">
        <w:rPr>
          <w:rFonts w:ascii="Times New Roman" w:eastAsia="Times New Roman" w:hAnsi="Times New Roman" w:cs="Times New Roman"/>
          <w:sz w:val="24"/>
          <w:szCs w:val="24"/>
          <w:lang w:eastAsia="x-none"/>
        </w:rPr>
        <w:t>a</w:t>
      </w:r>
      <w:r w:rsidRPr="0027626B">
        <w:rPr>
          <w:rFonts w:ascii="Times New Roman" w:eastAsia="Times New Roman" w:hAnsi="Times New Roman" w:cs="Times New Roman"/>
          <w:sz w:val="24"/>
          <w:szCs w:val="24"/>
          <w:lang w:val="x-none" w:eastAsia="x-none"/>
        </w:rPr>
        <w:t xml:space="preserve"> bezodpływow</w:t>
      </w:r>
      <w:r w:rsidRPr="0027626B">
        <w:rPr>
          <w:rFonts w:ascii="Times New Roman" w:eastAsia="Times New Roman" w:hAnsi="Times New Roman" w:cs="Times New Roman"/>
          <w:sz w:val="24"/>
          <w:szCs w:val="24"/>
          <w:lang w:eastAsia="x-none"/>
        </w:rPr>
        <w:t>ego</w:t>
      </w:r>
      <w:r w:rsidRPr="0027626B">
        <w:rPr>
          <w:rFonts w:ascii="Times New Roman" w:eastAsia="Times New Roman" w:hAnsi="Times New Roman" w:cs="Times New Roman"/>
          <w:sz w:val="24"/>
          <w:szCs w:val="24"/>
          <w:lang w:val="x-none" w:eastAsia="x-none"/>
        </w:rPr>
        <w:t>. Zatem instalacja nie oddziałuje bezpośrednio na stan tych wód.</w:t>
      </w:r>
    </w:p>
    <w:p w:rsidR="0027626B" w:rsidRPr="0027626B" w:rsidRDefault="0027626B" w:rsidP="0027626B">
      <w:pPr>
        <w:spacing w:after="0" w:line="360" w:lineRule="auto"/>
        <w:jc w:val="both"/>
        <w:rPr>
          <w:rFonts w:ascii="Times New Roman" w:eastAsia="Times New Roman" w:hAnsi="Times New Roman" w:cs="Times New Roman"/>
          <w:bCs/>
          <w:sz w:val="24"/>
          <w:szCs w:val="24"/>
          <w:u w:val="single"/>
          <w:lang w:eastAsia="pl-PL"/>
        </w:rPr>
      </w:pPr>
      <w:r w:rsidRPr="0027626B">
        <w:rPr>
          <w:rFonts w:ascii="Times New Roman" w:eastAsia="Times New Roman" w:hAnsi="Times New Roman" w:cs="Times New Roman"/>
          <w:bCs/>
          <w:sz w:val="24"/>
          <w:szCs w:val="24"/>
          <w:u w:val="single"/>
          <w:lang w:eastAsia="pl-PL"/>
        </w:rPr>
        <w:t xml:space="preserve">Zasady współpracy z zewnętrznymi instalacjami do oczyszczania ścieków </w:t>
      </w:r>
    </w:p>
    <w:p w:rsidR="0027626B" w:rsidRPr="0027626B" w:rsidRDefault="0027626B" w:rsidP="0027626B">
      <w:pPr>
        <w:spacing w:before="120" w:after="0" w:line="360" w:lineRule="auto"/>
        <w:ind w:firstLine="709"/>
        <w:jc w:val="both"/>
        <w:rPr>
          <w:rFonts w:ascii="Times New Roman" w:eastAsia="Times New Roman" w:hAnsi="Times New Roman" w:cs="Times New Roman"/>
          <w:bCs/>
          <w:sz w:val="24"/>
          <w:szCs w:val="24"/>
          <w:u w:val="single"/>
          <w:lang w:eastAsia="pl-PL"/>
        </w:rPr>
      </w:pPr>
      <w:r w:rsidRPr="0027626B">
        <w:rPr>
          <w:rFonts w:ascii="Times New Roman" w:eastAsia="Times New Roman" w:hAnsi="Times New Roman" w:cs="Times New Roman"/>
          <w:sz w:val="24"/>
          <w:szCs w:val="24"/>
          <w:lang w:eastAsia="x-none"/>
        </w:rPr>
        <w:t>W instalacji - tzn. w budynkach inwentarskich - nie powstają ścieki technologiczne. Ścieki bytowe powstają w budynku w części socjalnej. i będą  gromadzone są w zbiorniku bezodpływowym który będzie zainstalowanym budynku socjalno-magazynowym.</w:t>
      </w:r>
      <w:r w:rsidRPr="0027626B">
        <w:rPr>
          <w:rFonts w:ascii="Times New Roman" w:eastAsia="Times New Roman" w:hAnsi="Times New Roman" w:cs="Times New Roman"/>
          <w:bCs/>
          <w:sz w:val="24"/>
          <w:szCs w:val="24"/>
          <w:u w:val="single"/>
          <w:lang w:eastAsia="pl-PL"/>
        </w:rPr>
        <w:t xml:space="preserve"> </w:t>
      </w:r>
    </w:p>
    <w:p w:rsidR="0027626B" w:rsidRPr="0027626B" w:rsidRDefault="0027626B" w:rsidP="0027626B">
      <w:pPr>
        <w:spacing w:after="0" w:line="360" w:lineRule="auto"/>
        <w:jc w:val="both"/>
        <w:rPr>
          <w:rFonts w:ascii="Times New Roman" w:eastAsia="Times New Roman" w:hAnsi="Times New Roman" w:cs="Times New Roman"/>
          <w:bCs/>
          <w:sz w:val="24"/>
          <w:szCs w:val="24"/>
          <w:u w:val="single"/>
          <w:lang w:eastAsia="pl-PL"/>
        </w:rPr>
      </w:pPr>
      <w:r w:rsidRPr="0027626B">
        <w:rPr>
          <w:rFonts w:ascii="Times New Roman" w:eastAsia="Times New Roman" w:hAnsi="Times New Roman" w:cs="Times New Roman"/>
          <w:bCs/>
          <w:sz w:val="24"/>
          <w:szCs w:val="24"/>
          <w:u w:val="single"/>
          <w:lang w:eastAsia="pl-PL"/>
        </w:rPr>
        <w:t xml:space="preserve">Metody ochrony wód podziemnych </w:t>
      </w:r>
    </w:p>
    <w:p w:rsidR="0027626B" w:rsidRPr="0027626B" w:rsidRDefault="0027626B" w:rsidP="007D55B4">
      <w:pPr>
        <w:spacing w:before="120"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 xml:space="preserve">Woda na potrzeby eksploatacji instalacji pobierana będzie z </w:t>
      </w:r>
      <w:r w:rsidR="007D55B4" w:rsidRPr="007D55B4">
        <w:rPr>
          <w:rFonts w:ascii="Times New Roman" w:eastAsia="Calibri" w:hAnsi="Times New Roman" w:cs="Times New Roman"/>
          <w:sz w:val="24"/>
          <w:szCs w:val="24"/>
          <w:u w:val="single"/>
        </w:rPr>
        <w:t>własnego ujęcia głębinowego</w:t>
      </w:r>
      <w:r w:rsidRPr="0027626B">
        <w:rPr>
          <w:rFonts w:ascii="Times New Roman" w:eastAsia="Calibri" w:hAnsi="Times New Roman" w:cs="Times New Roman"/>
          <w:sz w:val="24"/>
          <w:szCs w:val="24"/>
        </w:rPr>
        <w:t>.</w:t>
      </w:r>
      <w:r w:rsidR="007D55B4">
        <w:rPr>
          <w:rFonts w:ascii="Times New Roman" w:eastAsia="Calibri" w:hAnsi="Times New Roman" w:cs="Times New Roman"/>
          <w:sz w:val="24"/>
          <w:szCs w:val="24"/>
        </w:rPr>
        <w:t xml:space="preserve"> W</w:t>
      </w:r>
      <w:r w:rsidR="007D55B4" w:rsidRPr="007D55B4">
        <w:rPr>
          <w:rFonts w:ascii="Times New Roman" w:eastAsia="Calibri" w:hAnsi="Times New Roman" w:cs="Times New Roman"/>
          <w:sz w:val="24"/>
          <w:szCs w:val="24"/>
        </w:rPr>
        <w:t xml:space="preserve">łaściwa eksploatacja ujęcia </w:t>
      </w:r>
      <w:r w:rsidR="007D55B4">
        <w:rPr>
          <w:rFonts w:ascii="Times New Roman" w:eastAsia="Calibri" w:hAnsi="Times New Roman" w:cs="Times New Roman"/>
          <w:sz w:val="24"/>
          <w:szCs w:val="24"/>
        </w:rPr>
        <w:t>na terenie działki nr 115 w Rokicinach</w:t>
      </w:r>
      <w:r w:rsidR="007D55B4" w:rsidRPr="007D55B4">
        <w:rPr>
          <w:rFonts w:ascii="Times New Roman" w:eastAsia="Calibri" w:hAnsi="Times New Roman" w:cs="Times New Roman"/>
          <w:sz w:val="24"/>
          <w:szCs w:val="24"/>
        </w:rPr>
        <w:t xml:space="preserve">   spowodują, że budowa i eksploatacja przedsięwzięcia nie będzie powodowała dopływu zanieczyszczeń do wód podziemnych, przez co nie wpłynie na pogorszenie stanu chemicznego wód podziemnych, jak również nie będzie miała negatywnego wpływu na cele środowiskowe dotyczące stanu ilościowego wód podziemnych.</w:t>
      </w:r>
    </w:p>
    <w:p w:rsidR="0027626B" w:rsidRPr="0027626B" w:rsidRDefault="0027626B" w:rsidP="0027626B">
      <w:pPr>
        <w:tabs>
          <w:tab w:val="right" w:pos="284"/>
          <w:tab w:val="left" w:pos="408"/>
        </w:tabs>
        <w:spacing w:line="360" w:lineRule="auto"/>
        <w:rPr>
          <w:rFonts w:ascii="Times New Roman" w:eastAsia="Calibri" w:hAnsi="Times New Roman" w:cs="Times New Roman"/>
          <w:sz w:val="24"/>
          <w:szCs w:val="24"/>
        </w:rPr>
      </w:pPr>
      <w:r w:rsidRPr="0027626B">
        <w:rPr>
          <w:rFonts w:ascii="Times New Roman" w:eastAsia="Calibri" w:hAnsi="Times New Roman" w:cs="Times New Roman"/>
          <w:color w:val="984806"/>
          <w:sz w:val="24"/>
          <w:szCs w:val="24"/>
        </w:rPr>
        <w:tab/>
      </w:r>
      <w:r w:rsidRPr="0027626B">
        <w:rPr>
          <w:rFonts w:ascii="Times New Roman" w:eastAsia="Calibri" w:hAnsi="Times New Roman" w:cs="Times New Roman"/>
          <w:sz w:val="24"/>
          <w:szCs w:val="24"/>
        </w:rPr>
        <w:tab/>
      </w:r>
      <w:r w:rsidRPr="0027626B">
        <w:rPr>
          <w:rFonts w:ascii="Times New Roman" w:eastAsia="Calibri" w:hAnsi="Times New Roman" w:cs="Times New Roman"/>
          <w:sz w:val="24"/>
          <w:szCs w:val="24"/>
        </w:rPr>
        <w:tab/>
        <w:t xml:space="preserve">Zbiornik bezodpływowy na ścieki bytowe oraz wszelkie połączenia technologiczne będą szczelne, aby nie następowało przesiąkanie zanieczyszczeń do gleby i dalej do wód podziemnych.  </w:t>
      </w:r>
    </w:p>
    <w:p w:rsidR="0027626B" w:rsidRPr="0027626B" w:rsidRDefault="0027626B" w:rsidP="0027626B">
      <w:pPr>
        <w:spacing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 xml:space="preserve">Wytworzony pomiot kurzy stanowi naturalny nawóz, który systematycznie po skończonym cyklu produkcyjnym przekazywany jest podmiotom zewnętrznym do nawożenia </w:t>
      </w:r>
      <w:r w:rsidRPr="0027626B">
        <w:rPr>
          <w:rFonts w:ascii="Times New Roman" w:eastAsia="Calibri" w:hAnsi="Times New Roman" w:cs="Times New Roman"/>
          <w:sz w:val="24"/>
          <w:szCs w:val="24"/>
        </w:rPr>
        <w:lastRenderedPageBreak/>
        <w:t>(inwestor posiada  porozumienie z jedną z największych firm w Polsce produkującą pieczarki OKECHAMP S.A. ul. Dąbrowskiego 259, 60-406 Poznań). Wszystkie czynności produkcyjne, związane z możliwością zanieczyszczenia podłoża, w tym usuwanie pomiotu kurzego odbywają się w zamkniętych pomieszczeniach inwentarskich o szczelnych podłożach.</w:t>
      </w:r>
    </w:p>
    <w:p w:rsidR="0027626B" w:rsidRPr="0027626B" w:rsidRDefault="0027626B" w:rsidP="0027626B">
      <w:pPr>
        <w:spacing w:line="360" w:lineRule="auto"/>
        <w:ind w:firstLine="709"/>
        <w:jc w:val="both"/>
        <w:rPr>
          <w:rFonts w:ascii="Times New Roman" w:eastAsia="Calibri" w:hAnsi="Times New Roman" w:cs="Times New Roman"/>
          <w:sz w:val="24"/>
          <w:szCs w:val="24"/>
        </w:rPr>
      </w:pPr>
      <w:r w:rsidRPr="0027626B">
        <w:rPr>
          <w:rFonts w:ascii="Times New Roman" w:eastAsia="Calibri" w:hAnsi="Times New Roman" w:cs="Times New Roman"/>
          <w:sz w:val="24"/>
          <w:szCs w:val="24"/>
        </w:rPr>
        <w:t>Uwzględnianie powyższych warunków eliminuje możliwość zanieczyszczania wód podziemnych w trakcie eksploatacji fermy.</w:t>
      </w:r>
    </w:p>
    <w:p w:rsidR="0027626B" w:rsidRPr="0027626B" w:rsidRDefault="0027626B" w:rsidP="0027626B">
      <w:pPr>
        <w:spacing w:line="360" w:lineRule="auto"/>
        <w:jc w:val="both"/>
        <w:rPr>
          <w:rFonts w:ascii="Times New Roman" w:eastAsia="Calibri" w:hAnsi="Times New Roman" w:cs="Times New Roman"/>
          <w:color w:val="984806"/>
          <w:sz w:val="24"/>
          <w:szCs w:val="24"/>
        </w:rPr>
      </w:pPr>
      <w:r w:rsidRPr="0027626B">
        <w:rPr>
          <w:rFonts w:ascii="Times New Roman" w:eastAsia="Calibri" w:hAnsi="Times New Roman" w:cs="Times New Roman"/>
          <w:sz w:val="24"/>
          <w:szCs w:val="24"/>
        </w:rPr>
        <w:tab/>
        <w:t>Stosowane przez fermę drobiu metody ochrony wód podziemnych spełniają wymagania ochrony środowiska wynikające z najlepszej dostępnej techniki określonej w dokumentach referencyjnych</w:t>
      </w:r>
      <w:r w:rsidRPr="0027626B">
        <w:rPr>
          <w:rFonts w:ascii="Times New Roman" w:eastAsia="Calibri" w:hAnsi="Times New Roman" w:cs="Times New Roman"/>
          <w:color w:val="984806"/>
          <w:sz w:val="24"/>
          <w:szCs w:val="24"/>
        </w:rPr>
        <w:t>.</w:t>
      </w:r>
    </w:p>
    <w:p w:rsidR="00220212" w:rsidRDefault="00220212" w:rsidP="00220212">
      <w:pPr>
        <w:suppressAutoHyphens/>
        <w:spacing w:after="0" w:line="360" w:lineRule="auto"/>
        <w:jc w:val="both"/>
        <w:rPr>
          <w:rFonts w:ascii="Times New Roman" w:eastAsia="Times New Roman" w:hAnsi="Times New Roman" w:cs="Times New Roman"/>
          <w:b/>
          <w:bCs/>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b/>
          <w:bCs/>
          <w:sz w:val="24"/>
          <w:szCs w:val="24"/>
          <w:lang w:eastAsia="ar-SA"/>
        </w:rPr>
      </w:pPr>
      <w:r w:rsidRPr="00220212">
        <w:rPr>
          <w:rFonts w:ascii="Times New Roman" w:eastAsia="Times New Roman" w:hAnsi="Times New Roman" w:cs="Times New Roman"/>
          <w:b/>
          <w:bCs/>
          <w:sz w:val="24"/>
          <w:szCs w:val="24"/>
          <w:lang w:eastAsia="ar-SA"/>
        </w:rPr>
        <w:t>3.</w:t>
      </w:r>
      <w:r w:rsidRPr="00220212">
        <w:rPr>
          <w:rFonts w:ascii="Times New Roman" w:eastAsia="Times New Roman" w:hAnsi="Times New Roman" w:cs="Times New Roman"/>
          <w:b/>
          <w:bCs/>
          <w:sz w:val="24"/>
          <w:szCs w:val="24"/>
          <w:lang w:eastAsia="ar-SA"/>
        </w:rPr>
        <w:tab/>
        <w:t>OPIS ELEMENTÓW  PRZYRODNICZYCH  ŚRODOWISKA,</w:t>
      </w:r>
    </w:p>
    <w:p w:rsidR="00220212" w:rsidRPr="00220212" w:rsidRDefault="00220212" w:rsidP="00220212">
      <w:pPr>
        <w:suppressAutoHyphens/>
        <w:spacing w:after="0" w:line="360" w:lineRule="auto"/>
        <w:ind w:left="709" w:hanging="709"/>
        <w:jc w:val="both"/>
        <w:rPr>
          <w:rFonts w:ascii="Times New Roman" w:eastAsia="Times New Roman" w:hAnsi="Times New Roman" w:cs="Times New Roman"/>
          <w:b/>
          <w:bCs/>
          <w:sz w:val="24"/>
          <w:szCs w:val="24"/>
          <w:lang w:eastAsia="ar-SA"/>
        </w:rPr>
      </w:pPr>
      <w:r w:rsidRPr="00220212">
        <w:rPr>
          <w:rFonts w:ascii="Times New Roman" w:eastAsia="Times New Roman" w:hAnsi="Times New Roman" w:cs="Times New Roman"/>
          <w:b/>
          <w:bCs/>
          <w:sz w:val="24"/>
          <w:szCs w:val="24"/>
          <w:lang w:eastAsia="ar-SA"/>
        </w:rPr>
        <w:tab/>
        <w:t xml:space="preserve">OBJĘTYCH  ZAKRESEM  PRZEWIDYWANEGO </w:t>
      </w:r>
      <w:r w:rsidRPr="00220212">
        <w:rPr>
          <w:rFonts w:ascii="Times New Roman" w:eastAsia="Times New Roman" w:hAnsi="Times New Roman" w:cs="Times New Roman"/>
          <w:b/>
          <w:bCs/>
          <w:sz w:val="24"/>
          <w:szCs w:val="24"/>
          <w:lang w:eastAsia="ar-SA"/>
        </w:rPr>
        <w:tab/>
        <w:t>ODDZIAŁYWANIA  PLANOWANEGO  PRZEDSIĘZIĘCIA</w:t>
      </w:r>
      <w:r w:rsidRPr="00220212">
        <w:rPr>
          <w:rFonts w:ascii="Times New Roman" w:eastAsia="Times New Roman" w:hAnsi="Times New Roman" w:cs="Times New Roman"/>
          <w:b/>
          <w:bCs/>
          <w:sz w:val="24"/>
          <w:szCs w:val="24"/>
          <w:lang w:eastAsia="ar-SA"/>
        </w:rPr>
        <w:tab/>
        <w:t>NA  ŚRODOWISKO</w:t>
      </w:r>
    </w:p>
    <w:p w:rsidR="00220212" w:rsidRPr="00220212" w:rsidRDefault="00220212" w:rsidP="00220212">
      <w:pPr>
        <w:suppressAutoHyphens/>
        <w:spacing w:after="0" w:line="360" w:lineRule="auto"/>
        <w:jc w:val="both"/>
        <w:rPr>
          <w:rFonts w:ascii="Times New Roman" w:eastAsia="Times New Roman" w:hAnsi="Times New Roman" w:cs="Times New Roman"/>
          <w:b/>
          <w:bCs/>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b/>
          <w:bCs/>
          <w:i/>
          <w:sz w:val="24"/>
          <w:szCs w:val="24"/>
          <w:lang w:eastAsia="ar-SA"/>
        </w:rPr>
      </w:pPr>
      <w:r w:rsidRPr="00220212">
        <w:rPr>
          <w:rFonts w:ascii="Times New Roman" w:eastAsia="Times New Roman" w:hAnsi="Times New Roman" w:cs="Times New Roman"/>
          <w:b/>
          <w:bCs/>
          <w:i/>
          <w:sz w:val="24"/>
          <w:szCs w:val="24"/>
          <w:lang w:eastAsia="ar-SA"/>
        </w:rPr>
        <w:t>3.1.</w:t>
      </w:r>
      <w:r w:rsidRPr="00220212">
        <w:rPr>
          <w:rFonts w:ascii="Times New Roman" w:eastAsia="Times New Roman" w:hAnsi="Times New Roman" w:cs="Times New Roman"/>
          <w:b/>
          <w:bCs/>
          <w:i/>
          <w:sz w:val="24"/>
          <w:szCs w:val="24"/>
          <w:lang w:eastAsia="ar-SA"/>
        </w:rPr>
        <w:tab/>
        <w:t xml:space="preserve">Położenie fizyczno-geograficzne </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color w:val="0070C0"/>
          <w:sz w:val="24"/>
          <w:szCs w:val="24"/>
          <w:lang w:eastAsia="ar-SA"/>
        </w:rPr>
      </w:pPr>
      <w:r w:rsidRPr="00220212">
        <w:rPr>
          <w:rFonts w:ascii="Times New Roman" w:eastAsia="Times New Roman" w:hAnsi="Times New Roman" w:cs="Times New Roman"/>
          <w:sz w:val="24"/>
          <w:szCs w:val="24"/>
          <w:lang w:eastAsia="ar-SA"/>
        </w:rPr>
        <w:t>Planowane  przedsięwzięcie</w:t>
      </w:r>
      <w:r>
        <w:rPr>
          <w:rFonts w:ascii="Times New Roman" w:eastAsia="Times New Roman" w:hAnsi="Times New Roman" w:cs="Times New Roman"/>
          <w:sz w:val="24"/>
          <w:szCs w:val="24"/>
          <w:lang w:eastAsia="ar-SA"/>
        </w:rPr>
        <w:t xml:space="preserve"> (budowa projektowanego przedsięwzięcia i budowa ujęcia głębinowego)</w:t>
      </w:r>
      <w:r w:rsidRPr="00220212">
        <w:rPr>
          <w:rFonts w:ascii="Times New Roman" w:eastAsia="Times New Roman" w:hAnsi="Times New Roman" w:cs="Times New Roman"/>
          <w:sz w:val="24"/>
          <w:szCs w:val="24"/>
          <w:lang w:eastAsia="ar-SA"/>
        </w:rPr>
        <w:t xml:space="preserve"> jest zlokalizowane na obszarze administracyjnym miejscowości gminy Czarna Dąbrówka, we wsi Rokiciny w powiecie Bytowskim</w:t>
      </w:r>
      <w:r w:rsidRPr="00220212">
        <w:rPr>
          <w:rFonts w:ascii="Times New Roman" w:eastAsia="Times New Roman" w:hAnsi="Times New Roman" w:cs="Times New Roman"/>
          <w:color w:val="0070C0"/>
          <w:sz w:val="24"/>
          <w:szCs w:val="24"/>
          <w:lang w:eastAsia="ar-SA"/>
        </w:rPr>
        <w:t>.</w:t>
      </w:r>
    </w:p>
    <w:p w:rsidR="00220212" w:rsidRPr="00220212" w:rsidRDefault="00220212" w:rsidP="00220212">
      <w:pPr>
        <w:suppressAutoHyphens/>
        <w:spacing w:after="0" w:line="360" w:lineRule="auto"/>
        <w:jc w:val="both"/>
        <w:rPr>
          <w:rFonts w:ascii="Times New Roman" w:eastAsia="Times New Roman" w:hAnsi="Times New Roman" w:cs="Times New Roman"/>
          <w:color w:val="0070C0"/>
          <w:sz w:val="24"/>
          <w:szCs w:val="24"/>
          <w:lang w:eastAsia="ar-SA"/>
        </w:rPr>
      </w:pPr>
      <w:r w:rsidRPr="00220212">
        <w:rPr>
          <w:rFonts w:ascii="Times New Roman" w:eastAsia="Times New Roman" w:hAnsi="Times New Roman" w:cs="Times New Roman"/>
          <w:color w:val="0070C0"/>
          <w:sz w:val="24"/>
          <w:szCs w:val="24"/>
          <w:lang w:eastAsia="ar-SA"/>
        </w:rPr>
        <w:tab/>
      </w:r>
      <w:r w:rsidRPr="00220212">
        <w:rPr>
          <w:rFonts w:ascii="Times New Roman" w:eastAsia="Times New Roman" w:hAnsi="Times New Roman" w:cs="Times New Roman"/>
          <w:color w:val="000000"/>
          <w:sz w:val="24"/>
          <w:szCs w:val="24"/>
          <w:shd w:val="clear" w:color="auto" w:fill="FFFFFF"/>
          <w:lang w:eastAsia="ar-SA"/>
        </w:rPr>
        <w:t>Gmina Czarna Dąbrówka położona jest w północno-zachodniej części województwa pomorskiego. Od północy graniczy z gminą Potęgowo i Cewice, od wschodu z gminą Dębnica Kaszubska, od południa z gminą Borzytuchom, Bytów, Parchowo, od zachodu z gminą Sierakowice.</w:t>
      </w:r>
      <w:r w:rsidRPr="00220212">
        <w:rPr>
          <w:rFonts w:ascii="Times New Roman" w:eastAsia="Times New Roman" w:hAnsi="Times New Roman" w:cs="Times New Roman"/>
          <w:color w:val="0070C0"/>
          <w:sz w:val="24"/>
          <w:szCs w:val="24"/>
          <w:lang w:eastAsia="ar-SA"/>
        </w:rPr>
        <w:t xml:space="preserve"> </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shd w:val="clear" w:color="auto" w:fill="FFFFFF"/>
          <w:lang w:eastAsia="ar-SA"/>
        </w:rPr>
      </w:pPr>
      <w:r w:rsidRPr="00220212">
        <w:rPr>
          <w:rFonts w:ascii="Times New Roman" w:eastAsia="Times New Roman" w:hAnsi="Times New Roman" w:cs="Times New Roman"/>
          <w:sz w:val="24"/>
          <w:szCs w:val="24"/>
          <w:lang w:eastAsia="ar-SA"/>
        </w:rPr>
        <w:t xml:space="preserve">Gmina Czarna Dąbrówka położona jest w obrębie </w:t>
      </w:r>
      <w:proofErr w:type="spellStart"/>
      <w:r w:rsidRPr="00220212">
        <w:rPr>
          <w:rFonts w:ascii="Times New Roman" w:eastAsia="Times New Roman" w:hAnsi="Times New Roman" w:cs="Times New Roman"/>
          <w:sz w:val="24"/>
          <w:szCs w:val="24"/>
          <w:lang w:eastAsia="ar-SA"/>
        </w:rPr>
        <w:t>mezoregionów</w:t>
      </w:r>
      <w:proofErr w:type="spellEnd"/>
      <w:r w:rsidRPr="00220212">
        <w:rPr>
          <w:rFonts w:ascii="Times New Roman" w:eastAsia="Times New Roman" w:hAnsi="Times New Roman" w:cs="Times New Roman"/>
          <w:sz w:val="24"/>
          <w:szCs w:val="24"/>
          <w:lang w:eastAsia="ar-SA"/>
        </w:rPr>
        <w:t xml:space="preserve">: Pojezierza Kaszubskiego (południowa część gminy) oraz Pojezierza Bytowskiego (zachodnia część gminy). </w:t>
      </w:r>
      <w:r>
        <w:rPr>
          <w:rFonts w:ascii="Times New Roman" w:eastAsia="Times New Roman" w:hAnsi="Times New Roman" w:cs="Times New Roman"/>
          <w:sz w:val="24"/>
          <w:szCs w:val="24"/>
          <w:lang w:eastAsia="ar-SA"/>
        </w:rPr>
        <w:t xml:space="preserve"> </w:t>
      </w:r>
      <w:proofErr w:type="spellStart"/>
      <w:r w:rsidRPr="00220212">
        <w:rPr>
          <w:rFonts w:ascii="Times New Roman" w:eastAsia="Times New Roman" w:hAnsi="Times New Roman" w:cs="Times New Roman"/>
          <w:sz w:val="24"/>
          <w:szCs w:val="24"/>
          <w:lang w:eastAsia="ar-SA"/>
        </w:rPr>
        <w:t>Mezoregiony</w:t>
      </w:r>
      <w:proofErr w:type="spellEnd"/>
      <w:r w:rsidRPr="00220212">
        <w:rPr>
          <w:rFonts w:ascii="Times New Roman" w:eastAsia="Times New Roman" w:hAnsi="Times New Roman" w:cs="Times New Roman"/>
          <w:sz w:val="24"/>
          <w:szCs w:val="24"/>
          <w:lang w:eastAsia="ar-SA"/>
        </w:rPr>
        <w:t xml:space="preserve"> te rozdziela umowna granica, którą wyznacza rynna rzeki </w:t>
      </w:r>
      <w:proofErr w:type="spellStart"/>
      <w:r w:rsidRPr="00220212">
        <w:rPr>
          <w:rFonts w:ascii="Times New Roman" w:eastAsia="Times New Roman" w:hAnsi="Times New Roman" w:cs="Times New Roman"/>
          <w:sz w:val="24"/>
          <w:szCs w:val="24"/>
          <w:lang w:eastAsia="ar-SA"/>
        </w:rPr>
        <w:t>Stropnej</w:t>
      </w:r>
      <w:proofErr w:type="spellEnd"/>
      <w:r w:rsidRPr="00220212">
        <w:rPr>
          <w:rFonts w:ascii="Times New Roman" w:eastAsia="Times New Roman" w:hAnsi="Times New Roman" w:cs="Times New Roman"/>
          <w:sz w:val="24"/>
          <w:szCs w:val="24"/>
          <w:lang w:eastAsia="ar-SA"/>
        </w:rPr>
        <w:t xml:space="preserve"> oraz jezioro Żukowskie i dalej jezioro Jasień. Obszary prawnie chronione zajmują w gminie powierzchnię 727,9 ha, tj. 24,4 % powierzchni gminy. </w:t>
      </w:r>
      <w:r w:rsidRPr="00220212">
        <w:rPr>
          <w:rFonts w:ascii="Times New Roman" w:eastAsia="Times New Roman" w:hAnsi="Times New Roman" w:cs="Times New Roman"/>
          <w:sz w:val="24"/>
          <w:szCs w:val="24"/>
          <w:shd w:val="clear" w:color="auto" w:fill="FFFFFF"/>
          <w:lang w:eastAsia="ar-SA"/>
        </w:rPr>
        <w:t xml:space="preserve">Do najważniejszych zaliczyć można obszary objęte Naturą 2000, do których zaliczono Dolinę Słupi, Dolinę Łupawy, jeziora </w:t>
      </w:r>
      <w:proofErr w:type="spellStart"/>
      <w:r w:rsidRPr="00220212">
        <w:rPr>
          <w:rFonts w:ascii="Times New Roman" w:eastAsia="Times New Roman" w:hAnsi="Times New Roman" w:cs="Times New Roman"/>
          <w:sz w:val="24"/>
          <w:szCs w:val="24"/>
          <w:shd w:val="clear" w:color="auto" w:fill="FFFFFF"/>
          <w:lang w:eastAsia="ar-SA"/>
        </w:rPr>
        <w:t>lobeliowe</w:t>
      </w:r>
      <w:proofErr w:type="spellEnd"/>
      <w:r w:rsidRPr="00220212">
        <w:rPr>
          <w:rFonts w:ascii="Times New Roman" w:eastAsia="Times New Roman" w:hAnsi="Times New Roman" w:cs="Times New Roman"/>
          <w:sz w:val="24"/>
          <w:szCs w:val="24"/>
          <w:shd w:val="clear" w:color="auto" w:fill="FFFFFF"/>
          <w:lang w:eastAsia="ar-SA"/>
        </w:rPr>
        <w:t>. Południową część gminy obejmuje Park Krajobrazowy Dolina Słupi utworzony w 1981 r. Jest to jeden z najstarszych parków krajobrazowych w Polsce.</w:t>
      </w:r>
    </w:p>
    <w:p w:rsidR="00220212" w:rsidRPr="00220212" w:rsidRDefault="00220212" w:rsidP="00220212">
      <w:pPr>
        <w:spacing w:after="0" w:line="360" w:lineRule="auto"/>
        <w:jc w:val="both"/>
        <w:rPr>
          <w:rFonts w:ascii="Times New Roman" w:eastAsia="Times New Roman" w:hAnsi="Times New Roman" w:cs="Times New Roman"/>
          <w:sz w:val="24"/>
          <w:szCs w:val="24"/>
          <w:lang w:eastAsia="pl-PL"/>
        </w:rPr>
      </w:pPr>
    </w:p>
    <w:p w:rsidR="00220212" w:rsidRPr="00220212" w:rsidRDefault="00220212" w:rsidP="00220212">
      <w:pPr>
        <w:suppressAutoHyphens/>
        <w:spacing w:after="0" w:line="360" w:lineRule="auto"/>
        <w:jc w:val="both"/>
        <w:rPr>
          <w:rFonts w:ascii="Times New Roman" w:eastAsia="Times New Roman" w:hAnsi="Times New Roman" w:cs="Times New Roman"/>
          <w:b/>
          <w:i/>
          <w:szCs w:val="24"/>
          <w:lang w:eastAsia="ar-SA"/>
        </w:rPr>
      </w:pPr>
      <w:r w:rsidRPr="00220212">
        <w:rPr>
          <w:rFonts w:ascii="Times New Roman" w:eastAsia="Times New Roman" w:hAnsi="Times New Roman" w:cs="Times New Roman"/>
          <w:b/>
          <w:i/>
          <w:szCs w:val="24"/>
          <w:lang w:eastAsia="ar-SA"/>
        </w:rPr>
        <w:lastRenderedPageBreak/>
        <w:t xml:space="preserve"> 3.2.</w:t>
      </w:r>
      <w:r w:rsidRPr="00220212">
        <w:rPr>
          <w:rFonts w:ascii="Times New Roman" w:eastAsia="Times New Roman" w:hAnsi="Times New Roman" w:cs="Times New Roman"/>
          <w:b/>
          <w:i/>
          <w:szCs w:val="24"/>
          <w:lang w:eastAsia="ar-SA"/>
        </w:rPr>
        <w:tab/>
        <w:t>Ukształtowanie powierzchni i geomorfologia</w:t>
      </w:r>
    </w:p>
    <w:p w:rsidR="00220212" w:rsidRPr="00220212" w:rsidRDefault="00220212" w:rsidP="00220212">
      <w:pPr>
        <w:suppressAutoHyphens/>
        <w:spacing w:after="0" w:line="360" w:lineRule="auto"/>
        <w:jc w:val="both"/>
        <w:rPr>
          <w:rFonts w:ascii="Times New Roman" w:eastAsia="Times New Roman" w:hAnsi="Times New Roman" w:cs="Times New Roman"/>
          <w:b/>
          <w:szCs w:val="24"/>
          <w:lang w:eastAsia="ar-SA"/>
        </w:rPr>
      </w:pP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 xml:space="preserve">Krajobraz gminy ma niezwykle urozmaiconą rzeźbę. Jest on ciekawy ze względu na obfitość wałów moren czołowych W południowo-zachodniej części terenu znajdują się rozległe połacie pagórków morenowych. Na południowych terenach rozciąga się płaska wysoczyzna morenowa. Każdemu z wyżej wymienionych obszarów towarzyszą liczne rynny jeziorne powstałe w wyniku erozji jak również działania moreny dennej. Na północnych i południowo-zachodnich rubieżach całkiem pokaźne tereny tworzą równiny sandrowe. Na niemal każdej z wymienionych form pojawiają się liczne wytopiska. Całkiem częste są też akumulacje torfowiskowe. Szczegółowych informacji dotyczących znaczenia terminów użytych w podrozdziale należy szukać w leksykonie geograficznym. Wymienione formy rzeźby terenu wskazują, że teren gminy Czarna Dąbrówka ma niezwykle zróżnicowane ukształtowanie powierzchni. </w:t>
      </w: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color w:val="0070C0"/>
          <w:sz w:val="24"/>
          <w:szCs w:val="24"/>
          <w:lang w:eastAsia="ar-SA"/>
        </w:rPr>
        <w:tab/>
      </w:r>
      <w:r w:rsidRPr="00220212">
        <w:rPr>
          <w:rFonts w:ascii="Times New Roman" w:eastAsia="Times New Roman" w:hAnsi="Times New Roman" w:cs="Times New Roman"/>
          <w:sz w:val="24"/>
          <w:szCs w:val="24"/>
          <w:lang w:eastAsia="ar-SA"/>
        </w:rPr>
        <w:t xml:space="preserve">Obszar gminy czarna Dąbrówka pod względem geomorfologicznym charakteryzuje się dużym urozmaiceniem, typowym dla obszarów pojezierzy </w:t>
      </w:r>
      <w:proofErr w:type="spellStart"/>
      <w:r w:rsidRPr="00220212">
        <w:rPr>
          <w:rFonts w:ascii="Times New Roman" w:eastAsia="Times New Roman" w:hAnsi="Times New Roman" w:cs="Times New Roman"/>
          <w:sz w:val="24"/>
          <w:szCs w:val="24"/>
          <w:lang w:eastAsia="ar-SA"/>
        </w:rPr>
        <w:t>młodoglacjalnych</w:t>
      </w:r>
      <w:proofErr w:type="spellEnd"/>
      <w:r w:rsidRPr="00220212">
        <w:rPr>
          <w:rFonts w:ascii="Times New Roman" w:eastAsia="Times New Roman" w:hAnsi="Times New Roman" w:cs="Times New Roman"/>
          <w:sz w:val="24"/>
          <w:szCs w:val="24"/>
          <w:lang w:eastAsia="ar-SA"/>
        </w:rPr>
        <w:t>. Wyróżnić tu należy cztery zasadnicze formy ukształtowania terenu:</w:t>
      </w: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w:t>
      </w:r>
      <w:r w:rsidRPr="00220212">
        <w:rPr>
          <w:rFonts w:ascii="Times New Roman" w:eastAsia="Times New Roman" w:hAnsi="Times New Roman" w:cs="Times New Roman"/>
          <w:sz w:val="24"/>
          <w:szCs w:val="24"/>
          <w:lang w:eastAsia="ar-SA"/>
        </w:rPr>
        <w:tab/>
        <w:t>Wysoczyzny moreny dennej</w:t>
      </w: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w:t>
      </w:r>
      <w:r w:rsidRPr="00220212">
        <w:rPr>
          <w:rFonts w:ascii="Times New Roman" w:eastAsia="Times New Roman" w:hAnsi="Times New Roman" w:cs="Times New Roman"/>
          <w:sz w:val="24"/>
          <w:szCs w:val="24"/>
          <w:lang w:eastAsia="ar-SA"/>
        </w:rPr>
        <w:tab/>
        <w:t>Wyniesienia moreny czołowej</w:t>
      </w: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w:t>
      </w:r>
      <w:r w:rsidRPr="00220212">
        <w:rPr>
          <w:rFonts w:ascii="Times New Roman" w:eastAsia="Times New Roman" w:hAnsi="Times New Roman" w:cs="Times New Roman"/>
          <w:sz w:val="24"/>
          <w:szCs w:val="24"/>
          <w:lang w:eastAsia="ar-SA"/>
        </w:rPr>
        <w:tab/>
        <w:t>Rynny polodowcowe;</w:t>
      </w: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w:t>
      </w:r>
      <w:r w:rsidRPr="00220212">
        <w:rPr>
          <w:rFonts w:ascii="Times New Roman" w:eastAsia="Times New Roman" w:hAnsi="Times New Roman" w:cs="Times New Roman"/>
          <w:sz w:val="24"/>
          <w:szCs w:val="24"/>
          <w:lang w:eastAsia="ar-SA"/>
        </w:rPr>
        <w:tab/>
        <w:t>Równiny sandrowe</w:t>
      </w:r>
    </w:p>
    <w:p w:rsidR="00220212" w:rsidRPr="00220212" w:rsidRDefault="00220212" w:rsidP="00220212">
      <w:pPr>
        <w:suppressAutoHyphens/>
        <w:spacing w:after="0" w:line="240" w:lineRule="auto"/>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b/>
          <w:bCs/>
          <w:i/>
          <w:sz w:val="24"/>
          <w:szCs w:val="24"/>
          <w:lang w:eastAsia="ar-SA"/>
        </w:rPr>
      </w:pPr>
      <w:r w:rsidRPr="00220212">
        <w:rPr>
          <w:rFonts w:ascii="Times New Roman" w:eastAsia="Times New Roman" w:hAnsi="Times New Roman" w:cs="Times New Roman"/>
          <w:b/>
          <w:bCs/>
          <w:i/>
          <w:sz w:val="24"/>
          <w:szCs w:val="24"/>
          <w:lang w:eastAsia="ar-SA"/>
        </w:rPr>
        <w:t>3.3.</w:t>
      </w:r>
      <w:r w:rsidRPr="00220212">
        <w:rPr>
          <w:rFonts w:ascii="Times New Roman" w:eastAsia="Times New Roman" w:hAnsi="Times New Roman" w:cs="Times New Roman"/>
          <w:b/>
          <w:bCs/>
          <w:i/>
          <w:sz w:val="24"/>
          <w:szCs w:val="24"/>
          <w:lang w:eastAsia="ar-SA"/>
        </w:rPr>
        <w:tab/>
        <w:t>Budowa geologiczna</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3"/>
          <w:szCs w:val="23"/>
          <w:lang w:eastAsia="ar-SA"/>
        </w:rPr>
        <w:t>Teren objęty planowaną inwestycją to wysoczyzna morenowa (falista, płaska, pagórkowata strefa marginalna, wały moren akumulacyjnych) z roślinnością pól uprawnych z glebami bielicowymi, rdzawymi i glebami płowymi (</w:t>
      </w:r>
      <w:proofErr w:type="spellStart"/>
      <w:r w:rsidRPr="00220212">
        <w:rPr>
          <w:rFonts w:ascii="Times New Roman" w:eastAsia="Times New Roman" w:hAnsi="Times New Roman" w:cs="Times New Roman"/>
          <w:sz w:val="23"/>
          <w:szCs w:val="23"/>
          <w:lang w:eastAsia="ar-SA"/>
        </w:rPr>
        <w:t>pseudobielicowe</w:t>
      </w:r>
      <w:proofErr w:type="spellEnd"/>
      <w:r w:rsidRPr="00220212">
        <w:rPr>
          <w:rFonts w:ascii="Times New Roman" w:eastAsia="Times New Roman" w:hAnsi="Times New Roman" w:cs="Times New Roman"/>
          <w:sz w:val="23"/>
          <w:szCs w:val="23"/>
          <w:lang w:eastAsia="ar-SA"/>
        </w:rPr>
        <w:t>), w podłożu z glinami i piaskami gliniastymi i piaskami na glinie. Ponadto występują gleby torfowe murszowe. Grunty orne to najczęściej gleby klasy IV i V, podobnie jak użytki zielone. Funkcje rolnicze wykształciły się na terenach niezalesionych, o lepszych warunkach glebowych. Gleby wokół rzek i jezior są najczęściej podmokłe.</w:t>
      </w:r>
    </w:p>
    <w:p w:rsidR="00220212" w:rsidRPr="00220212" w:rsidRDefault="00220212" w:rsidP="00220212">
      <w:pPr>
        <w:shd w:val="clear" w:color="auto" w:fill="FFFFFF"/>
        <w:suppressAutoHyphens/>
        <w:spacing w:after="0" w:line="240" w:lineRule="auto"/>
        <w:ind w:firstLine="708"/>
        <w:jc w:val="both"/>
        <w:rPr>
          <w:rFonts w:ascii="Times New Roman" w:eastAsia="Times New Roman" w:hAnsi="Times New Roman" w:cs="Times New Roman"/>
          <w:color w:val="0070C0"/>
          <w:sz w:val="24"/>
          <w:szCs w:val="24"/>
          <w:lang w:eastAsia="pl-PL"/>
        </w:rPr>
      </w:pPr>
    </w:p>
    <w:p w:rsidR="00220212" w:rsidRPr="00220212" w:rsidRDefault="00220212" w:rsidP="00220212">
      <w:pPr>
        <w:suppressAutoHyphens/>
        <w:spacing w:after="0" w:line="360" w:lineRule="auto"/>
        <w:jc w:val="both"/>
        <w:rPr>
          <w:rFonts w:ascii="Times New Roman" w:eastAsia="Times New Roman" w:hAnsi="Times New Roman" w:cs="Times New Roman"/>
          <w:b/>
          <w:bCs/>
          <w:i/>
          <w:sz w:val="24"/>
          <w:szCs w:val="24"/>
          <w:lang w:eastAsia="ar-SA"/>
        </w:rPr>
      </w:pPr>
      <w:r w:rsidRPr="00220212">
        <w:rPr>
          <w:rFonts w:ascii="Times New Roman" w:eastAsia="Times New Roman" w:hAnsi="Times New Roman" w:cs="Times New Roman"/>
          <w:b/>
          <w:bCs/>
          <w:i/>
          <w:sz w:val="24"/>
          <w:szCs w:val="24"/>
          <w:lang w:eastAsia="ar-SA"/>
        </w:rPr>
        <w:t>3.4.</w:t>
      </w:r>
      <w:r w:rsidRPr="00220212">
        <w:rPr>
          <w:rFonts w:ascii="Times New Roman" w:eastAsia="Times New Roman" w:hAnsi="Times New Roman" w:cs="Times New Roman"/>
          <w:b/>
          <w:bCs/>
          <w:i/>
          <w:sz w:val="24"/>
          <w:szCs w:val="24"/>
          <w:lang w:eastAsia="ar-SA"/>
        </w:rPr>
        <w:tab/>
        <w:t>Wody podziemne</w:t>
      </w:r>
    </w:p>
    <w:p w:rsidR="00220212" w:rsidRPr="00220212" w:rsidRDefault="00220212" w:rsidP="00220212">
      <w:pPr>
        <w:suppressAutoHyphens/>
        <w:spacing w:after="0" w:line="360" w:lineRule="auto"/>
        <w:ind w:firstLine="708"/>
        <w:jc w:val="both"/>
        <w:rPr>
          <w:rFonts w:ascii="Times New Roman" w:eastAsia="Toronto" w:hAnsi="Times New Roman" w:cs="Times New Roman"/>
          <w:sz w:val="24"/>
          <w:szCs w:val="24"/>
          <w:lang w:eastAsia="ar-SA"/>
        </w:rPr>
      </w:pPr>
      <w:r w:rsidRPr="00220212">
        <w:rPr>
          <w:rFonts w:ascii="Times New Roman" w:eastAsia="Times New Roman" w:hAnsi="Times New Roman" w:cs="Times New Roman"/>
          <w:sz w:val="24"/>
          <w:szCs w:val="24"/>
          <w:lang w:eastAsia="ar-SA"/>
        </w:rPr>
        <w:t>Zasoby eksploatacyjne wód podziemnych w Polsce na podstawie „Rocznika Statystycznego Rzeczypospolitej Polskiej” wynosiły na dzień 31.12.2001 roku 1 616 720 m</w:t>
      </w:r>
      <w:r w:rsidRPr="00220212">
        <w:rPr>
          <w:rFonts w:ascii="Times New Roman" w:eastAsia="Times New Roman" w:hAnsi="Times New Roman" w:cs="Times New Roman"/>
          <w:sz w:val="24"/>
          <w:szCs w:val="24"/>
          <w:vertAlign w:val="superscript"/>
          <w:lang w:eastAsia="ar-SA"/>
        </w:rPr>
        <w:t>3</w:t>
      </w:r>
      <w:r w:rsidRPr="00220212">
        <w:rPr>
          <w:rFonts w:ascii="Times New Roman" w:eastAsia="Times New Roman" w:hAnsi="Times New Roman" w:cs="Times New Roman"/>
          <w:sz w:val="24"/>
          <w:szCs w:val="24"/>
          <w:lang w:eastAsia="ar-SA"/>
        </w:rPr>
        <w:t>.</w:t>
      </w:r>
      <w:r w:rsidRPr="00220212">
        <w:rPr>
          <w:rFonts w:ascii="Times New Roman" w:eastAsia="Toronto" w:hAnsi="Times New Roman" w:cs="Times New Roman"/>
          <w:sz w:val="24"/>
          <w:szCs w:val="24"/>
          <w:lang w:eastAsia="ar-SA"/>
        </w:rPr>
        <w:t xml:space="preserve"> W granicach województwa pomorskiego i na jego obrzeżach wydzielono pierwotnie 21 Głównych Zbiorników Wód Podziemnych. Są to wyjątkowo zasobne struktury wodonośne o </w:t>
      </w:r>
      <w:r w:rsidRPr="00220212">
        <w:rPr>
          <w:rFonts w:ascii="Times New Roman" w:eastAsia="Toronto" w:hAnsi="Times New Roman" w:cs="Times New Roman"/>
          <w:sz w:val="24"/>
          <w:szCs w:val="24"/>
          <w:lang w:eastAsia="ar-SA"/>
        </w:rPr>
        <w:lastRenderedPageBreak/>
        <w:t>znacznym rozprzestrzenieniu i dobrej jakości wody, niewymagające skomplikowanego uzdatniania, zapewniające szacunkowe zasoby dyspozycyjne w wielkości ponad 1,5 mln m</w:t>
      </w:r>
      <w:r w:rsidRPr="00220212">
        <w:rPr>
          <w:rFonts w:ascii="Times New Roman" w:eastAsia="Toronto" w:hAnsi="Times New Roman" w:cs="Times New Roman"/>
          <w:sz w:val="24"/>
          <w:szCs w:val="24"/>
          <w:vertAlign w:val="superscript"/>
          <w:lang w:eastAsia="ar-SA"/>
        </w:rPr>
        <w:t>3</w:t>
      </w:r>
      <w:r w:rsidRPr="00220212">
        <w:rPr>
          <w:rFonts w:ascii="Times New Roman" w:eastAsia="Toronto" w:hAnsi="Times New Roman" w:cs="Times New Roman"/>
          <w:sz w:val="24"/>
          <w:szCs w:val="24"/>
          <w:lang w:eastAsia="ar-SA"/>
        </w:rPr>
        <w:t xml:space="preserve">/dobę. Po weryfikacji w 2005 roku utrzymano 17 Głównych Zbiorników Wód Podziemnych. Z tej liczby w całości na obszarze województwa pomorskiego leżą: GZWP Nr 107, 108, 109, 110, 111, 112, 114, 115, 116, 117, 121, 203 oraz częściowo GZWP Nr 118, 126, 127, 128, 210. </w:t>
      </w:r>
    </w:p>
    <w:p w:rsidR="00220212" w:rsidRPr="00220212" w:rsidRDefault="00220212" w:rsidP="00220212">
      <w:pPr>
        <w:suppressAutoHyphens/>
        <w:spacing w:after="0" w:line="360" w:lineRule="auto"/>
        <w:ind w:firstLine="708"/>
        <w:jc w:val="both"/>
        <w:rPr>
          <w:rFonts w:ascii="Toronto" w:eastAsia="Toronto" w:hAnsi="Times New Roman" w:cs="Toronto"/>
          <w:color w:val="0070C0"/>
          <w:lang w:eastAsia="ar-SA"/>
        </w:rPr>
      </w:pPr>
      <w:r w:rsidRPr="00220212">
        <w:rPr>
          <w:rFonts w:ascii="Times New Roman" w:eastAsia="Toronto" w:hAnsi="Times New Roman" w:cs="Times New Roman"/>
          <w:sz w:val="24"/>
          <w:szCs w:val="24"/>
          <w:lang w:eastAsia="ar-SA"/>
        </w:rPr>
        <w:t xml:space="preserve">Przeważają zbiorniki czwartorzędowe, w tym otwarte do powierzchni – doliny i pradoliny oraz zamknięte – </w:t>
      </w:r>
      <w:proofErr w:type="spellStart"/>
      <w:r w:rsidRPr="00220212">
        <w:rPr>
          <w:rFonts w:ascii="Times New Roman" w:eastAsia="Toronto" w:hAnsi="Times New Roman" w:cs="Times New Roman"/>
          <w:sz w:val="24"/>
          <w:szCs w:val="24"/>
          <w:lang w:eastAsia="ar-SA"/>
        </w:rPr>
        <w:t>międzymorenowe</w:t>
      </w:r>
      <w:proofErr w:type="spellEnd"/>
      <w:r w:rsidRPr="00220212">
        <w:rPr>
          <w:rFonts w:ascii="Times New Roman" w:eastAsia="Toronto" w:hAnsi="Times New Roman" w:cs="Times New Roman"/>
          <w:sz w:val="24"/>
          <w:szCs w:val="24"/>
          <w:lang w:eastAsia="ar-SA"/>
        </w:rPr>
        <w:t xml:space="preserve"> i kopalne. Spośród 8 najzasobniejszych zbiorników czwartorzędowych o zasobach przekraczających 100 tys. m</w:t>
      </w:r>
      <w:r w:rsidRPr="00220212">
        <w:rPr>
          <w:rFonts w:ascii="Times New Roman" w:eastAsia="Toronto" w:hAnsi="Times New Roman" w:cs="Times New Roman"/>
          <w:sz w:val="24"/>
          <w:szCs w:val="24"/>
          <w:vertAlign w:val="superscript"/>
          <w:lang w:eastAsia="ar-SA"/>
        </w:rPr>
        <w:t>3</w:t>
      </w:r>
      <w:r w:rsidRPr="00220212">
        <w:rPr>
          <w:rFonts w:ascii="Times New Roman" w:eastAsia="Toronto" w:hAnsi="Times New Roman" w:cs="Times New Roman"/>
          <w:sz w:val="24"/>
          <w:szCs w:val="24"/>
          <w:lang w:eastAsia="ar-SA"/>
        </w:rPr>
        <w:t>/dobę, wydzielonych w Polsce Północnej, trzy oraz fragment czwartego zlokalizowane są w woj. pomorskim.</w:t>
      </w:r>
      <w:r w:rsidRPr="00220212">
        <w:rPr>
          <w:rFonts w:ascii="Times New Roman" w:eastAsia="Toronto" w:hAnsi="Times New Roman" w:cs="Times New Roman"/>
          <w:color w:val="0070C0"/>
          <w:sz w:val="24"/>
          <w:szCs w:val="24"/>
          <w:lang w:eastAsia="ar-SA"/>
        </w:rPr>
        <w:t xml:space="preserve">                  </w:t>
      </w:r>
      <w:r w:rsidRPr="00220212">
        <w:rPr>
          <w:rFonts w:ascii="Times New Roman" w:eastAsia="Toronto" w:hAnsi="Times New Roman" w:cs="Times New Roman"/>
          <w:sz w:val="24"/>
          <w:szCs w:val="24"/>
          <w:lang w:eastAsia="ar-SA"/>
        </w:rPr>
        <w:t>Do grupy tej należą: GZWP Pradoliny Kaszubskiej i rzeki Redy (Nr 110), GZWP Bytów (Nr 117), GZWP Pradoliny Łeby (Nr 107) oraz część GZWP Iława (Nr 210).</w:t>
      </w:r>
    </w:p>
    <w:p w:rsidR="00220212" w:rsidRPr="00220212" w:rsidRDefault="00220212" w:rsidP="00220212">
      <w:pPr>
        <w:suppressAutoHyphens/>
        <w:autoSpaceDE w:val="0"/>
        <w:autoSpaceDN w:val="0"/>
        <w:adjustRightInd w:val="0"/>
        <w:spacing w:after="0" w:line="240" w:lineRule="auto"/>
        <w:ind w:firstLine="708"/>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autoSpaceDE w:val="0"/>
        <w:autoSpaceDN w:val="0"/>
        <w:adjustRightInd w:val="0"/>
        <w:spacing w:after="0" w:line="360" w:lineRule="auto"/>
        <w:ind w:firstLine="708"/>
        <w:jc w:val="both"/>
        <w:rPr>
          <w:rFonts w:ascii="Times New Roman" w:eastAsia="Times New Roman" w:hAnsi="Times New Roman" w:cs="Times New Roman"/>
          <w:szCs w:val="24"/>
          <w:lang w:eastAsia="ar-SA"/>
        </w:rPr>
      </w:pPr>
      <w:r w:rsidRPr="00220212">
        <w:rPr>
          <w:rFonts w:ascii="Times New Roman" w:eastAsia="Times New Roman" w:hAnsi="Times New Roman" w:cs="Times New Roman"/>
          <w:sz w:val="24"/>
          <w:szCs w:val="24"/>
          <w:lang w:eastAsia="ar-SA"/>
        </w:rPr>
        <w:t>Według „Planu zagospodarowania przestrzennego województwa pomorskiego” wielkość lokalnych zasobów szacowana jest na około 7 897 mln m</w:t>
      </w:r>
      <w:r w:rsidRPr="00220212">
        <w:rPr>
          <w:rFonts w:ascii="Times New Roman" w:eastAsia="Times New Roman" w:hAnsi="Times New Roman" w:cs="Times New Roman"/>
          <w:sz w:val="24"/>
          <w:szCs w:val="24"/>
          <w:vertAlign w:val="superscript"/>
          <w:lang w:eastAsia="ar-SA"/>
        </w:rPr>
        <w:t xml:space="preserve">3 </w:t>
      </w:r>
      <w:r w:rsidRPr="00220212">
        <w:rPr>
          <w:rFonts w:ascii="Times New Roman" w:eastAsia="Times New Roman" w:hAnsi="Times New Roman" w:cs="Times New Roman"/>
          <w:sz w:val="24"/>
          <w:szCs w:val="24"/>
          <w:lang w:eastAsia="ar-SA"/>
        </w:rPr>
        <w:t>wody. Wody podziemne, ze względu na ich duże zasoby oraz wysoką jakość, są bardzo ważnym źródłem zaopatrzenia ludności w wodę pitną. W województwie pomorskim stanowią one również główne źródło zaopatrzenia dla przemysłu. Z powodu ich gospodarczego znaczenia oraz powszechnego zagrożenia jakości, zostały one objęte programem Państwowego Monitoringu Środowiska.</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spacing w:after="0" w:line="360" w:lineRule="auto"/>
        <w:ind w:firstLine="708"/>
        <w:jc w:val="both"/>
        <w:rPr>
          <w:rFonts w:ascii="Arial" w:eastAsia="Times New Roman" w:hAnsi="Arial" w:cs="Arial"/>
          <w:spacing w:val="-4"/>
          <w:sz w:val="24"/>
          <w:szCs w:val="24"/>
          <w:lang w:eastAsia="ar-SA"/>
        </w:rPr>
      </w:pPr>
      <w:r w:rsidRPr="00220212">
        <w:rPr>
          <w:rFonts w:ascii="Times New Roman" w:eastAsia="Times New Roman" w:hAnsi="Times New Roman" w:cs="Times New Roman"/>
          <w:sz w:val="24"/>
          <w:szCs w:val="24"/>
          <w:lang w:eastAsia="ar-SA"/>
        </w:rPr>
        <w:t xml:space="preserve">W rejonie przedsięwzięcia zostały wyznaczony jeden Główny Zbiornik Wody Podziemnej GZWP-114. </w:t>
      </w:r>
      <w:r w:rsidRPr="00220212">
        <w:rPr>
          <w:rFonts w:ascii="Times New Roman" w:eastAsia="Times New Roman" w:hAnsi="Times New Roman" w:cs="Times New Roman"/>
          <w:spacing w:val="-4"/>
          <w:sz w:val="24"/>
          <w:szCs w:val="24"/>
          <w:lang w:eastAsia="ar-SA"/>
        </w:rPr>
        <w:t xml:space="preserve">Północno-zachodnia część powiatu kartuskiego położona jest w zasięgu GZWP-114. Dla GZWP-14 została przyjęta „Dokumentacja hydrogeologiczna Głównego Zbiornika Wód Podziemnych </w:t>
      </w:r>
      <w:r w:rsidRPr="00220212">
        <w:rPr>
          <w:rFonts w:ascii="Times New Roman" w:eastAsia="Times New Roman" w:hAnsi="Times New Roman" w:cs="Arial"/>
          <w:spacing w:val="-4"/>
          <w:sz w:val="24"/>
          <w:szCs w:val="24"/>
          <w:lang w:eastAsia="ar-SA"/>
        </w:rPr>
        <w:t>nr 114 – Maszewo”</w:t>
      </w:r>
      <w:r w:rsidRPr="00220212">
        <w:rPr>
          <w:rFonts w:ascii="Times New Roman" w:eastAsia="Times New Roman" w:hAnsi="Times New Roman" w:cs="Times New Roman"/>
          <w:spacing w:val="-4"/>
          <w:sz w:val="24"/>
          <w:szCs w:val="24"/>
          <w:lang w:eastAsia="ar-SA"/>
        </w:rPr>
        <w:t>, określająca warunki hydrogeologiczne dla ustanowienia obszaru ochronnego czwartorzędowego zbiornika wód podziemnych „Maszewo”.</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Pierwszy poziom użytkowych wód podziemnych tworzą piaszczyste utwory zlodowacenia północnopolskiego, związane ze stadiałem głównym. Miąższość tej warstwy wynosi na ogół 20 – 40 m. pietra czwartorzędowego. Zwierciadło górnego poziomu jest zwykle swobodne. Wydajność waha się w granicach 50 – 70 m</w:t>
      </w:r>
      <w:r w:rsidRPr="00220212">
        <w:rPr>
          <w:rFonts w:ascii="Times New Roman" w:eastAsia="Times New Roman" w:hAnsi="Times New Roman" w:cs="Times New Roman"/>
          <w:sz w:val="24"/>
          <w:szCs w:val="24"/>
          <w:vertAlign w:val="superscript"/>
          <w:lang w:eastAsia="ar-SA"/>
        </w:rPr>
        <w:t>3</w:t>
      </w:r>
      <w:r w:rsidRPr="00220212">
        <w:rPr>
          <w:rFonts w:ascii="Times New Roman" w:eastAsia="Times New Roman" w:hAnsi="Times New Roman" w:cs="Times New Roman"/>
          <w:sz w:val="24"/>
          <w:szCs w:val="24"/>
          <w:lang w:eastAsia="ar-SA"/>
        </w:rPr>
        <w:t>/h. Współczynnik filtracji wynosi 0,22 – 0,41 m/h. Dolny poziom budują piaski różnoziarniste o miąższości 20 – 40 m. Wydajność jednostkowa osiąga wartość rzędu około 3 m</w:t>
      </w:r>
      <w:r w:rsidRPr="00220212">
        <w:rPr>
          <w:rFonts w:ascii="Times New Roman" w:eastAsia="Times New Roman" w:hAnsi="Times New Roman" w:cs="Times New Roman"/>
          <w:sz w:val="24"/>
          <w:szCs w:val="24"/>
          <w:vertAlign w:val="superscript"/>
          <w:lang w:eastAsia="ar-SA"/>
        </w:rPr>
        <w:t>3</w:t>
      </w:r>
      <w:r w:rsidRPr="00220212">
        <w:rPr>
          <w:rFonts w:ascii="Times New Roman" w:eastAsia="Times New Roman" w:hAnsi="Times New Roman" w:cs="Times New Roman"/>
          <w:sz w:val="24"/>
          <w:szCs w:val="24"/>
          <w:lang w:eastAsia="ar-SA"/>
        </w:rPr>
        <w:t>/h.</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lastRenderedPageBreak/>
        <w:t>Na terenie inwestycji nie jest prowadzony Państwowy Monitoring Środowiska. Wody podziemne badano wyłącznie pod względem przydatności do picia. Dotychczasowe wyniki badań nie wskazują na to by przejawiały tendencję pogorszenia jakości.</w:t>
      </w:r>
    </w:p>
    <w:p w:rsidR="00220212" w:rsidRPr="00220212" w:rsidRDefault="00220212" w:rsidP="00220212">
      <w:pPr>
        <w:suppressAutoHyphens/>
        <w:spacing w:after="0" w:line="360" w:lineRule="auto"/>
        <w:jc w:val="both"/>
        <w:rPr>
          <w:rFonts w:ascii="Times New Roman" w:eastAsia="Times New Roman" w:hAnsi="Times New Roman" w:cs="Times New Roman"/>
          <w:color w:val="0070C0"/>
          <w:szCs w:val="24"/>
          <w:lang w:eastAsia="ar-SA"/>
        </w:rPr>
      </w:pPr>
    </w:p>
    <w:p w:rsidR="00220212" w:rsidRPr="00220212" w:rsidRDefault="00220212" w:rsidP="00220212">
      <w:pPr>
        <w:suppressAutoHyphens/>
        <w:spacing w:after="0" w:line="24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 xml:space="preserve">W tabeli poniżej zestawiono cechy charakterystyczne dla  GZWP-114 </w:t>
      </w: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3"/>
        <w:gridCol w:w="1265"/>
        <w:gridCol w:w="1397"/>
        <w:gridCol w:w="1372"/>
        <w:gridCol w:w="1372"/>
        <w:gridCol w:w="2624"/>
      </w:tblGrid>
      <w:tr w:rsidR="00220212" w:rsidRPr="00220212" w:rsidTr="00D94F93">
        <w:tc>
          <w:tcPr>
            <w:tcW w:w="1363"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b/>
                <w:sz w:val="20"/>
                <w:szCs w:val="20"/>
                <w:lang w:eastAsia="ar-SA"/>
              </w:rPr>
            </w:pPr>
            <w:r w:rsidRPr="00220212">
              <w:rPr>
                <w:rFonts w:ascii="Times New Roman" w:eastAsia="Times New Roman" w:hAnsi="Times New Roman" w:cs="Times New Roman"/>
                <w:b/>
                <w:sz w:val="20"/>
                <w:szCs w:val="20"/>
                <w:lang w:eastAsia="ar-SA"/>
              </w:rPr>
              <w:t>Nr zbiornika</w:t>
            </w:r>
          </w:p>
        </w:tc>
        <w:tc>
          <w:tcPr>
            <w:tcW w:w="1265"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b/>
                <w:sz w:val="20"/>
                <w:szCs w:val="20"/>
                <w:lang w:eastAsia="ar-SA"/>
              </w:rPr>
            </w:pPr>
            <w:r w:rsidRPr="00220212">
              <w:rPr>
                <w:rFonts w:ascii="Times New Roman" w:eastAsia="Times New Roman" w:hAnsi="Times New Roman" w:cs="Times New Roman"/>
                <w:b/>
                <w:sz w:val="20"/>
                <w:szCs w:val="20"/>
                <w:lang w:eastAsia="ar-SA"/>
              </w:rPr>
              <w:t>Nazwa zbiornika</w:t>
            </w:r>
          </w:p>
        </w:tc>
        <w:tc>
          <w:tcPr>
            <w:tcW w:w="1397" w:type="dxa"/>
            <w:vAlign w:val="center"/>
          </w:tcPr>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Szacunkowe</w:t>
            </w:r>
          </w:p>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zasoby</w:t>
            </w:r>
          </w:p>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dyspozycyjne</w:t>
            </w:r>
          </w:p>
          <w:p w:rsidR="00220212" w:rsidRPr="00220212" w:rsidRDefault="00220212" w:rsidP="00220212">
            <w:pPr>
              <w:suppressAutoHyphens/>
              <w:spacing w:after="0" w:line="360" w:lineRule="auto"/>
              <w:jc w:val="center"/>
              <w:rPr>
                <w:rFonts w:ascii="Times New Roman" w:eastAsia="Times New Roman" w:hAnsi="Times New Roman" w:cs="Times New Roman"/>
                <w:b/>
                <w:sz w:val="20"/>
                <w:szCs w:val="20"/>
                <w:lang w:eastAsia="ar-SA"/>
              </w:rPr>
            </w:pPr>
            <w:r w:rsidRPr="00220212">
              <w:rPr>
                <w:rFonts w:ascii="Times New Roman" w:eastAsia="Times New Roman" w:hAnsi="Times New Roman" w:cs="Times New Roman"/>
                <w:b/>
                <w:bCs/>
                <w:sz w:val="20"/>
                <w:szCs w:val="20"/>
                <w:lang w:eastAsia="ar-SA"/>
              </w:rPr>
              <w:t>(m</w:t>
            </w:r>
            <w:r w:rsidRPr="00220212">
              <w:rPr>
                <w:rFonts w:ascii="Times New Roman" w:eastAsia="Times New Roman" w:hAnsi="Times New Roman" w:cs="Times New Roman"/>
                <w:b/>
                <w:bCs/>
                <w:sz w:val="20"/>
                <w:szCs w:val="20"/>
                <w:vertAlign w:val="superscript"/>
                <w:lang w:eastAsia="ar-SA"/>
              </w:rPr>
              <w:t>3</w:t>
            </w:r>
            <w:r w:rsidRPr="00220212">
              <w:rPr>
                <w:rFonts w:ascii="Times New Roman" w:eastAsia="Times New Roman" w:hAnsi="Times New Roman" w:cs="Times New Roman"/>
                <w:b/>
                <w:bCs/>
                <w:sz w:val="20"/>
                <w:szCs w:val="20"/>
                <w:lang w:eastAsia="ar-SA"/>
              </w:rPr>
              <w:t>/dobę)</w:t>
            </w:r>
          </w:p>
        </w:tc>
        <w:tc>
          <w:tcPr>
            <w:tcW w:w="1372" w:type="dxa"/>
            <w:vAlign w:val="center"/>
          </w:tcPr>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Powierzchnia</w:t>
            </w:r>
          </w:p>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zbiornika</w:t>
            </w:r>
          </w:p>
          <w:p w:rsidR="00220212" w:rsidRPr="00220212" w:rsidRDefault="00220212" w:rsidP="00220212">
            <w:pPr>
              <w:suppressAutoHyphens/>
              <w:spacing w:after="0" w:line="360" w:lineRule="auto"/>
              <w:jc w:val="center"/>
              <w:rPr>
                <w:rFonts w:ascii="Times New Roman" w:eastAsia="Times New Roman" w:hAnsi="Times New Roman" w:cs="Times New Roman"/>
                <w:b/>
                <w:sz w:val="20"/>
                <w:szCs w:val="20"/>
                <w:lang w:eastAsia="ar-SA"/>
              </w:rPr>
            </w:pPr>
            <w:r w:rsidRPr="00220212">
              <w:rPr>
                <w:rFonts w:ascii="Times New Roman" w:eastAsia="Times New Roman" w:hAnsi="Times New Roman" w:cs="Times New Roman"/>
                <w:b/>
                <w:bCs/>
                <w:sz w:val="20"/>
                <w:szCs w:val="20"/>
                <w:lang w:eastAsia="ar-SA"/>
              </w:rPr>
              <w:t>(km</w:t>
            </w:r>
            <w:r w:rsidRPr="00220212">
              <w:rPr>
                <w:rFonts w:ascii="Times New Roman" w:eastAsia="Times New Roman" w:hAnsi="Times New Roman" w:cs="Times New Roman"/>
                <w:b/>
                <w:bCs/>
                <w:sz w:val="20"/>
                <w:szCs w:val="20"/>
                <w:vertAlign w:val="superscript"/>
                <w:lang w:eastAsia="ar-SA"/>
              </w:rPr>
              <w:t>2</w:t>
            </w:r>
            <w:r w:rsidRPr="00220212">
              <w:rPr>
                <w:rFonts w:ascii="Times New Roman" w:eastAsia="Times New Roman" w:hAnsi="Times New Roman" w:cs="Times New Roman"/>
                <w:b/>
                <w:bCs/>
                <w:sz w:val="20"/>
                <w:szCs w:val="20"/>
                <w:lang w:eastAsia="ar-SA"/>
              </w:rPr>
              <w:t>)</w:t>
            </w:r>
          </w:p>
        </w:tc>
        <w:tc>
          <w:tcPr>
            <w:tcW w:w="1372" w:type="dxa"/>
            <w:vAlign w:val="center"/>
          </w:tcPr>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Powierzchnia</w:t>
            </w:r>
          </w:p>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proj. obszarów</w:t>
            </w:r>
          </w:p>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ochronnych</w:t>
            </w:r>
          </w:p>
          <w:p w:rsidR="00220212" w:rsidRPr="00220212" w:rsidRDefault="00220212" w:rsidP="00220212">
            <w:pPr>
              <w:suppressAutoHyphens/>
              <w:spacing w:after="0" w:line="360" w:lineRule="auto"/>
              <w:jc w:val="center"/>
              <w:rPr>
                <w:rFonts w:ascii="Times New Roman" w:eastAsia="Times New Roman" w:hAnsi="Times New Roman" w:cs="Times New Roman"/>
                <w:b/>
                <w:sz w:val="20"/>
                <w:szCs w:val="20"/>
                <w:lang w:eastAsia="ar-SA"/>
              </w:rPr>
            </w:pPr>
            <w:r w:rsidRPr="00220212">
              <w:rPr>
                <w:rFonts w:ascii="Times New Roman" w:eastAsia="Times New Roman" w:hAnsi="Times New Roman" w:cs="Times New Roman"/>
                <w:b/>
                <w:bCs/>
                <w:sz w:val="20"/>
                <w:szCs w:val="20"/>
                <w:lang w:eastAsia="ar-SA"/>
              </w:rPr>
              <w:t>(km</w:t>
            </w:r>
            <w:r w:rsidRPr="00220212">
              <w:rPr>
                <w:rFonts w:ascii="Times New Roman" w:eastAsia="Times New Roman" w:hAnsi="Times New Roman" w:cs="Times New Roman"/>
                <w:b/>
                <w:bCs/>
                <w:sz w:val="20"/>
                <w:szCs w:val="20"/>
                <w:vertAlign w:val="superscript"/>
                <w:lang w:eastAsia="ar-SA"/>
              </w:rPr>
              <w:t>2</w:t>
            </w:r>
            <w:r w:rsidRPr="00220212">
              <w:rPr>
                <w:rFonts w:ascii="Times New Roman" w:eastAsia="Times New Roman" w:hAnsi="Times New Roman" w:cs="Times New Roman"/>
                <w:b/>
                <w:bCs/>
                <w:sz w:val="20"/>
                <w:szCs w:val="20"/>
                <w:lang w:eastAsia="ar-SA"/>
              </w:rPr>
              <w:t>)</w:t>
            </w:r>
          </w:p>
        </w:tc>
        <w:tc>
          <w:tcPr>
            <w:tcW w:w="2624" w:type="dxa"/>
            <w:vAlign w:val="center"/>
          </w:tcPr>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Typ zbiornika</w:t>
            </w:r>
          </w:p>
          <w:p w:rsidR="00220212" w:rsidRPr="00220212" w:rsidRDefault="00220212" w:rsidP="0022021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220212">
              <w:rPr>
                <w:rFonts w:ascii="Times New Roman" w:eastAsia="Times New Roman" w:hAnsi="Times New Roman" w:cs="Times New Roman"/>
                <w:b/>
                <w:bCs/>
                <w:sz w:val="20"/>
                <w:szCs w:val="20"/>
                <w:lang w:eastAsia="ar-SA"/>
              </w:rPr>
              <w:t>/ odporność</w:t>
            </w:r>
          </w:p>
          <w:p w:rsidR="00220212" w:rsidRPr="00220212" w:rsidRDefault="00220212" w:rsidP="00220212">
            <w:pPr>
              <w:suppressAutoHyphens/>
              <w:spacing w:after="0" w:line="360" w:lineRule="auto"/>
              <w:jc w:val="center"/>
              <w:rPr>
                <w:rFonts w:ascii="Times New Roman" w:eastAsia="Times New Roman" w:hAnsi="Times New Roman" w:cs="Times New Roman"/>
                <w:b/>
                <w:sz w:val="20"/>
                <w:szCs w:val="20"/>
                <w:lang w:eastAsia="ar-SA"/>
              </w:rPr>
            </w:pPr>
            <w:r w:rsidRPr="00220212">
              <w:rPr>
                <w:rFonts w:ascii="Times New Roman" w:eastAsia="Times New Roman" w:hAnsi="Times New Roman" w:cs="Times New Roman"/>
                <w:b/>
                <w:bCs/>
                <w:sz w:val="20"/>
                <w:szCs w:val="20"/>
                <w:lang w:eastAsia="ar-SA"/>
              </w:rPr>
              <w:t>na zanieczyszczenie</w:t>
            </w:r>
          </w:p>
        </w:tc>
      </w:tr>
      <w:tr w:rsidR="00220212" w:rsidRPr="00220212" w:rsidTr="00D94F93">
        <w:tc>
          <w:tcPr>
            <w:tcW w:w="1363"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b/>
                <w:sz w:val="20"/>
                <w:szCs w:val="20"/>
                <w:lang w:eastAsia="ar-SA"/>
              </w:rPr>
            </w:pPr>
            <w:r w:rsidRPr="00220212">
              <w:rPr>
                <w:rFonts w:ascii="Times New Roman" w:eastAsia="Times New Roman" w:hAnsi="Times New Roman" w:cs="Times New Roman"/>
                <w:b/>
                <w:sz w:val="20"/>
                <w:szCs w:val="20"/>
                <w:lang w:eastAsia="ar-SA"/>
              </w:rPr>
              <w:t>GZWP-114</w:t>
            </w:r>
          </w:p>
        </w:tc>
        <w:tc>
          <w:tcPr>
            <w:tcW w:w="1265"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lang w:eastAsia="ar-SA"/>
              </w:rPr>
            </w:pPr>
            <w:r w:rsidRPr="00220212">
              <w:rPr>
                <w:rFonts w:ascii="Times New Roman" w:eastAsia="Times New Roman" w:hAnsi="Times New Roman" w:cs="Times New Roman"/>
                <w:lang w:eastAsia="ar-SA"/>
              </w:rPr>
              <w:t>Maszewo</w:t>
            </w:r>
          </w:p>
        </w:tc>
        <w:tc>
          <w:tcPr>
            <w:tcW w:w="1397"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lang w:eastAsia="ar-SA"/>
              </w:rPr>
            </w:pPr>
            <w:r w:rsidRPr="00220212">
              <w:rPr>
                <w:rFonts w:ascii="Times New Roman" w:eastAsia="Times New Roman" w:hAnsi="Times New Roman" w:cs="Times New Roman"/>
                <w:lang w:eastAsia="ar-SA"/>
              </w:rPr>
              <w:t>30 443</w:t>
            </w:r>
          </w:p>
        </w:tc>
        <w:tc>
          <w:tcPr>
            <w:tcW w:w="1372"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lang w:eastAsia="ar-SA"/>
              </w:rPr>
            </w:pPr>
            <w:r w:rsidRPr="00220212">
              <w:rPr>
                <w:rFonts w:ascii="Times New Roman" w:eastAsia="Times New Roman" w:hAnsi="Times New Roman" w:cs="Times New Roman"/>
                <w:lang w:eastAsia="ar-SA"/>
              </w:rPr>
              <w:t>81,8</w:t>
            </w:r>
          </w:p>
        </w:tc>
        <w:tc>
          <w:tcPr>
            <w:tcW w:w="1372"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lang w:eastAsia="ar-SA"/>
              </w:rPr>
            </w:pPr>
            <w:r w:rsidRPr="00220212">
              <w:rPr>
                <w:rFonts w:ascii="Times New Roman" w:eastAsia="Times New Roman" w:hAnsi="Times New Roman" w:cs="Times New Roman"/>
                <w:lang w:eastAsia="ar-SA"/>
              </w:rPr>
              <w:t>51,4</w:t>
            </w:r>
          </w:p>
        </w:tc>
        <w:tc>
          <w:tcPr>
            <w:tcW w:w="2624" w:type="dxa"/>
            <w:vAlign w:val="center"/>
          </w:tcPr>
          <w:p w:rsidR="00220212" w:rsidRPr="00220212" w:rsidRDefault="00220212" w:rsidP="00220212">
            <w:pPr>
              <w:suppressAutoHyphens/>
              <w:spacing w:after="0" w:line="360" w:lineRule="auto"/>
              <w:jc w:val="center"/>
              <w:rPr>
                <w:rFonts w:ascii="Times New Roman" w:eastAsia="Times New Roman" w:hAnsi="Times New Roman" w:cs="Times New Roman"/>
                <w:lang w:eastAsia="ar-SA"/>
              </w:rPr>
            </w:pPr>
            <w:proofErr w:type="spellStart"/>
            <w:r w:rsidRPr="00220212">
              <w:rPr>
                <w:rFonts w:ascii="Times New Roman" w:eastAsia="Times New Roman" w:hAnsi="Times New Roman" w:cs="Times New Roman"/>
                <w:lang w:eastAsia="ar-SA"/>
              </w:rPr>
              <w:t>międzymorenowy</w:t>
            </w:r>
            <w:proofErr w:type="spellEnd"/>
            <w:r w:rsidRPr="00220212">
              <w:rPr>
                <w:rFonts w:ascii="Times New Roman" w:eastAsia="Times New Roman" w:hAnsi="Times New Roman" w:cs="Times New Roman"/>
                <w:lang w:eastAsia="ar-SA"/>
              </w:rPr>
              <w:t>/odporny</w:t>
            </w:r>
          </w:p>
        </w:tc>
      </w:tr>
    </w:tbl>
    <w:p w:rsidR="00220212" w:rsidRPr="00220212" w:rsidRDefault="00220212" w:rsidP="00220212">
      <w:pPr>
        <w:suppressAutoHyphens/>
        <w:spacing w:after="0" w:line="240" w:lineRule="auto"/>
        <w:jc w:val="both"/>
        <w:rPr>
          <w:rFonts w:ascii="Times New Roman" w:eastAsia="Times New Roman" w:hAnsi="Times New Roman" w:cs="Times New Roman"/>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Poniższa mapa przedstawia rozkład Głównych Zbiorników Wody podziemnej na terenie województwa pomorskie.</w:t>
      </w:r>
    </w:p>
    <w:p w:rsidR="00220212" w:rsidRPr="00220212" w:rsidRDefault="00220212" w:rsidP="00220212">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noProof/>
          <w:sz w:val="24"/>
          <w:szCs w:val="24"/>
          <w:lang w:eastAsia="pl-PL"/>
        </w:rPr>
        <w:drawing>
          <wp:inline distT="0" distB="0" distL="0" distR="0">
            <wp:extent cx="5972175" cy="41624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4162425"/>
                    </a:xfrm>
                    <a:prstGeom prst="rect">
                      <a:avLst/>
                    </a:prstGeom>
                    <a:noFill/>
                    <a:ln>
                      <a:noFill/>
                    </a:ln>
                  </pic:spPr>
                </pic:pic>
              </a:graphicData>
            </a:graphic>
          </wp:inline>
        </w:drawing>
      </w:r>
    </w:p>
    <w:p w:rsidR="00220212" w:rsidRPr="00220212" w:rsidRDefault="00220212" w:rsidP="00220212">
      <w:pPr>
        <w:tabs>
          <w:tab w:val="left" w:pos="708"/>
          <w:tab w:val="left" w:pos="1380"/>
        </w:tabs>
        <w:suppressAutoHyphens/>
        <w:spacing w:after="0" w:line="360" w:lineRule="auto"/>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Cs w:val="24"/>
          <w:lang w:eastAsia="ar-SA"/>
        </w:rPr>
        <w:tab/>
      </w:r>
      <w:r w:rsidRPr="00220212">
        <w:rPr>
          <w:rFonts w:ascii="Times New Roman" w:eastAsia="Times New Roman" w:hAnsi="Times New Roman" w:cs="Times New Roman"/>
          <w:sz w:val="24"/>
          <w:szCs w:val="24"/>
          <w:lang w:eastAsia="ar-SA"/>
        </w:rPr>
        <w:tab/>
      </w:r>
    </w:p>
    <w:p w:rsidR="00220212" w:rsidRPr="00220212" w:rsidRDefault="00220212" w:rsidP="00220212">
      <w:pPr>
        <w:suppressAutoHyphens/>
        <w:spacing w:after="0" w:line="360" w:lineRule="auto"/>
        <w:jc w:val="both"/>
        <w:rPr>
          <w:rFonts w:ascii="Times New Roman" w:eastAsia="Times New Roman" w:hAnsi="Times New Roman" w:cs="Times New Roman"/>
          <w:szCs w:val="24"/>
          <w:lang w:eastAsia="ar-SA"/>
        </w:rPr>
      </w:pPr>
    </w:p>
    <w:p w:rsid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p>
    <w:p w:rsid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p>
    <w:p w:rsid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r w:rsidRPr="00220212">
        <w:rPr>
          <w:rFonts w:ascii="Times New Roman" w:eastAsia="Times New Roman" w:hAnsi="Times New Roman" w:cs="Times New Roman"/>
          <w:b/>
          <w:sz w:val="24"/>
          <w:szCs w:val="24"/>
          <w:lang w:eastAsia="ar-SA"/>
        </w:rPr>
        <w:lastRenderedPageBreak/>
        <w:t>Ogólne zagrożenia wód podziemnych</w:t>
      </w:r>
    </w:p>
    <w:p w:rsidR="00220212" w:rsidRPr="00220212" w:rsidRDefault="00220212" w:rsidP="00220212">
      <w:pPr>
        <w:suppressAutoHyphens/>
        <w:spacing w:after="0" w:line="360" w:lineRule="auto"/>
        <w:ind w:firstLine="709"/>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Najkorzystniejsze warunki naturalnej ochrony posiadają starsze poziomy wodonośne – kredowy, trzeciorzędowy i czwartorzędowo-trzeciorzędowy, całkowicie izolowane od powierzchni terenu.</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 xml:space="preserve">Wody czwartorzędowych warstw wodonośnych na obszarze gminy są w większości dobrze, rzadziej średnio izolowane nadkładem glin, o miąższości od kilku m do 10-50 m.  Jednakże potencjalnymi ogniskami ich zanieczyszczeń są gospodarstwa rolne, oczyszczalnie ścieków oraz dzikie wysypiska odpadów. Na obszarach użytków rolnych i lasów stopień zagrożenia wód podziemnych jest niski. </w:t>
      </w:r>
    </w:p>
    <w:p w:rsidR="00220212" w:rsidRPr="00220212" w:rsidRDefault="00220212" w:rsidP="00220212">
      <w:pPr>
        <w:suppressAutoHyphens/>
        <w:spacing w:after="0" w:line="360" w:lineRule="auto"/>
        <w:jc w:val="both"/>
        <w:rPr>
          <w:rFonts w:ascii="Times New Roman" w:eastAsia="Times New Roman" w:hAnsi="Times New Roman" w:cs="Times New Roman"/>
          <w:b/>
          <w:color w:val="0070C0"/>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r w:rsidRPr="00220212">
        <w:rPr>
          <w:rFonts w:ascii="Times New Roman" w:eastAsia="Times New Roman" w:hAnsi="Times New Roman" w:cs="Times New Roman"/>
          <w:b/>
          <w:sz w:val="24"/>
          <w:szCs w:val="24"/>
          <w:lang w:eastAsia="ar-SA"/>
        </w:rPr>
        <w:t>Warunki hydrogeologiczne</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 xml:space="preserve">Na kształtowanie się warunków hydrogeologicznych na obszarze gminy Czarna Dąbrówka wpływ mają utwory kredowe, trzeciorzędowe, a zwłaszcza czwartorzędowe. W województwie pomorskim wyróżnić można trzy piętra wodonośne: kredowe, trzeciorzędowe i czwartorzędowe. </w:t>
      </w:r>
    </w:p>
    <w:p w:rsidR="00220212" w:rsidRPr="00220212" w:rsidRDefault="00220212" w:rsidP="00220212">
      <w:pPr>
        <w:suppressAutoHyphens/>
        <w:spacing w:after="0" w:line="240" w:lineRule="auto"/>
        <w:ind w:firstLine="708"/>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Poniżej przedstawiono ich charakterystykę ogólną.</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u w:val="single"/>
          <w:lang w:eastAsia="ar-SA"/>
        </w:rPr>
        <w:t>Piętro kredowe</w:t>
      </w:r>
      <w:r w:rsidRPr="00220212">
        <w:rPr>
          <w:rFonts w:ascii="Times New Roman" w:eastAsia="Times New Roman" w:hAnsi="Times New Roman" w:cs="Times New Roman"/>
          <w:b/>
          <w:sz w:val="24"/>
          <w:szCs w:val="24"/>
          <w:lang w:eastAsia="ar-SA"/>
        </w:rPr>
        <w:t xml:space="preserve"> </w:t>
      </w:r>
      <w:r w:rsidRPr="00220212">
        <w:rPr>
          <w:rFonts w:ascii="Times New Roman" w:eastAsia="Times New Roman" w:hAnsi="Times New Roman" w:cs="Times New Roman"/>
          <w:sz w:val="24"/>
          <w:szCs w:val="24"/>
          <w:lang w:eastAsia="ar-SA"/>
        </w:rPr>
        <w:t xml:space="preserve">występuje w ośrodku szczelinowym i porowym. Poziom prowadzi wody pod ciśnieniem </w:t>
      </w:r>
      <w:proofErr w:type="spellStart"/>
      <w:r w:rsidRPr="00220212">
        <w:rPr>
          <w:rFonts w:ascii="Times New Roman" w:eastAsia="Times New Roman" w:hAnsi="Times New Roman" w:cs="Times New Roman"/>
          <w:sz w:val="24"/>
          <w:szCs w:val="24"/>
          <w:lang w:eastAsia="ar-SA"/>
        </w:rPr>
        <w:t>subartezyjskim</w:t>
      </w:r>
      <w:proofErr w:type="spellEnd"/>
      <w:r w:rsidRPr="00220212">
        <w:rPr>
          <w:rFonts w:ascii="Times New Roman" w:eastAsia="Times New Roman" w:hAnsi="Times New Roman" w:cs="Times New Roman"/>
          <w:sz w:val="24"/>
          <w:szCs w:val="24"/>
          <w:lang w:eastAsia="ar-SA"/>
        </w:rPr>
        <w:t xml:space="preserve"> i artezyjskim, o powierzchni piezometrycznej nachylonej w kierunku doliny Wisły i Żuław. Poziom tworzą wapienie i margle o różnym stopniu szczelinowatości oraz piaski drobnoziarniste. Strop strefy szczelin na ogół nie pokrywa się ze stropem osadów węglanowych. Utrudnia to kontakt hydrauliczny wód tego poziomu z wodami płytszych poziomów wodonośnych.  Miąższość strefy szczelin wynosi od kilku do 54-62 m. </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u w:val="single"/>
          <w:lang w:eastAsia="ar-SA"/>
        </w:rPr>
        <w:t>Piętro trzeciorzędowe</w:t>
      </w:r>
      <w:r w:rsidRPr="00220212">
        <w:rPr>
          <w:rFonts w:ascii="Times New Roman" w:eastAsia="Times New Roman" w:hAnsi="Times New Roman" w:cs="Times New Roman"/>
          <w:b/>
          <w:sz w:val="24"/>
          <w:szCs w:val="24"/>
          <w:lang w:eastAsia="ar-SA"/>
        </w:rPr>
        <w:t xml:space="preserve"> </w:t>
      </w:r>
      <w:r w:rsidRPr="00220212">
        <w:rPr>
          <w:rFonts w:ascii="Times New Roman" w:eastAsia="Times New Roman" w:hAnsi="Times New Roman" w:cs="Times New Roman"/>
          <w:sz w:val="24"/>
          <w:szCs w:val="24"/>
          <w:lang w:eastAsia="ar-SA"/>
        </w:rPr>
        <w:t xml:space="preserve">jest głównym użytkowym poziomem wodonośnym a jego parametry hydrologiczne są dobrze rozpoznane. Poziom trzeciorzędowy eksploatowany jest wtedy, gdy brak jest nadległych warstw wodonośnych czwartorzędowych. Trzeciorzędowy poziom wodonośny zasilany jest dopływem lateralnym wód z obszaru wysoczyzn morenowych, a częściowo przez </w:t>
      </w:r>
      <w:proofErr w:type="spellStart"/>
      <w:r w:rsidRPr="00220212">
        <w:rPr>
          <w:rFonts w:ascii="Times New Roman" w:eastAsia="Times New Roman" w:hAnsi="Times New Roman" w:cs="Times New Roman"/>
          <w:sz w:val="24"/>
          <w:szCs w:val="24"/>
          <w:lang w:eastAsia="ar-SA"/>
        </w:rPr>
        <w:t>ascenzję</w:t>
      </w:r>
      <w:proofErr w:type="spellEnd"/>
      <w:r w:rsidRPr="00220212">
        <w:rPr>
          <w:rFonts w:ascii="Times New Roman" w:eastAsia="Times New Roman" w:hAnsi="Times New Roman" w:cs="Times New Roman"/>
          <w:sz w:val="24"/>
          <w:szCs w:val="24"/>
          <w:lang w:eastAsia="ar-SA"/>
        </w:rPr>
        <w:t xml:space="preserve"> wód kredowych. </w:t>
      </w:r>
    </w:p>
    <w:p w:rsidR="00220212" w:rsidRPr="00220212" w:rsidRDefault="00220212" w:rsidP="00220212">
      <w:pPr>
        <w:suppressAutoHyphens/>
        <w:autoSpaceDE w:val="0"/>
        <w:spacing w:before="62" w:after="0" w:line="360" w:lineRule="auto"/>
        <w:ind w:left="29"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u w:val="single"/>
          <w:lang w:eastAsia="ar-SA"/>
        </w:rPr>
        <w:t>Czwartorzędowe piętro</w:t>
      </w:r>
      <w:r w:rsidRPr="00220212">
        <w:rPr>
          <w:rFonts w:ascii="Times New Roman" w:eastAsia="Times New Roman" w:hAnsi="Times New Roman" w:cs="Times New Roman"/>
          <w:sz w:val="24"/>
          <w:szCs w:val="24"/>
          <w:lang w:eastAsia="ar-SA"/>
        </w:rPr>
        <w:t xml:space="preserve"> wodonośne</w:t>
      </w:r>
      <w:r w:rsidRPr="00220212">
        <w:rPr>
          <w:rFonts w:ascii="Times New Roman" w:eastAsia="Times New Roman" w:hAnsi="Times New Roman" w:cs="Times New Roman"/>
          <w:b/>
          <w:sz w:val="24"/>
          <w:szCs w:val="24"/>
          <w:lang w:eastAsia="ar-SA"/>
        </w:rPr>
        <w:t xml:space="preserve"> </w:t>
      </w:r>
      <w:r w:rsidRPr="00220212">
        <w:rPr>
          <w:rFonts w:ascii="Times New Roman" w:eastAsia="Times New Roman" w:hAnsi="Times New Roman" w:cs="Times New Roman"/>
          <w:sz w:val="24"/>
          <w:szCs w:val="24"/>
          <w:lang w:eastAsia="ar-SA"/>
        </w:rPr>
        <w:t xml:space="preserve">występuje powszechnie. Utwory wodonośne zbudowane są: z osadów piaszczystych lodowcowych i wodnolodowcowych zlodowaceń północnopolskich, osadów piaszczystych interglacjału </w:t>
      </w:r>
      <w:proofErr w:type="spellStart"/>
      <w:r w:rsidRPr="00220212">
        <w:rPr>
          <w:rFonts w:ascii="Times New Roman" w:eastAsia="Times New Roman" w:hAnsi="Times New Roman" w:cs="Times New Roman"/>
          <w:sz w:val="24"/>
          <w:szCs w:val="24"/>
          <w:lang w:eastAsia="ar-SA"/>
        </w:rPr>
        <w:t>eemskiego</w:t>
      </w:r>
      <w:proofErr w:type="spellEnd"/>
      <w:r w:rsidRPr="00220212">
        <w:rPr>
          <w:rFonts w:ascii="Times New Roman" w:eastAsia="Times New Roman" w:hAnsi="Times New Roman" w:cs="Times New Roman"/>
          <w:sz w:val="24"/>
          <w:szCs w:val="24"/>
          <w:lang w:eastAsia="ar-SA"/>
        </w:rPr>
        <w:t xml:space="preserve">  oraz rzecznych osadów </w:t>
      </w:r>
      <w:r w:rsidRPr="00220212">
        <w:rPr>
          <w:rFonts w:ascii="Times New Roman" w:eastAsia="Times New Roman" w:hAnsi="Times New Roman" w:cs="Times New Roman"/>
          <w:sz w:val="24"/>
          <w:szCs w:val="24"/>
          <w:lang w:eastAsia="ar-SA"/>
        </w:rPr>
        <w:lastRenderedPageBreak/>
        <w:t xml:space="preserve">holoceńskich w dolinach rzek. W czwartorzędowym piętrze wodonośnym odrębne poziomy i warstwy wodonośne bywają połączone w wyniku nafiltrowania. </w:t>
      </w:r>
    </w:p>
    <w:p w:rsidR="00220212" w:rsidRPr="00220212" w:rsidRDefault="00220212" w:rsidP="00220212">
      <w:pPr>
        <w:suppressAutoHyphens/>
        <w:autoSpaceDE w:val="0"/>
        <w:spacing w:before="62" w:after="0" w:line="360" w:lineRule="auto"/>
        <w:ind w:left="29" w:firstLine="708"/>
        <w:jc w:val="both"/>
        <w:rPr>
          <w:rFonts w:ascii="Times New Roman" w:eastAsia="Times New Roman" w:hAnsi="Times New Roman" w:cs="Times New Roman"/>
          <w:color w:val="0070C0"/>
          <w:sz w:val="24"/>
          <w:szCs w:val="24"/>
          <w:lang w:eastAsia="ar-SA"/>
        </w:rPr>
      </w:pPr>
      <w:r w:rsidRPr="00220212">
        <w:rPr>
          <w:rFonts w:ascii="Times New Roman" w:eastAsia="Times New Roman" w:hAnsi="Times New Roman" w:cs="Times New Roman"/>
          <w:sz w:val="24"/>
          <w:szCs w:val="24"/>
          <w:lang w:eastAsia="ar-SA"/>
        </w:rPr>
        <w:t xml:space="preserve">Najczęściej wyróżnianym poziomem jest tzw. poziom </w:t>
      </w:r>
      <w:proofErr w:type="spellStart"/>
      <w:r w:rsidRPr="00220212">
        <w:rPr>
          <w:rFonts w:ascii="Times New Roman" w:eastAsia="Times New Roman" w:hAnsi="Times New Roman" w:cs="Times New Roman"/>
          <w:b/>
          <w:sz w:val="24"/>
          <w:szCs w:val="24"/>
          <w:lang w:eastAsia="ar-SA"/>
        </w:rPr>
        <w:t>międzymorenowy</w:t>
      </w:r>
      <w:proofErr w:type="spellEnd"/>
      <w:r w:rsidRPr="00220212">
        <w:rPr>
          <w:rFonts w:ascii="Times New Roman" w:eastAsia="Times New Roman" w:hAnsi="Times New Roman" w:cs="Times New Roman"/>
          <w:sz w:val="24"/>
          <w:szCs w:val="24"/>
          <w:lang w:eastAsia="ar-SA"/>
        </w:rPr>
        <w:t xml:space="preserve">, ale ze względu na jego gorsze parametry głównym użytkowym poziomem wodonośnym jest poziom </w:t>
      </w:r>
      <w:r w:rsidRPr="00220212">
        <w:rPr>
          <w:rFonts w:ascii="Times New Roman" w:eastAsia="Times New Roman" w:hAnsi="Times New Roman" w:cs="Times New Roman"/>
          <w:b/>
          <w:sz w:val="24"/>
          <w:szCs w:val="24"/>
          <w:lang w:eastAsia="ar-SA"/>
        </w:rPr>
        <w:t>czwartorzędowo-trzeciorzędowy</w:t>
      </w:r>
      <w:r w:rsidRPr="00220212">
        <w:rPr>
          <w:rFonts w:ascii="Times New Roman" w:eastAsia="Times New Roman" w:hAnsi="Times New Roman" w:cs="Times New Roman"/>
          <w:sz w:val="24"/>
          <w:szCs w:val="24"/>
          <w:lang w:eastAsia="ar-SA"/>
        </w:rPr>
        <w:t xml:space="preserve">. Poziom ten budują osady piaszczyste zlodowaceń południowopolskich oraz piaski miocenu i oligocenu o miąższości do 20 m. Poziom </w:t>
      </w:r>
      <w:r w:rsidRPr="00220212">
        <w:rPr>
          <w:rFonts w:ascii="Times New Roman" w:eastAsia="Times New Roman" w:hAnsi="Times New Roman" w:cs="Times New Roman"/>
          <w:b/>
          <w:sz w:val="24"/>
          <w:szCs w:val="24"/>
          <w:lang w:eastAsia="ar-SA"/>
        </w:rPr>
        <w:t xml:space="preserve">plejstoceńsko-holoceński </w:t>
      </w:r>
      <w:r w:rsidRPr="00220212">
        <w:rPr>
          <w:rFonts w:ascii="Times New Roman" w:eastAsia="Times New Roman" w:hAnsi="Times New Roman" w:cs="Times New Roman"/>
          <w:sz w:val="24"/>
          <w:szCs w:val="24"/>
          <w:lang w:eastAsia="ar-SA"/>
        </w:rPr>
        <w:t>na obszarze Żuław tworzą piaski i żwiry wodnolodowcowe i holoceńskie rzeczne, przykryte namułami i mułkami, miejscami utworami organicznymi. Poziom zasilany jest dopływem lateralnym z obszaru wysoczyzny i z piętra kredowego. Nie</w:t>
      </w:r>
      <w:r w:rsidRPr="00220212">
        <w:rPr>
          <w:rFonts w:ascii="Times New Roman" w:eastAsia="Times New Roman" w:hAnsi="Times New Roman" w:cs="Times New Roman"/>
          <w:color w:val="0070C0"/>
          <w:sz w:val="24"/>
          <w:szCs w:val="24"/>
          <w:lang w:eastAsia="ar-SA"/>
        </w:rPr>
        <w:t xml:space="preserve"> </w:t>
      </w:r>
      <w:r w:rsidRPr="00220212">
        <w:rPr>
          <w:rFonts w:ascii="Times New Roman" w:eastAsia="Times New Roman" w:hAnsi="Times New Roman" w:cs="Times New Roman"/>
          <w:sz w:val="24"/>
          <w:szCs w:val="24"/>
          <w:lang w:eastAsia="ar-SA"/>
        </w:rPr>
        <w:t>stanowi on jednak podstawy do zaopatrzenia w wodę z uwagi na znaczne zawartości żelaza i manganu</w:t>
      </w:r>
      <w:r w:rsidRPr="00220212">
        <w:rPr>
          <w:rFonts w:ascii="Times New Roman" w:eastAsia="Times New Roman" w:hAnsi="Times New Roman" w:cs="Times New Roman"/>
          <w:color w:val="0070C0"/>
          <w:sz w:val="24"/>
          <w:szCs w:val="24"/>
          <w:lang w:eastAsia="ar-SA"/>
        </w:rPr>
        <w:t xml:space="preserve"> </w:t>
      </w:r>
    </w:p>
    <w:p w:rsidR="00220212" w:rsidRPr="00220212" w:rsidRDefault="00220212" w:rsidP="00220212">
      <w:pPr>
        <w:suppressAutoHyphens/>
        <w:autoSpaceDE w:val="0"/>
        <w:spacing w:before="62" w:after="0" w:line="360" w:lineRule="auto"/>
        <w:ind w:left="29" w:firstLine="708"/>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r w:rsidRPr="00220212">
        <w:rPr>
          <w:rFonts w:ascii="Times New Roman" w:eastAsia="Times New Roman" w:hAnsi="Times New Roman" w:cs="Times New Roman"/>
          <w:b/>
          <w:sz w:val="24"/>
          <w:szCs w:val="24"/>
          <w:lang w:eastAsia="ar-SA"/>
        </w:rPr>
        <w:t>Warunki hydrogeochemiczne</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color w:val="0070C0"/>
          <w:sz w:val="24"/>
          <w:szCs w:val="24"/>
          <w:lang w:eastAsia="ar-SA"/>
        </w:rPr>
      </w:pPr>
      <w:r w:rsidRPr="00220212">
        <w:rPr>
          <w:rFonts w:ascii="Times New Roman" w:eastAsia="Times New Roman" w:hAnsi="Times New Roman" w:cs="Times New Roman"/>
          <w:sz w:val="24"/>
          <w:szCs w:val="24"/>
          <w:lang w:eastAsia="ar-SA"/>
        </w:rPr>
        <w:t xml:space="preserve">Na omawianym terenie  występuję w  większości warstwa czwartorzędu.   Wydobywane wody podziemne wymagają uzdatniania, dlatego też wszystkie ujęcia wód                     podziemnych wyposażone są w stacje uzdatniania (odżelazianie, </w:t>
      </w:r>
      <w:proofErr w:type="spellStart"/>
      <w:r w:rsidRPr="00220212">
        <w:rPr>
          <w:rFonts w:ascii="Times New Roman" w:eastAsia="Times New Roman" w:hAnsi="Times New Roman" w:cs="Times New Roman"/>
          <w:sz w:val="24"/>
          <w:szCs w:val="24"/>
          <w:lang w:eastAsia="ar-SA"/>
        </w:rPr>
        <w:t>odmanganianie</w:t>
      </w:r>
      <w:proofErr w:type="spellEnd"/>
      <w:r w:rsidRPr="00220212">
        <w:rPr>
          <w:rFonts w:ascii="Times New Roman" w:eastAsia="Times New Roman" w:hAnsi="Times New Roman" w:cs="Times New Roman"/>
          <w:sz w:val="24"/>
          <w:szCs w:val="24"/>
          <w:lang w:eastAsia="ar-SA"/>
        </w:rPr>
        <w:t xml:space="preserve">). </w:t>
      </w:r>
      <w:r w:rsidRPr="00220212">
        <w:rPr>
          <w:rFonts w:ascii="Times New Roman" w:eastAsia="Times New Roman" w:hAnsi="Times New Roman" w:cs="Times New Roman"/>
          <w:sz w:val="24"/>
          <w:szCs w:val="24"/>
          <w:lang w:eastAsia="ar-SA"/>
        </w:rPr>
        <w:br/>
        <w:t xml:space="preserve">Miejscowości korzystające z wodociągów, zaopatrywane są w wodę z ujęć podziemnych, ujmujących wody czwartorzędowego poziomu wodonośnego. Ujęcia indywidualne wykorzystują na ogół wody holoceńskie. Warunki hydrogeologiczne na terenie gminy są dobre. Główna warstwa wodonośna czwartorzędu położona jest bezpośrednio pod glinami zwałowymi zlodowacenia bałtyckiego i zbudowana jest z różnoziarnistych piasków, pospółek i żwirów. Miąższość warstwy waha się w granicach od kilku do kilkunastu metrów, a znaczny zasięg terytorialny nadaje jej charakter zbiornika wód podziemnych. Jakość wody pitnej nadzorowana jest przez Państwowy Powiatowy Inspektorat Sanitarny w Bytowie, a badania laboratoryjne próbek wody zlecane są Powiatowej Stacji </w:t>
      </w:r>
      <w:proofErr w:type="spellStart"/>
      <w:r w:rsidRPr="00220212">
        <w:rPr>
          <w:rFonts w:ascii="Times New Roman" w:eastAsia="Times New Roman" w:hAnsi="Times New Roman" w:cs="Times New Roman"/>
          <w:sz w:val="24"/>
          <w:szCs w:val="24"/>
          <w:lang w:eastAsia="ar-SA"/>
        </w:rPr>
        <w:t>Sanitarno</w:t>
      </w:r>
      <w:proofErr w:type="spellEnd"/>
      <w:r w:rsidRPr="00220212">
        <w:rPr>
          <w:rFonts w:ascii="Times New Roman" w:eastAsia="Times New Roman" w:hAnsi="Times New Roman" w:cs="Times New Roman"/>
          <w:sz w:val="24"/>
          <w:szCs w:val="24"/>
          <w:lang w:eastAsia="ar-SA"/>
        </w:rPr>
        <w:t xml:space="preserve"> – Epidemiologicznej w Lęborku. Sprawozdania z badań bakteriologicznych i fizyko-chemicznych próbek wody przeznaczonej do spożycia przez ludzi, z ostatnich lat (2005-2007) pokazują, iż woda surowa ze wszystkich ujęć wody na terenie obu gmin oraz woda pitna dostarczana do odbiorców spełnia wymagania dotyczącą wskaźników fizyko-chemicznych, organoleptycznych i bakteriologicznych określonych w Rozporządzeniu Ministra Zdrowia w sprawie jakości wody przeznaczonej do spożycia przez ludzi (Dz. U. 2007 nr 61 poz. 417), które to rozporządzenie dokonuje wdrożenia przepisów dyrektywy 98/83/EC w sprawie jakości wody przeznaczonej do spożycia przez ludzi.</w:t>
      </w:r>
      <w:r w:rsidRPr="00220212">
        <w:rPr>
          <w:rFonts w:ascii="Times New Roman" w:eastAsia="Times New Roman" w:hAnsi="Times New Roman" w:cs="Times New Roman"/>
          <w:color w:val="0070C0"/>
          <w:sz w:val="24"/>
          <w:szCs w:val="24"/>
          <w:lang w:eastAsia="ar-SA"/>
        </w:rPr>
        <w:t> </w:t>
      </w:r>
    </w:p>
    <w:p w:rsidR="00220212" w:rsidRP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r w:rsidRPr="00220212">
        <w:rPr>
          <w:rFonts w:ascii="Times New Roman" w:eastAsia="Times New Roman" w:hAnsi="Times New Roman" w:cs="Times New Roman"/>
          <w:b/>
          <w:sz w:val="24"/>
          <w:szCs w:val="24"/>
          <w:lang w:eastAsia="ar-SA"/>
        </w:rPr>
        <w:lastRenderedPageBreak/>
        <w:t>Ochrona wód podziemnych</w:t>
      </w:r>
    </w:p>
    <w:p w:rsidR="00220212" w:rsidRPr="00220212" w:rsidRDefault="00220212" w:rsidP="00220212">
      <w:pPr>
        <w:suppressAutoHyphens/>
        <w:autoSpaceDE w:val="0"/>
        <w:spacing w:before="62" w:after="0" w:line="360" w:lineRule="auto"/>
        <w:ind w:left="29"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Warstwa wodonośna usytuowana jest dość głęboko, bo na głębokości 35</w:t>
      </w:r>
      <w:r w:rsidRPr="00220212">
        <w:rPr>
          <w:rFonts w:ascii="Times New Roman" w:eastAsia="Times New Roman" w:hAnsi="Times New Roman" w:cs="Times New Roman"/>
          <w:bCs/>
          <w:sz w:val="24"/>
          <w:szCs w:val="24"/>
          <w:lang w:eastAsia="ar-SA"/>
        </w:rPr>
        <w:t>m</w:t>
      </w:r>
      <w:r w:rsidRPr="00220212">
        <w:rPr>
          <w:rFonts w:ascii="Times New Roman" w:eastAsia="Times New Roman" w:hAnsi="Times New Roman" w:cs="Times New Roman"/>
          <w:b/>
          <w:bCs/>
          <w:sz w:val="24"/>
          <w:szCs w:val="24"/>
          <w:lang w:eastAsia="ar-SA"/>
        </w:rPr>
        <w:t xml:space="preserve"> </w:t>
      </w:r>
      <w:r w:rsidRPr="00220212">
        <w:rPr>
          <w:rFonts w:ascii="Times New Roman" w:eastAsia="Times New Roman" w:hAnsi="Times New Roman" w:cs="Times New Roman"/>
          <w:sz w:val="24"/>
          <w:szCs w:val="24"/>
          <w:lang w:eastAsia="ar-SA"/>
        </w:rPr>
        <w:t xml:space="preserve">i występowanie przed nią nieprzepuszczalnych warstw gliny powoduje, że warstwa wodonośna </w:t>
      </w:r>
      <w:r w:rsidRPr="00220212">
        <w:rPr>
          <w:rFonts w:ascii="Times New Roman" w:eastAsia="Times New Roman" w:hAnsi="Times New Roman" w:cs="Times New Roman"/>
          <w:bCs/>
          <w:sz w:val="24"/>
          <w:szCs w:val="24"/>
          <w:lang w:eastAsia="ar-SA"/>
        </w:rPr>
        <w:t>jest</w:t>
      </w:r>
      <w:r w:rsidRPr="00220212">
        <w:rPr>
          <w:rFonts w:ascii="Times New Roman" w:eastAsia="Times New Roman" w:hAnsi="Times New Roman" w:cs="Times New Roman"/>
          <w:b/>
          <w:bCs/>
          <w:sz w:val="24"/>
          <w:szCs w:val="24"/>
          <w:lang w:eastAsia="ar-SA"/>
        </w:rPr>
        <w:t xml:space="preserve"> </w:t>
      </w:r>
      <w:r w:rsidRPr="00220212">
        <w:rPr>
          <w:rFonts w:ascii="Times New Roman" w:eastAsia="Times New Roman" w:hAnsi="Times New Roman" w:cs="Times New Roman"/>
          <w:sz w:val="24"/>
          <w:szCs w:val="24"/>
          <w:lang w:eastAsia="ar-SA"/>
        </w:rPr>
        <w:t xml:space="preserve">dobrze zabezpieczona przed napływem powierzchniowych zanieczyszczeń </w:t>
      </w:r>
      <w:r w:rsidRPr="00220212">
        <w:rPr>
          <w:rFonts w:ascii="Times New Roman" w:eastAsia="Times New Roman" w:hAnsi="Times New Roman" w:cs="Times New Roman"/>
          <w:bCs/>
          <w:sz w:val="24"/>
          <w:szCs w:val="24"/>
          <w:lang w:eastAsia="ar-SA"/>
        </w:rPr>
        <w:t>co</w:t>
      </w:r>
      <w:r w:rsidRPr="00220212">
        <w:rPr>
          <w:rFonts w:ascii="Times New Roman" w:eastAsia="Times New Roman" w:hAnsi="Times New Roman" w:cs="Times New Roman"/>
          <w:b/>
          <w:bCs/>
          <w:sz w:val="24"/>
          <w:szCs w:val="24"/>
          <w:lang w:eastAsia="ar-SA"/>
        </w:rPr>
        <w:t xml:space="preserve"> </w:t>
      </w:r>
      <w:r w:rsidRPr="00220212">
        <w:rPr>
          <w:rFonts w:ascii="Times New Roman" w:eastAsia="Times New Roman" w:hAnsi="Times New Roman" w:cs="Times New Roman"/>
          <w:sz w:val="24"/>
          <w:szCs w:val="24"/>
          <w:lang w:eastAsia="ar-SA"/>
        </w:rPr>
        <w:t xml:space="preserve">pozwala </w:t>
      </w:r>
      <w:r w:rsidRPr="00220212">
        <w:rPr>
          <w:rFonts w:ascii="Times New Roman" w:eastAsia="Times New Roman" w:hAnsi="Times New Roman" w:cs="Times New Roman"/>
          <w:bCs/>
          <w:sz w:val="24"/>
          <w:szCs w:val="24"/>
          <w:lang w:eastAsia="ar-SA"/>
        </w:rPr>
        <w:t>na</w:t>
      </w:r>
      <w:r w:rsidRPr="00220212">
        <w:rPr>
          <w:rFonts w:ascii="Times New Roman" w:eastAsia="Times New Roman" w:hAnsi="Times New Roman" w:cs="Times New Roman"/>
          <w:b/>
          <w:bCs/>
          <w:sz w:val="24"/>
          <w:szCs w:val="24"/>
          <w:lang w:eastAsia="ar-SA"/>
        </w:rPr>
        <w:t xml:space="preserve"> </w:t>
      </w:r>
      <w:r w:rsidRPr="00220212">
        <w:rPr>
          <w:rFonts w:ascii="Times New Roman" w:eastAsia="Times New Roman" w:hAnsi="Times New Roman" w:cs="Times New Roman"/>
          <w:sz w:val="24"/>
          <w:szCs w:val="24"/>
          <w:lang w:eastAsia="ar-SA"/>
        </w:rPr>
        <w:t xml:space="preserve">urządzenie strefy ochronnej </w:t>
      </w:r>
      <w:r w:rsidRPr="00220212">
        <w:rPr>
          <w:rFonts w:ascii="Times New Roman" w:eastAsia="Times New Roman" w:hAnsi="Times New Roman" w:cs="Times New Roman"/>
          <w:sz w:val="24"/>
          <w:szCs w:val="24"/>
          <w:u w:val="single"/>
          <w:lang w:eastAsia="ar-SA"/>
        </w:rPr>
        <w:t>ujęcia głębinowego</w:t>
      </w:r>
      <w:r>
        <w:rPr>
          <w:rFonts w:ascii="Times New Roman" w:eastAsia="Times New Roman" w:hAnsi="Times New Roman" w:cs="Times New Roman"/>
          <w:sz w:val="24"/>
          <w:szCs w:val="24"/>
          <w:lang w:eastAsia="ar-SA"/>
        </w:rPr>
        <w:t xml:space="preserve"> </w:t>
      </w:r>
      <w:r w:rsidRPr="00220212">
        <w:rPr>
          <w:rFonts w:ascii="Times New Roman" w:eastAsia="Times New Roman" w:hAnsi="Times New Roman" w:cs="Times New Roman"/>
          <w:sz w:val="24"/>
          <w:szCs w:val="24"/>
          <w:lang w:eastAsia="ar-SA"/>
        </w:rPr>
        <w:t xml:space="preserve">o mniejszym zasięgu. </w:t>
      </w:r>
    </w:p>
    <w:p w:rsidR="00220212" w:rsidRPr="00220212" w:rsidRDefault="00220212" w:rsidP="00220212">
      <w:pPr>
        <w:suppressAutoHyphens/>
        <w:spacing w:after="0" w:line="360" w:lineRule="auto"/>
        <w:jc w:val="both"/>
        <w:rPr>
          <w:rFonts w:ascii="Times New Roman" w:eastAsia="Times New Roman" w:hAnsi="Times New Roman" w:cs="Times New Roman"/>
          <w:color w:val="0070C0"/>
          <w:sz w:val="24"/>
          <w:szCs w:val="24"/>
          <w:lang w:eastAsia="ar-SA"/>
        </w:rPr>
      </w:pPr>
      <w:r w:rsidRPr="00220212">
        <w:rPr>
          <w:rFonts w:ascii="Times New Roman" w:eastAsia="Times New Roman" w:hAnsi="Times New Roman" w:cs="Times New Roman"/>
          <w:color w:val="0070C0"/>
          <w:sz w:val="24"/>
          <w:szCs w:val="24"/>
          <w:lang w:eastAsia="ar-SA"/>
        </w:rPr>
        <w:tab/>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Prawidłowa eksploatacja obiektów inwentarskich</w:t>
      </w:r>
      <w:r>
        <w:rPr>
          <w:rFonts w:ascii="Times New Roman" w:eastAsia="Times New Roman" w:hAnsi="Times New Roman" w:cs="Times New Roman"/>
          <w:sz w:val="24"/>
          <w:szCs w:val="24"/>
          <w:lang w:eastAsia="ar-SA"/>
        </w:rPr>
        <w:t xml:space="preserve"> jak i </w:t>
      </w:r>
      <w:r w:rsidRPr="00220212">
        <w:rPr>
          <w:rFonts w:ascii="Times New Roman" w:eastAsia="Times New Roman" w:hAnsi="Times New Roman" w:cs="Times New Roman"/>
          <w:sz w:val="24"/>
          <w:szCs w:val="24"/>
          <w:u w:val="single"/>
          <w:lang w:eastAsia="ar-SA"/>
        </w:rPr>
        <w:t>ujęcia głębinowego</w:t>
      </w:r>
      <w:r w:rsidRPr="00220212">
        <w:rPr>
          <w:rFonts w:ascii="Times New Roman" w:eastAsia="Times New Roman" w:hAnsi="Times New Roman" w:cs="Times New Roman"/>
          <w:sz w:val="24"/>
          <w:szCs w:val="24"/>
          <w:lang w:eastAsia="ar-SA"/>
        </w:rPr>
        <w:t xml:space="preserve"> nie powinna nieść żadnych zagrożeń. Krótkotrwałe, niewielkie iniekcje zanieczyszczeń jakie mogą mieć miejsce w trakcie budowy i eksploatacji (transport samochodowy) pozostaną bez wpływu na jakość wód podziemnych. Znacząca emisja zanieczyszczeń mogła by wystąpić wyłącznie w sytuacjach awaryjnych a takich się nie przewiduje.</w:t>
      </w:r>
    </w:p>
    <w:p w:rsidR="00220212" w:rsidRPr="00220212" w:rsidRDefault="00220212" w:rsidP="00220212">
      <w:pPr>
        <w:suppressAutoHyphens/>
        <w:spacing w:after="0" w:line="360" w:lineRule="auto"/>
        <w:jc w:val="both"/>
        <w:rPr>
          <w:rFonts w:ascii="Times New Roman" w:eastAsia="Times New Roman" w:hAnsi="Times New Roman" w:cs="Times New Roman"/>
          <w:color w:val="0070C0"/>
          <w:sz w:val="24"/>
          <w:szCs w:val="24"/>
          <w:lang w:eastAsia="ar-SA"/>
        </w:rPr>
      </w:pPr>
    </w:p>
    <w:p w:rsidR="00220212" w:rsidRPr="00220212" w:rsidRDefault="00220212" w:rsidP="00220212">
      <w:pPr>
        <w:suppressAutoHyphens/>
        <w:spacing w:after="0" w:line="360" w:lineRule="auto"/>
        <w:jc w:val="both"/>
        <w:rPr>
          <w:rFonts w:ascii="Times New Roman" w:eastAsia="Times New Roman" w:hAnsi="Times New Roman" w:cs="Times New Roman"/>
          <w:b/>
          <w:sz w:val="24"/>
          <w:szCs w:val="24"/>
          <w:lang w:eastAsia="ar-SA"/>
        </w:rPr>
      </w:pPr>
      <w:r w:rsidRPr="00220212">
        <w:rPr>
          <w:rFonts w:ascii="Times New Roman" w:eastAsia="Times New Roman" w:hAnsi="Times New Roman" w:cs="Times New Roman"/>
          <w:b/>
          <w:sz w:val="24"/>
          <w:szCs w:val="24"/>
          <w:lang w:eastAsia="ar-SA"/>
        </w:rPr>
        <w:t>Zagrożenia wód podziemnych</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r w:rsidRPr="00220212">
        <w:rPr>
          <w:rFonts w:ascii="Times New Roman" w:eastAsia="Times New Roman" w:hAnsi="Times New Roman" w:cs="Times New Roman"/>
          <w:sz w:val="24"/>
          <w:szCs w:val="24"/>
          <w:lang w:eastAsia="ar-SA"/>
        </w:rPr>
        <w:t>Najkorzystniejsze warunki naturalnej ochrony posiadają starsze poziomy wodonośne – kredowy, trzeciorzędowy i czwartorzędowo-trzeciorzędowy, całkowicie izolowane od powierzchni terenu.</w:t>
      </w:r>
    </w:p>
    <w:p w:rsidR="00220212" w:rsidRPr="00220212" w:rsidRDefault="00220212" w:rsidP="00220212">
      <w:pPr>
        <w:suppressAutoHyphens/>
        <w:spacing w:after="0" w:line="360" w:lineRule="auto"/>
        <w:ind w:firstLine="708"/>
        <w:jc w:val="both"/>
        <w:rPr>
          <w:rFonts w:ascii="Times New Roman" w:eastAsia="Times New Roman" w:hAnsi="Times New Roman" w:cs="Times New Roman"/>
          <w:sz w:val="24"/>
          <w:szCs w:val="24"/>
          <w:lang w:eastAsia="ar-SA"/>
        </w:rPr>
      </w:pPr>
    </w:p>
    <w:p w:rsidR="00220212" w:rsidRPr="00220212" w:rsidRDefault="00220212" w:rsidP="00220212">
      <w:pPr>
        <w:suppressAutoHyphens/>
        <w:spacing w:after="0" w:line="360" w:lineRule="auto"/>
        <w:ind w:firstLine="708"/>
        <w:jc w:val="both"/>
        <w:rPr>
          <w:rFonts w:ascii="Times New Roman" w:eastAsia="Times New Roman" w:hAnsi="Times New Roman" w:cs="Times New Roman"/>
          <w:color w:val="0070C0"/>
          <w:sz w:val="24"/>
          <w:szCs w:val="24"/>
          <w:lang w:eastAsia="ar-SA"/>
        </w:rPr>
      </w:pPr>
      <w:r w:rsidRPr="00220212">
        <w:rPr>
          <w:rFonts w:ascii="Times New Roman" w:eastAsia="Times New Roman" w:hAnsi="Times New Roman" w:cs="Times New Roman"/>
          <w:sz w:val="24"/>
          <w:szCs w:val="24"/>
          <w:lang w:eastAsia="ar-SA"/>
        </w:rPr>
        <w:t>Wody czwartorzędowych warstw wodonośnych na obszarze gminy są w większości dobrze, rzadziej średnio izolowane nadkładem glin, o miąższości od kilku m do 10-50 m.  Jednakże potencjalnymi ogniskami ich zanieczyszczeń są gospodarstwa rolne, oczyszczalnie ścieków oraz dzikie wysypiska odpadów. Na obszarach użytków rolnych i lasów stopień zagrożenia wód podziemnych jest niski</w:t>
      </w:r>
      <w:r w:rsidRPr="00220212">
        <w:rPr>
          <w:rFonts w:ascii="Times New Roman" w:eastAsia="Times New Roman" w:hAnsi="Times New Roman" w:cs="Times New Roman"/>
          <w:color w:val="0070C0"/>
          <w:sz w:val="24"/>
          <w:szCs w:val="24"/>
          <w:lang w:eastAsia="ar-SA"/>
        </w:rPr>
        <w:t xml:space="preserve">. </w:t>
      </w:r>
    </w:p>
    <w:p w:rsidR="00A65286" w:rsidRDefault="00A65286" w:rsidP="00A65286">
      <w:pPr>
        <w:suppressAutoHyphens/>
        <w:spacing w:after="0" w:line="360" w:lineRule="auto"/>
        <w:jc w:val="both"/>
        <w:rPr>
          <w:rFonts w:ascii="Times New Roman" w:eastAsia="Times New Roman" w:hAnsi="Times New Roman" w:cs="Times New Roman"/>
          <w:b/>
          <w:bCs/>
          <w:sz w:val="24"/>
          <w:szCs w:val="24"/>
          <w:lang w:eastAsia="ar-SA"/>
        </w:rPr>
      </w:pPr>
    </w:p>
    <w:p w:rsidR="00A65286" w:rsidRPr="00A65286" w:rsidRDefault="00A65286" w:rsidP="00A65286">
      <w:pPr>
        <w:suppressAutoHyphens/>
        <w:spacing w:after="0" w:line="360" w:lineRule="auto"/>
        <w:jc w:val="both"/>
        <w:rPr>
          <w:rFonts w:ascii="Times New Roman" w:eastAsia="Times New Roman" w:hAnsi="Times New Roman" w:cs="Times New Roman"/>
          <w:b/>
          <w:bCs/>
          <w:sz w:val="24"/>
          <w:szCs w:val="24"/>
          <w:lang w:eastAsia="ar-SA"/>
        </w:rPr>
      </w:pPr>
      <w:r w:rsidRPr="00A65286">
        <w:rPr>
          <w:rFonts w:ascii="Times New Roman" w:eastAsia="Times New Roman" w:hAnsi="Times New Roman" w:cs="Times New Roman"/>
          <w:b/>
          <w:bCs/>
          <w:sz w:val="24"/>
          <w:szCs w:val="24"/>
          <w:lang w:eastAsia="ar-SA"/>
        </w:rPr>
        <w:t>6.</w:t>
      </w:r>
      <w:r w:rsidRPr="00A65286">
        <w:rPr>
          <w:rFonts w:ascii="Times New Roman" w:eastAsia="Times New Roman" w:hAnsi="Times New Roman" w:cs="Times New Roman"/>
          <w:b/>
          <w:bCs/>
          <w:sz w:val="24"/>
          <w:szCs w:val="24"/>
          <w:lang w:eastAsia="ar-SA"/>
        </w:rPr>
        <w:tab/>
        <w:t xml:space="preserve">OPIS  ANALIZOWANYCH  WARIANTÓW  </w:t>
      </w:r>
    </w:p>
    <w:p w:rsidR="0027626B" w:rsidRPr="00A65286" w:rsidRDefault="00A65286" w:rsidP="00252040">
      <w:pPr>
        <w:jc w:val="both"/>
        <w:rPr>
          <w:rFonts w:ascii="Times New Roman" w:hAnsi="Times New Roman" w:cs="Times New Roman"/>
          <w:b/>
          <w:sz w:val="24"/>
          <w:szCs w:val="24"/>
        </w:rPr>
      </w:pPr>
      <w:r w:rsidRPr="00A65286">
        <w:rPr>
          <w:rFonts w:ascii="Times New Roman" w:hAnsi="Times New Roman" w:cs="Times New Roman"/>
          <w:b/>
          <w:sz w:val="24"/>
          <w:szCs w:val="24"/>
        </w:rPr>
        <w:t xml:space="preserve">Wariant technologiczny </w:t>
      </w:r>
    </w:p>
    <w:p w:rsidR="00A65286" w:rsidRPr="00A65286" w:rsidRDefault="00A65286" w:rsidP="00A65286">
      <w:pPr>
        <w:spacing w:line="360" w:lineRule="auto"/>
        <w:jc w:val="both"/>
        <w:rPr>
          <w:rFonts w:ascii="Times New Roman" w:eastAsia="Calibri" w:hAnsi="Times New Roman" w:cs="Times New Roman"/>
          <w:i/>
          <w:sz w:val="24"/>
          <w:szCs w:val="24"/>
          <w:u w:val="single"/>
        </w:rPr>
      </w:pPr>
      <w:r w:rsidRPr="00A65286">
        <w:rPr>
          <w:rFonts w:ascii="Times New Roman" w:eastAsia="Calibri" w:hAnsi="Times New Roman" w:cs="Times New Roman"/>
          <w:i/>
          <w:sz w:val="24"/>
          <w:szCs w:val="24"/>
          <w:u w:val="single"/>
        </w:rPr>
        <w:t>Parametry pracy w warunkach odbiegających od normalnych:</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Chów drobiu jest procesem ciągłym z ustalonymi parametrami pracy, wynikającymi z cyklu produkcyjnego.</w:t>
      </w:r>
    </w:p>
    <w:p w:rsidR="00A65286" w:rsidRPr="00A65286" w:rsidRDefault="00A65286" w:rsidP="00A65286">
      <w:pPr>
        <w:spacing w:line="360" w:lineRule="auto"/>
        <w:ind w:firstLine="708"/>
        <w:jc w:val="both"/>
        <w:rPr>
          <w:rFonts w:ascii="Times New Roman" w:eastAsia="Calibri" w:hAnsi="Times New Roman" w:cs="Times New Roman"/>
          <w:color w:val="0070C0"/>
          <w:sz w:val="24"/>
          <w:szCs w:val="24"/>
        </w:rPr>
      </w:pPr>
      <w:r w:rsidRPr="00A65286">
        <w:rPr>
          <w:rFonts w:ascii="Times New Roman" w:eastAsia="Calibri" w:hAnsi="Times New Roman" w:cs="Times New Roman"/>
          <w:sz w:val="24"/>
          <w:szCs w:val="24"/>
        </w:rPr>
        <w:t>W warunkach fermowych warunkami odbiegającymi od normalnych są: epizootie, zaniki dostaw mediów: prądu i wody, awarie systemów transportu: pasz, wody, pomiotu, ekstremalne warunki pogodowe – szczególnie w zakresie wysokich temperatur</w:t>
      </w:r>
      <w:r w:rsidRPr="00A65286">
        <w:rPr>
          <w:rFonts w:ascii="Times New Roman" w:eastAsia="Calibri" w:hAnsi="Times New Roman" w:cs="Times New Roman"/>
          <w:color w:val="0070C0"/>
          <w:sz w:val="24"/>
          <w:szCs w:val="24"/>
        </w:rPr>
        <w:t>.</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lastRenderedPageBreak/>
        <w:t>Przeciwdziałaniu masowym chorobom służy: dobór ras hodowlanych o korzystnym genotypie, zakup kwalifikowanego materiału hodowlanego, stały nadzór weterynaryjny z bieżącą realizacją cyklu szczepień.</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Na okoliczność zakłóceń w dostawie energii elektrycznej każdy obiekt zasilany będzie    poprzez awaryjny agregat prądotwórczy firmy „</w:t>
      </w:r>
      <w:proofErr w:type="spellStart"/>
      <w:r w:rsidRPr="00A65286">
        <w:rPr>
          <w:rFonts w:ascii="Times New Roman" w:eastAsia="Calibri" w:hAnsi="Times New Roman" w:cs="Times New Roman"/>
          <w:sz w:val="24"/>
          <w:szCs w:val="24"/>
        </w:rPr>
        <w:t>Vett</w:t>
      </w:r>
      <w:proofErr w:type="spellEnd"/>
      <w:r w:rsidRPr="00A65286">
        <w:rPr>
          <w:rFonts w:ascii="Times New Roman" w:eastAsia="Calibri" w:hAnsi="Times New Roman" w:cs="Times New Roman"/>
          <w:sz w:val="24"/>
          <w:szCs w:val="24"/>
        </w:rPr>
        <w:t xml:space="preserve"> – </w:t>
      </w:r>
      <w:proofErr w:type="spellStart"/>
      <w:r w:rsidRPr="00A65286">
        <w:rPr>
          <w:rFonts w:ascii="Times New Roman" w:eastAsia="Calibri" w:hAnsi="Times New Roman" w:cs="Times New Roman"/>
          <w:sz w:val="24"/>
          <w:szCs w:val="24"/>
        </w:rPr>
        <w:t>MiM</w:t>
      </w:r>
      <w:proofErr w:type="spellEnd"/>
      <w:r w:rsidRPr="00A65286">
        <w:rPr>
          <w:rFonts w:ascii="Times New Roman" w:eastAsia="Calibri" w:hAnsi="Times New Roman" w:cs="Times New Roman"/>
          <w:sz w:val="24"/>
          <w:szCs w:val="24"/>
        </w:rPr>
        <w:t xml:space="preserve">” Wola typu 56Vet PR SW 620/141/17 o mocy 20 </w:t>
      </w:r>
      <w:proofErr w:type="spellStart"/>
      <w:r w:rsidRPr="00A65286">
        <w:rPr>
          <w:rFonts w:ascii="Times New Roman" w:eastAsia="Calibri" w:hAnsi="Times New Roman" w:cs="Times New Roman"/>
          <w:sz w:val="24"/>
          <w:szCs w:val="24"/>
        </w:rPr>
        <w:t>kW.</w:t>
      </w:r>
      <w:proofErr w:type="spellEnd"/>
      <w:r w:rsidRPr="00A65286">
        <w:rPr>
          <w:rFonts w:ascii="Times New Roman" w:eastAsia="Calibri" w:hAnsi="Times New Roman" w:cs="Times New Roman"/>
          <w:sz w:val="24"/>
          <w:szCs w:val="24"/>
        </w:rPr>
        <w:t xml:space="preserve">  Na wyp</w:t>
      </w:r>
      <w:r>
        <w:rPr>
          <w:rFonts w:ascii="Times New Roman" w:eastAsia="Calibri" w:hAnsi="Times New Roman" w:cs="Times New Roman"/>
          <w:sz w:val="24"/>
          <w:szCs w:val="24"/>
        </w:rPr>
        <w:t xml:space="preserve">adek braku dostaw wody (awaria </w:t>
      </w:r>
      <w:r w:rsidRPr="00A65286">
        <w:rPr>
          <w:rFonts w:ascii="Times New Roman" w:eastAsia="Calibri" w:hAnsi="Times New Roman" w:cs="Times New Roman"/>
          <w:sz w:val="24"/>
          <w:szCs w:val="24"/>
          <w:u w:val="single"/>
        </w:rPr>
        <w:t>studni głębinowej</w:t>
      </w:r>
      <w:r w:rsidRPr="00A65286">
        <w:rPr>
          <w:rFonts w:ascii="Times New Roman" w:eastAsia="Calibri" w:hAnsi="Times New Roman" w:cs="Times New Roman"/>
          <w:sz w:val="24"/>
          <w:szCs w:val="24"/>
        </w:rPr>
        <w:t xml:space="preserve">) zorganizowana będzie dostawa wody beczkowozami. Systemy transportu pasz, pomiotu, rozprowadzania wody do poideł będą na bieżąco konserwowane. </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 przypadku wysokich temperatur trwających przez dłuższy czas ograniczy się dostawy pasz. W sytuacjach ekstremalnych można będzie stosować polewanie dachów wodą lub wtryskiwać mgłę wodną do kurników. Wnioskodawca będzie  przygotowany do podejmowania odpowiednich działań w przypadku powstania zakłóceń w procesach technologicznych i operacjach technicznych w celu ograniczenia ich skutków dla środowiska, zgodnie z wypracowanymi wewnętrznymi procedurami.</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W sytuacjach awaryjnych można liczyć się ze wzrostem lub spadkiem zapotrzebowania na pasze, media. W sytuacjach nadzwyczajnych może wystąpić wzrost ilości padłych ptaków.   </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 raporcie o oddziaływaniu przedsięwzięcia na środowisko powinno się rozpatrzyć co najmniej dwa warianty i dokonać wyboru wariantu korzystniejszego dla środowiska. Mogą to być warianty:</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Wariant proponowany przez przedsiębiorcę:  budowa 9 obiektów inwentarskich o łącznej liczbie stanowisk 5144080 sztuk drobiu (57120/obiekt).</w:t>
      </w:r>
    </w:p>
    <w:p w:rsidR="00A65286" w:rsidRPr="00A65286" w:rsidRDefault="00A65286" w:rsidP="00A65286">
      <w:pPr>
        <w:spacing w:line="360" w:lineRule="auto"/>
        <w:jc w:val="both"/>
        <w:rPr>
          <w:rFonts w:ascii="Times New Roman" w:eastAsia="Calibri" w:hAnsi="Times New Roman" w:cs="Times New Roman"/>
          <w:color w:val="0070C0"/>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budowa jednego podobnego obiektu inwentarskiego o maksymalnej liczbie stanowisk dla  39 000 sztuk drobiu.</w:t>
      </w:r>
    </w:p>
    <w:p w:rsidR="00A65286" w:rsidRPr="00A65286" w:rsidRDefault="00A65286" w:rsidP="00A65286">
      <w:pPr>
        <w:spacing w:line="360" w:lineRule="auto"/>
        <w:jc w:val="both"/>
        <w:rPr>
          <w:rFonts w:ascii="Times New Roman" w:eastAsia="Calibri" w:hAnsi="Times New Roman" w:cs="Times New Roman"/>
          <w:b/>
          <w:i/>
          <w:sz w:val="24"/>
          <w:szCs w:val="24"/>
        </w:rPr>
      </w:pPr>
      <w:r w:rsidRPr="00A65286">
        <w:rPr>
          <w:rFonts w:ascii="Times New Roman" w:eastAsia="Calibri" w:hAnsi="Times New Roman" w:cs="Times New Roman"/>
          <w:b/>
          <w:i/>
          <w:sz w:val="24"/>
          <w:szCs w:val="24"/>
        </w:rPr>
        <w:t>6.1. Wariant proponowany przez przedsiębiorcę</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Wariant ten polega na budowie dziewięciu obiektów inwentarskich (liczba stanowisk                 57120 sztuk drobiu/obiekt) </w:t>
      </w:r>
      <w:r>
        <w:rPr>
          <w:rFonts w:ascii="Times New Roman" w:eastAsia="Calibri" w:hAnsi="Times New Roman" w:cs="Times New Roman"/>
          <w:sz w:val="24"/>
          <w:szCs w:val="24"/>
        </w:rPr>
        <w:t xml:space="preserve">oraz budowy ujęcia własnego </w:t>
      </w:r>
      <w:r w:rsidRPr="00A65286">
        <w:rPr>
          <w:rFonts w:ascii="Times New Roman" w:eastAsia="Calibri" w:hAnsi="Times New Roman" w:cs="Times New Roman"/>
          <w:sz w:val="24"/>
          <w:szCs w:val="24"/>
        </w:rPr>
        <w:t>na działce nr 115 o łącznej powierzchni 7,34 ha położonej w miejscowości Rokiciny.</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 Efektem takiego rozwiązania będzie:</w:t>
      </w:r>
    </w:p>
    <w:p w:rsidR="00A65286" w:rsidRPr="00A65286" w:rsidRDefault="00A65286" w:rsidP="00A65286">
      <w:pPr>
        <w:spacing w:after="0"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lastRenderedPageBreak/>
        <w:t>•</w:t>
      </w:r>
      <w:r w:rsidRPr="00A65286">
        <w:rPr>
          <w:rFonts w:ascii="Times New Roman" w:eastAsia="Calibri" w:hAnsi="Times New Roman" w:cs="Times New Roman"/>
          <w:sz w:val="24"/>
          <w:szCs w:val="24"/>
        </w:rPr>
        <w:tab/>
        <w:t>w pełni zagospodarowany teren działki 115,</w:t>
      </w:r>
    </w:p>
    <w:p w:rsidR="00A65286" w:rsidRPr="00A65286" w:rsidRDefault="00A65286" w:rsidP="00A65286">
      <w:pPr>
        <w:spacing w:after="0"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osiągnięcie maksymalnego, możliwego do uzyskania poziomu produkcji mięsa drobiowego,</w:t>
      </w:r>
    </w:p>
    <w:p w:rsidR="00A65286" w:rsidRPr="00A65286" w:rsidRDefault="00A65286" w:rsidP="00A65286">
      <w:pPr>
        <w:spacing w:after="0"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uzyskanie nawozów naturalnych (pomiot kurzy),</w:t>
      </w:r>
    </w:p>
    <w:p w:rsidR="00A65286" w:rsidRPr="00A65286" w:rsidRDefault="00A65286" w:rsidP="00A65286">
      <w:pPr>
        <w:spacing w:after="0"/>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wykorzystanie słomy pszennej jako ściółki,</w:t>
      </w:r>
    </w:p>
    <w:p w:rsidR="00A65286" w:rsidRPr="00A65286" w:rsidRDefault="00A65286" w:rsidP="00A65286">
      <w:pPr>
        <w:spacing w:after="0"/>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zachowanie standardów czystości środowiska poza obszarem działki 115,</w:t>
      </w:r>
    </w:p>
    <w:p w:rsidR="00A65286" w:rsidRPr="00A65286" w:rsidRDefault="00A65286" w:rsidP="00A65286">
      <w:pPr>
        <w:spacing w:after="0"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 xml:space="preserve">brak uciążliwego oddziaływania na sąsiednich terenach a zwłaszcza na terenach zabudowanych. </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ab/>
        <w:t>Planowana realizacja inwestycji ma na celu spełnienie wszystkich wymogów ochrony środowiska, bezpieczeństwa i komfortu pracy.</w:t>
      </w:r>
    </w:p>
    <w:p w:rsidR="00A65286" w:rsidRPr="00A65286" w:rsidRDefault="00A65286" w:rsidP="00A65286">
      <w:pPr>
        <w:spacing w:line="360" w:lineRule="auto"/>
        <w:jc w:val="both"/>
        <w:rPr>
          <w:rFonts w:ascii="Times New Roman" w:eastAsia="Calibri" w:hAnsi="Times New Roman" w:cs="Times New Roman"/>
          <w:b/>
          <w:i/>
          <w:sz w:val="24"/>
          <w:szCs w:val="24"/>
        </w:rPr>
      </w:pPr>
      <w:r w:rsidRPr="00A65286">
        <w:rPr>
          <w:rFonts w:ascii="Times New Roman" w:eastAsia="Calibri" w:hAnsi="Times New Roman" w:cs="Times New Roman"/>
          <w:b/>
          <w:i/>
          <w:sz w:val="24"/>
          <w:szCs w:val="24"/>
        </w:rPr>
        <w:t>6.2. Racjonalny wariant alternatywny</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Wariant ten polega na budowie jednego mniejszego obiektu inwentarskiego na działce nr  115 ,o łącznej powierzchni 7,34 ha położonej w miejscowości Rokiciny.</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Efektem takiego rozwiązania będzie niepełne wykorzystanie powierzchni działki – pozostanie obszar nie wykorzystany, nie nadający się do prowadzenia innego rodzaju działalności gospodarczej w rolnictwie. Rozwiązanie jest niekorzystne z ekonomicznego punktu widzenia, pozostawiając niewykorzystany obszar mogący przynosić wymierne korzyści dla inwestora. </w:t>
      </w:r>
    </w:p>
    <w:p w:rsidR="00A65286" w:rsidRPr="00A65286" w:rsidRDefault="00A65286" w:rsidP="00A65286">
      <w:pPr>
        <w:spacing w:line="360" w:lineRule="auto"/>
        <w:jc w:val="both"/>
        <w:rPr>
          <w:rFonts w:ascii="Times New Roman" w:eastAsia="Calibri" w:hAnsi="Times New Roman" w:cs="Times New Roman"/>
          <w:b/>
          <w:i/>
          <w:sz w:val="24"/>
          <w:szCs w:val="24"/>
        </w:rPr>
      </w:pPr>
      <w:r w:rsidRPr="00A65286">
        <w:rPr>
          <w:rFonts w:ascii="Times New Roman" w:eastAsia="Calibri" w:hAnsi="Times New Roman" w:cs="Times New Roman"/>
          <w:b/>
          <w:i/>
          <w:sz w:val="24"/>
          <w:szCs w:val="24"/>
        </w:rPr>
        <w:t>6.3. Uzasadnienie wyboru</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Przyjęty przez inwestora wariant jest korzystny dla środowiska, ponieważ oznacza się zmniejszonym do minimum oddziaływaniem na środowisko a jednocześnie pełnym wykorzystaniem obszaru działki nr 115 o łącznej powierzchni 7,34 ha położonej w miejscowości Rokiciny.</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niekorzystne i uciążliwe oddziaływanie przedsięwzięcia zostanie zmniejszone do minimum i nie przekroczy dopuszczalnych standardów poza obszarem inwestowania (obszar działki 115), co poświadczają obliczenia emisji hałasu i analiza</w:t>
      </w:r>
      <w:r w:rsidRPr="00A65286">
        <w:rPr>
          <w:rFonts w:ascii="Calibri" w:eastAsia="Calibri" w:hAnsi="Calibri" w:cs="Times New Roman"/>
        </w:rPr>
        <w:t xml:space="preserve"> </w:t>
      </w:r>
      <w:r w:rsidRPr="00A65286">
        <w:rPr>
          <w:rFonts w:ascii="Times New Roman" w:eastAsia="Calibri" w:hAnsi="Times New Roman" w:cs="Times New Roman"/>
          <w:sz w:val="24"/>
          <w:szCs w:val="24"/>
        </w:rPr>
        <w:t>emisji zanieczyszczeń do powietrza,</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planowane przedsięwzięcie</w:t>
      </w:r>
      <w:r>
        <w:rPr>
          <w:rFonts w:ascii="Times New Roman" w:eastAsia="Calibri" w:hAnsi="Times New Roman" w:cs="Times New Roman"/>
          <w:sz w:val="24"/>
          <w:szCs w:val="24"/>
        </w:rPr>
        <w:t xml:space="preserve"> po przez budowie własnego </w:t>
      </w:r>
      <w:r w:rsidRPr="00A65286">
        <w:rPr>
          <w:rFonts w:ascii="Times New Roman" w:eastAsia="Calibri" w:hAnsi="Times New Roman" w:cs="Times New Roman"/>
          <w:sz w:val="24"/>
          <w:szCs w:val="24"/>
          <w:u w:val="single"/>
        </w:rPr>
        <w:t>ujęcia głębinowego</w:t>
      </w:r>
      <w:r w:rsidRPr="00A65286">
        <w:rPr>
          <w:rFonts w:ascii="Times New Roman" w:eastAsia="Calibri" w:hAnsi="Times New Roman" w:cs="Times New Roman"/>
          <w:sz w:val="24"/>
          <w:szCs w:val="24"/>
        </w:rPr>
        <w:t xml:space="preserve"> nie spowoduje </w:t>
      </w:r>
      <w:r>
        <w:rPr>
          <w:rFonts w:ascii="Times New Roman" w:eastAsia="Calibri" w:hAnsi="Times New Roman" w:cs="Times New Roman"/>
          <w:sz w:val="24"/>
          <w:szCs w:val="24"/>
        </w:rPr>
        <w:t>konfliktów społecznych przy zwiększonym poborze wody z wodociągu gminnego,</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lastRenderedPageBreak/>
        <w:t>•</w:t>
      </w:r>
      <w:r w:rsidRPr="00A65286">
        <w:rPr>
          <w:rFonts w:ascii="Times New Roman" w:eastAsia="Calibri" w:hAnsi="Times New Roman" w:cs="Times New Roman"/>
          <w:sz w:val="24"/>
          <w:szCs w:val="24"/>
        </w:rPr>
        <w:tab/>
        <w:t>planowane przedsięwzięcie nie będzie wymagać realizacji obiektów infrastrukturalnych chroniących środowisko (np. oczyszczalnia ścieków, oczyszczanie emitowanych gazów i substancji),</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planowane przedsięwzięcie nie powoduje powstawania ścieków technologicznych, ścieki sanitarno-bytowe będą gromadzone w szczelnym zbiorniku bezodpływowym i wywożone do najbliższego punktu zlewnego, przez koncesjonowanego odbiorcę.</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w:t>
      </w:r>
      <w:r w:rsidRPr="00A65286">
        <w:rPr>
          <w:rFonts w:ascii="Times New Roman" w:eastAsia="Calibri" w:hAnsi="Times New Roman" w:cs="Times New Roman"/>
          <w:sz w:val="24"/>
          <w:szCs w:val="24"/>
        </w:rPr>
        <w:tab/>
        <w:t>planowane przedsięwzięcie nie spowoduje znaczącego wzrostu ruchu samochodów ciężarowych w porównaniu do aktualnej sytuacji transportowej i bliskiej lokalizacji drogi gminnej.</w:t>
      </w:r>
    </w:p>
    <w:p w:rsidR="00A65286" w:rsidRPr="00A65286" w:rsidRDefault="00A65286" w:rsidP="00A65286">
      <w:pPr>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Przyjęty do realizacji wariant został wybrany po analizie następujących elementów:</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ochrony walorów krajobrazowo-przyrodniczych,</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wymaganych rozwiązań projektowo- technicznych,</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możliwości wykorzystania istniejącej infrastruktury drogowej i technicznej,</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względów ekonomicznych planowanego przedsięwzięcia,</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powstawania jak najmniejszych emisji zanieczyszczeń do środowiska.</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color w:val="0070C0"/>
          <w:sz w:val="24"/>
          <w:szCs w:val="24"/>
        </w:rPr>
        <w:tab/>
      </w:r>
      <w:r w:rsidRPr="00A65286">
        <w:rPr>
          <w:rFonts w:ascii="Times New Roman" w:eastAsia="Calibri" w:hAnsi="Times New Roman" w:cs="Times New Roman"/>
          <w:sz w:val="24"/>
          <w:szCs w:val="24"/>
        </w:rPr>
        <w:t>W raporcie rozpatrywany jest jeden konkretny wariant lokalizacyjny. Zgodnie z informacjami uzyskanymi od inwestora wariant został zoptymalizowany pod kątem:</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 istnienia stosownych instalacji, </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położenia w obrębie terenu, do którego inwestor posiada tytuł prawny,</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bliskości niezbędnej infrastruktury technicznej i drogowej,</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zapewnienia właściwego i zgodnego z przepisami ochrony środowiska funkcjonowania</w:t>
      </w:r>
    </w:p>
    <w:p w:rsidR="00A65286" w:rsidRPr="00A65286" w:rsidRDefault="00A65286" w:rsidP="00A65286">
      <w:pPr>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  przedsięwzięcia. </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ab/>
        <w:t>Zaproponowana lokalizacja została wybrana optymalnie. Przemawiają za tym następujące czynniki:</w:t>
      </w:r>
    </w:p>
    <w:p w:rsidR="00A65286" w:rsidRPr="00A65286" w:rsidRDefault="00A65286" w:rsidP="00A65286">
      <w:pPr>
        <w:spacing w:line="360" w:lineRule="auto"/>
        <w:ind w:left="142" w:hanging="142"/>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 lokalizacja w miejscu oddalonym od skoncentrowanej zabudowy wsi, </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lokalizacja w pobliżu dróg dojazdowych,</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dostępna infrastruktura techniczna,</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lastRenderedPageBreak/>
        <w:t>- położenie poza miejscami podlegającymi ochronie.</w:t>
      </w:r>
    </w:p>
    <w:p w:rsidR="00A65286" w:rsidRPr="00A65286" w:rsidRDefault="00A65286" w:rsidP="00A65286">
      <w:pPr>
        <w:spacing w:line="360" w:lineRule="auto"/>
        <w:ind w:firstLine="708"/>
        <w:jc w:val="both"/>
        <w:rPr>
          <w:rFonts w:ascii="Times New Roman" w:eastAsia="Calibri" w:hAnsi="Times New Roman" w:cs="Times New Roman"/>
          <w:color w:val="0070C0"/>
          <w:sz w:val="24"/>
          <w:szCs w:val="24"/>
        </w:rPr>
      </w:pPr>
      <w:r w:rsidRPr="00A65286">
        <w:rPr>
          <w:rFonts w:ascii="Times New Roman" w:eastAsia="Calibri" w:hAnsi="Times New Roman" w:cs="Times New Roman"/>
          <w:sz w:val="24"/>
          <w:szCs w:val="24"/>
        </w:rPr>
        <w:t>Zaletą wybranego systemu chowu – jest możliwość przechowywania znacznej ilości drobiu przeznaczonego do intensywnego chowu oraz niższy koszt budowy pomieszczeń i ich wyposażenia, a także warunki bytowania ptaków zbliżone do naturalnych. Obrany system jest powszechnie stosowany i zalecany w przypadku hodowli brojlerów. Ponadto, w systemie ściółkowym nie powstają ścieki produkcyjne ani technologiczne. Wybrany system pojenia zapewnia szybkie i skuteczne pojenie zwierząt. Sposób zagospodarowania obornika oraz pozostałych odpadów powstałych w wyniku planowanej działalności – odbywać się będzie zgodnie z zasadami ochrony środowiska</w:t>
      </w:r>
      <w:r w:rsidRPr="00A65286">
        <w:rPr>
          <w:rFonts w:ascii="Times New Roman" w:eastAsia="Calibri" w:hAnsi="Times New Roman" w:cs="Times New Roman"/>
          <w:color w:val="0070C0"/>
          <w:sz w:val="24"/>
          <w:szCs w:val="24"/>
        </w:rPr>
        <w:t>.</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xml:space="preserve">Argumentami przemawiającymi za realizacją przedsięwzięcia w wariancie wybranym przez inwestora są: </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dopasowanie kształtu projektowanej inwestycji do istniejących możliwości terenowych przy zachowaniu dostatecznych odległości od granicy działki zgodnie z Prawem Budowlanym,</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zapewnienie, poprzez nowoczesną technologię, minimalizacji uciążliwości wynikających z funkcjonowania kurników, w tym nie wytwarzanie ścieków technologicznych,</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racjonalna i bezpieczna dla środowiska gospodarka wytwarzanymi odpadami,</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znaczna odległość od zabudowy skoncentrowanej, co praktycznie eliminuje możliwość powstania konfliktów społecznych, a po przeniesieniu obecnej hodowli skarg mieszkańców wsi,</w:t>
      </w:r>
    </w:p>
    <w:p w:rsidR="00A65286" w:rsidRPr="00A65286" w:rsidRDefault="00A65286" w:rsidP="00A65286">
      <w:pPr>
        <w:spacing w:line="360" w:lineRule="auto"/>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 brak obecność w najbliższym sąsiedztwie inwestycji (działka nr 115) o podobnym charakterze,</w:t>
      </w:r>
    </w:p>
    <w:p w:rsidR="00A65286" w:rsidRPr="00A65286" w:rsidRDefault="00A65286" w:rsidP="00A65286">
      <w:pPr>
        <w:spacing w:line="360" w:lineRule="auto"/>
        <w:ind w:firstLine="708"/>
        <w:jc w:val="both"/>
        <w:rPr>
          <w:rFonts w:ascii="Times New Roman" w:eastAsia="Calibri" w:hAnsi="Times New Roman" w:cs="Times New Roman"/>
          <w:sz w:val="24"/>
          <w:szCs w:val="24"/>
        </w:rPr>
      </w:pPr>
      <w:r w:rsidRPr="00A65286">
        <w:rPr>
          <w:rFonts w:ascii="Times New Roman" w:eastAsia="Calibri" w:hAnsi="Times New Roman" w:cs="Times New Roman"/>
          <w:sz w:val="24"/>
          <w:szCs w:val="24"/>
        </w:rPr>
        <w:t>Za wariant korzystniejszy dla inwestora ze względów głównie organizacyjno-ekonomicznych  należy uznać wariant proponowany przez wnioskodawcę. Opisywane warianty są równoważne pod względem wpływu na środowisko.</w:t>
      </w:r>
    </w:p>
    <w:p w:rsidR="00A65286" w:rsidRDefault="00A65286" w:rsidP="00A65286">
      <w:pPr>
        <w:suppressAutoHyphens/>
        <w:spacing w:after="0" w:line="360" w:lineRule="auto"/>
        <w:jc w:val="both"/>
        <w:rPr>
          <w:rFonts w:ascii="Times New Roman" w:eastAsia="Times New Roman" w:hAnsi="Times New Roman" w:cs="Times New Roman"/>
          <w:b/>
          <w:sz w:val="24"/>
          <w:szCs w:val="24"/>
          <w:lang w:eastAsia="ar-SA"/>
        </w:rPr>
      </w:pPr>
    </w:p>
    <w:p w:rsidR="00D94F93" w:rsidRDefault="00D94F93" w:rsidP="00A65286">
      <w:pPr>
        <w:suppressAutoHyphens/>
        <w:spacing w:after="0" w:line="360" w:lineRule="auto"/>
        <w:jc w:val="both"/>
        <w:rPr>
          <w:rFonts w:ascii="Times New Roman" w:eastAsia="Times New Roman" w:hAnsi="Times New Roman" w:cs="Times New Roman"/>
          <w:b/>
          <w:sz w:val="24"/>
          <w:szCs w:val="24"/>
          <w:lang w:eastAsia="ar-SA"/>
        </w:rPr>
      </w:pPr>
    </w:p>
    <w:p w:rsidR="00D94F93" w:rsidRDefault="00D94F93" w:rsidP="00A65286">
      <w:pPr>
        <w:suppressAutoHyphens/>
        <w:spacing w:after="0" w:line="360" w:lineRule="auto"/>
        <w:jc w:val="both"/>
        <w:rPr>
          <w:rFonts w:ascii="Times New Roman" w:eastAsia="Times New Roman" w:hAnsi="Times New Roman" w:cs="Times New Roman"/>
          <w:b/>
          <w:sz w:val="24"/>
          <w:szCs w:val="24"/>
          <w:lang w:eastAsia="ar-SA"/>
        </w:rPr>
      </w:pPr>
    </w:p>
    <w:p w:rsidR="00D94F93" w:rsidRPr="00A65286" w:rsidRDefault="00D94F93" w:rsidP="00A65286">
      <w:pPr>
        <w:suppressAutoHyphens/>
        <w:spacing w:after="0" w:line="360" w:lineRule="auto"/>
        <w:jc w:val="both"/>
        <w:rPr>
          <w:rFonts w:ascii="Times New Roman" w:eastAsia="Times New Roman" w:hAnsi="Times New Roman" w:cs="Times New Roman"/>
          <w:b/>
          <w:sz w:val="24"/>
          <w:szCs w:val="24"/>
          <w:lang w:eastAsia="ar-SA"/>
        </w:rPr>
      </w:pPr>
    </w:p>
    <w:p w:rsidR="00D94F93" w:rsidRPr="00D94F93" w:rsidRDefault="00D94F93" w:rsidP="00D94F93">
      <w:pPr>
        <w:suppressAutoHyphens/>
        <w:spacing w:after="0" w:line="360" w:lineRule="auto"/>
        <w:jc w:val="both"/>
        <w:rPr>
          <w:rFonts w:ascii="Times New Roman" w:eastAsia="Times New Roman" w:hAnsi="Times New Roman" w:cs="Times New Roman"/>
          <w:b/>
          <w:bCs/>
          <w:sz w:val="24"/>
          <w:szCs w:val="24"/>
          <w:lang w:eastAsia="ar-SA"/>
        </w:rPr>
      </w:pPr>
      <w:r w:rsidRPr="00D94F93">
        <w:rPr>
          <w:rFonts w:ascii="Times New Roman" w:eastAsia="Times New Roman" w:hAnsi="Times New Roman" w:cs="Times New Roman"/>
          <w:b/>
          <w:bCs/>
          <w:sz w:val="24"/>
          <w:szCs w:val="24"/>
          <w:lang w:eastAsia="ar-SA"/>
        </w:rPr>
        <w:lastRenderedPageBreak/>
        <w:t>8.</w:t>
      </w:r>
      <w:r w:rsidRPr="00D94F93">
        <w:rPr>
          <w:rFonts w:ascii="Times New Roman" w:eastAsia="Times New Roman" w:hAnsi="Times New Roman" w:cs="Times New Roman"/>
          <w:b/>
          <w:bCs/>
          <w:sz w:val="24"/>
          <w:szCs w:val="24"/>
          <w:lang w:eastAsia="ar-SA"/>
        </w:rPr>
        <w:tab/>
        <w:t>UZASADNIENIE  PROPONOWANEGO  PRZEZ WNIOSKODAWCĘ  WARIANTU,  ZE WSKAZANIEM  JEGO  ODDZIAŁYWANIA  NA  ŚRODOWISKO</w:t>
      </w:r>
    </w:p>
    <w:p w:rsidR="00D94F93" w:rsidRPr="00D94F93" w:rsidRDefault="00D94F93" w:rsidP="00D94F93">
      <w:pPr>
        <w:suppressAutoHyphens/>
        <w:spacing w:after="0" w:line="360" w:lineRule="auto"/>
        <w:jc w:val="both"/>
        <w:rPr>
          <w:rFonts w:ascii="Times New Roman" w:eastAsia="Times New Roman" w:hAnsi="Times New Roman" w:cs="Times New Roman"/>
          <w:b/>
          <w:bCs/>
          <w:sz w:val="24"/>
          <w:szCs w:val="24"/>
          <w:lang w:eastAsia="ar-SA"/>
        </w:rPr>
      </w:pPr>
    </w:p>
    <w:p w:rsidR="00D94F93" w:rsidRPr="00D94F93" w:rsidRDefault="00D94F93" w:rsidP="00D94F93">
      <w:pPr>
        <w:spacing w:after="0" w:line="360" w:lineRule="auto"/>
        <w:ind w:firstLine="708"/>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 xml:space="preserve">Pojęcie „środowisko” zdefiniowano jako ogół elementów przyrodniczych, w tym także przekształconych w wyniku działalności człowieka a w szczególności powierzchnię ziemi, kopaliny, wody powierzchniowe i podziemne, powietrze, zwierzęta, rośliny, krajobraz oraz klimat (art.3 ustawy z dnia 27 kwietnia 2001 r.  </w:t>
      </w:r>
      <w:r w:rsidRPr="00D94F93">
        <w:rPr>
          <w:rFonts w:ascii="Times New Roman" w:eastAsia="Times New Roman" w:hAnsi="Times New Roman" w:cs="Times New Roman"/>
          <w:i/>
          <w:sz w:val="24"/>
          <w:szCs w:val="24"/>
          <w:lang w:eastAsia="pl-PL"/>
        </w:rPr>
        <w:t>Prawo ochrony środowiska</w:t>
      </w:r>
      <w:r w:rsidRPr="00D94F93">
        <w:rPr>
          <w:rFonts w:ascii="Times New Roman" w:eastAsia="Times New Roman" w:hAnsi="Times New Roman" w:cs="Times New Roman"/>
          <w:sz w:val="24"/>
          <w:szCs w:val="24"/>
          <w:lang w:eastAsia="pl-PL"/>
        </w:rPr>
        <w:t>). Celem tego rozdziału jest scharakteryzowanie  jakościowe wpływu emisji na środowisko wariantu inwestora.</w:t>
      </w:r>
    </w:p>
    <w:p w:rsidR="00D94F93" w:rsidRPr="00D94F93" w:rsidRDefault="00D94F93" w:rsidP="00D94F93">
      <w:pPr>
        <w:spacing w:after="0" w:line="360" w:lineRule="auto"/>
        <w:ind w:firstLine="708"/>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Przyjęto, że wariant inwestora przedstawiony w koncepcji jest korzystniejszy z punktu widzenia zrównoważonego rozwoju, ponieważ planowana budowa obiektów w kierunku rozwoju gospodarstwa rolnego</w:t>
      </w:r>
      <w:r>
        <w:rPr>
          <w:rFonts w:ascii="Times New Roman" w:eastAsia="Times New Roman" w:hAnsi="Times New Roman" w:cs="Times New Roman"/>
          <w:sz w:val="24"/>
          <w:szCs w:val="24"/>
          <w:lang w:eastAsia="pl-PL"/>
        </w:rPr>
        <w:t xml:space="preserve"> jak i budowa </w:t>
      </w:r>
      <w:r w:rsidRPr="00D94F93">
        <w:rPr>
          <w:rFonts w:ascii="Times New Roman" w:eastAsia="Times New Roman" w:hAnsi="Times New Roman" w:cs="Times New Roman"/>
          <w:sz w:val="24"/>
          <w:szCs w:val="24"/>
          <w:u w:val="single"/>
          <w:lang w:eastAsia="pl-PL"/>
        </w:rPr>
        <w:t xml:space="preserve">ujęcia </w:t>
      </w:r>
      <w:proofErr w:type="spellStart"/>
      <w:r w:rsidRPr="00D94F93">
        <w:rPr>
          <w:rFonts w:ascii="Times New Roman" w:eastAsia="Times New Roman" w:hAnsi="Times New Roman" w:cs="Times New Roman"/>
          <w:sz w:val="24"/>
          <w:szCs w:val="24"/>
          <w:u w:val="single"/>
          <w:lang w:eastAsia="pl-PL"/>
        </w:rPr>
        <w:t>głebinowego</w:t>
      </w:r>
      <w:proofErr w:type="spellEnd"/>
      <w:r w:rsidRPr="00D94F93">
        <w:rPr>
          <w:rFonts w:ascii="Times New Roman" w:eastAsia="Times New Roman" w:hAnsi="Times New Roman" w:cs="Times New Roman"/>
          <w:sz w:val="24"/>
          <w:szCs w:val="24"/>
          <w:lang w:eastAsia="pl-PL"/>
        </w:rPr>
        <w:t>, z zachowaniem ograniczeń wynikających z przepisów szczególnych, przyniesie korzyści nie tylko inwestorowi ale i szeroko pojętemu środowisku.</w:t>
      </w:r>
    </w:p>
    <w:p w:rsidR="00D94F93" w:rsidRPr="00D94F93" w:rsidRDefault="00D94F93" w:rsidP="00D94F93">
      <w:pPr>
        <w:spacing w:after="0" w:line="360" w:lineRule="auto"/>
        <w:jc w:val="both"/>
        <w:rPr>
          <w:rFonts w:ascii="Times New Roman" w:eastAsia="Times New Roman" w:hAnsi="Times New Roman" w:cs="Times New Roman"/>
          <w:color w:val="0070C0"/>
          <w:sz w:val="24"/>
          <w:szCs w:val="24"/>
          <w:lang w:eastAsia="pl-PL"/>
        </w:rPr>
      </w:pPr>
    </w:p>
    <w:p w:rsidR="00D94F93" w:rsidRPr="00D94F93" w:rsidRDefault="00D94F93" w:rsidP="00D94F93">
      <w:pPr>
        <w:spacing w:after="0" w:line="360" w:lineRule="auto"/>
        <w:jc w:val="both"/>
        <w:rPr>
          <w:rFonts w:ascii="Times New Roman" w:eastAsia="Times New Roman" w:hAnsi="Times New Roman" w:cs="Times New Roman"/>
          <w:b/>
          <w:sz w:val="24"/>
          <w:szCs w:val="24"/>
          <w:lang w:eastAsia="pl-PL"/>
        </w:rPr>
      </w:pPr>
      <w:r w:rsidRPr="00D94F93">
        <w:rPr>
          <w:rFonts w:ascii="Times New Roman" w:eastAsia="Times New Roman" w:hAnsi="Times New Roman" w:cs="Times New Roman"/>
          <w:b/>
          <w:sz w:val="24"/>
          <w:szCs w:val="24"/>
          <w:lang w:eastAsia="pl-PL"/>
        </w:rPr>
        <w:t>Identyfikacja wpływu na środowisko: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16"/>
        <w:gridCol w:w="4425"/>
      </w:tblGrid>
      <w:tr w:rsidR="00D94F93" w:rsidRPr="00D94F93" w:rsidTr="00D94F93">
        <w:tc>
          <w:tcPr>
            <w:tcW w:w="3070" w:type="dxa"/>
          </w:tcPr>
          <w:p w:rsidR="00D94F93" w:rsidRPr="00D94F93" w:rsidRDefault="00D94F93" w:rsidP="00D94F93">
            <w:pPr>
              <w:spacing w:after="0" w:line="360" w:lineRule="auto"/>
              <w:jc w:val="center"/>
              <w:rPr>
                <w:rFonts w:ascii="Times New Roman" w:eastAsia="Times New Roman" w:hAnsi="Times New Roman" w:cs="Times New Roman"/>
                <w:b/>
                <w:sz w:val="24"/>
                <w:szCs w:val="24"/>
                <w:lang w:eastAsia="pl-PL"/>
              </w:rPr>
            </w:pPr>
            <w:r w:rsidRPr="00D94F93">
              <w:rPr>
                <w:rFonts w:ascii="Times New Roman" w:eastAsia="Times New Roman" w:hAnsi="Times New Roman" w:cs="Times New Roman"/>
                <w:b/>
                <w:sz w:val="24"/>
                <w:szCs w:val="24"/>
                <w:lang w:eastAsia="pl-PL"/>
              </w:rPr>
              <w:t>Wpływ</w:t>
            </w:r>
          </w:p>
        </w:tc>
        <w:tc>
          <w:tcPr>
            <w:tcW w:w="1716" w:type="dxa"/>
          </w:tcPr>
          <w:p w:rsidR="00D94F93" w:rsidRPr="00D94F93" w:rsidRDefault="00D94F93" w:rsidP="00D94F93">
            <w:pPr>
              <w:spacing w:after="0" w:line="360" w:lineRule="auto"/>
              <w:jc w:val="center"/>
              <w:rPr>
                <w:rFonts w:ascii="Times New Roman" w:eastAsia="Times New Roman" w:hAnsi="Times New Roman" w:cs="Times New Roman"/>
                <w:b/>
                <w:sz w:val="24"/>
                <w:szCs w:val="24"/>
                <w:lang w:eastAsia="pl-PL"/>
              </w:rPr>
            </w:pPr>
            <w:r w:rsidRPr="00D94F93">
              <w:rPr>
                <w:rFonts w:ascii="Times New Roman" w:eastAsia="Times New Roman" w:hAnsi="Times New Roman" w:cs="Times New Roman"/>
                <w:b/>
                <w:sz w:val="24"/>
                <w:szCs w:val="24"/>
                <w:lang w:eastAsia="pl-PL"/>
              </w:rPr>
              <w:t>Odpowiedni</w:t>
            </w:r>
          </w:p>
          <w:p w:rsidR="00D94F93" w:rsidRPr="00D94F93" w:rsidRDefault="00D94F93" w:rsidP="00D94F93">
            <w:pPr>
              <w:spacing w:after="0" w:line="360" w:lineRule="auto"/>
              <w:jc w:val="center"/>
              <w:rPr>
                <w:rFonts w:ascii="Times New Roman" w:eastAsia="Times New Roman" w:hAnsi="Times New Roman" w:cs="Times New Roman"/>
                <w:b/>
                <w:sz w:val="24"/>
                <w:szCs w:val="24"/>
                <w:lang w:eastAsia="pl-PL"/>
              </w:rPr>
            </w:pPr>
            <w:r w:rsidRPr="00D94F93">
              <w:rPr>
                <w:rFonts w:ascii="Times New Roman" w:eastAsia="Times New Roman" w:hAnsi="Times New Roman" w:cs="Times New Roman"/>
                <w:b/>
                <w:sz w:val="24"/>
                <w:szCs w:val="24"/>
                <w:lang w:eastAsia="pl-PL"/>
              </w:rPr>
              <w:t>tak/nie</w:t>
            </w:r>
          </w:p>
        </w:tc>
        <w:tc>
          <w:tcPr>
            <w:tcW w:w="4425" w:type="dxa"/>
          </w:tcPr>
          <w:p w:rsidR="00D94F93" w:rsidRPr="00D94F93" w:rsidRDefault="00D94F93" w:rsidP="00D94F93">
            <w:pPr>
              <w:spacing w:after="0" w:line="360" w:lineRule="auto"/>
              <w:jc w:val="center"/>
              <w:rPr>
                <w:rFonts w:ascii="Times New Roman" w:eastAsia="Times New Roman" w:hAnsi="Times New Roman" w:cs="Times New Roman"/>
                <w:b/>
                <w:sz w:val="24"/>
                <w:szCs w:val="24"/>
                <w:lang w:eastAsia="pl-PL"/>
              </w:rPr>
            </w:pPr>
            <w:r w:rsidRPr="00D94F93">
              <w:rPr>
                <w:rFonts w:ascii="Times New Roman" w:eastAsia="Times New Roman" w:hAnsi="Times New Roman" w:cs="Times New Roman"/>
                <w:b/>
                <w:sz w:val="24"/>
                <w:szCs w:val="24"/>
                <w:lang w:eastAsia="pl-PL"/>
              </w:rPr>
              <w:t>Opis ścieżki rozprzestrzeniania i odbiornik odpowiednio</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emisje do powietrza</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tak</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Kurniki, kotłownia, spaliny na drodze transportu samochodowego</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emisje do wód powierzchniowych</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 ma zrzutów do wód powierzchniowych</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opad zanieczyszczeń z powietrza do gruntu</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tak</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nieznaczący</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hałas i wibracje</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tak</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transport obok budynków mieszkalnych</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Odory</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tak</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nieznaczące, nie przekraczających norm</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ryzyko wypadków i ich</w:t>
            </w:r>
          </w:p>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konsekwencje</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rodzaj prowadzonej instalacji nie stwarza</w:t>
            </w:r>
          </w:p>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ryzyka wypadków</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wpływ wizualny</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obiekty zostaną wkomponowane w istniejącą zabudowę inwentarską</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globalne ocieplenie</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niewielka emisja CO</w:t>
            </w:r>
            <w:r w:rsidRPr="00D94F93">
              <w:rPr>
                <w:rFonts w:ascii="Times New Roman" w:eastAsia="Times New Roman" w:hAnsi="Times New Roman" w:cs="Times New Roman"/>
                <w:sz w:val="24"/>
                <w:szCs w:val="24"/>
                <w:vertAlign w:val="subscript"/>
                <w:lang w:eastAsia="pl-PL"/>
              </w:rPr>
              <w:t>2</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wytwarzanie ozonu</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nie ten rodzaj produkcji</w:t>
            </w:r>
          </w:p>
        </w:tc>
      </w:tr>
      <w:tr w:rsidR="00D94F93" w:rsidRPr="00D94F93" w:rsidTr="00D94F93">
        <w:tc>
          <w:tcPr>
            <w:tcW w:w="3070" w:type="dxa"/>
          </w:tcPr>
          <w:p w:rsidR="00D94F93" w:rsidRPr="00D94F93" w:rsidRDefault="00D94F93" w:rsidP="00D94F93">
            <w:pPr>
              <w:spacing w:after="0" w:line="360" w:lineRule="auto"/>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gospodarka odpadami</w:t>
            </w:r>
          </w:p>
        </w:tc>
        <w:tc>
          <w:tcPr>
            <w:tcW w:w="1716"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tak</w:t>
            </w:r>
          </w:p>
        </w:tc>
        <w:tc>
          <w:tcPr>
            <w:tcW w:w="4425" w:type="dxa"/>
          </w:tcPr>
          <w:p w:rsidR="00D94F93" w:rsidRPr="00D94F93" w:rsidRDefault="00D94F93" w:rsidP="00D94F93">
            <w:pPr>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zgodna z przepisami</w:t>
            </w:r>
          </w:p>
        </w:tc>
      </w:tr>
    </w:tbl>
    <w:p w:rsidR="00D94F93" w:rsidRPr="00D94F93" w:rsidRDefault="00D94F93" w:rsidP="00D94F93">
      <w:pPr>
        <w:spacing w:after="0" w:line="360" w:lineRule="auto"/>
        <w:jc w:val="both"/>
        <w:rPr>
          <w:rFonts w:ascii="Times New Roman" w:eastAsia="Times New Roman" w:hAnsi="Times New Roman" w:cs="Times New Roman"/>
          <w:color w:val="0070C0"/>
          <w:sz w:val="24"/>
          <w:szCs w:val="24"/>
          <w:lang w:eastAsia="pl-PL"/>
        </w:rPr>
      </w:pPr>
    </w:p>
    <w:p w:rsidR="00D94F93" w:rsidRPr="00D94F93" w:rsidRDefault="00D94F93" w:rsidP="00D94F93">
      <w:pPr>
        <w:spacing w:after="0" w:line="360" w:lineRule="auto"/>
        <w:jc w:val="both"/>
        <w:rPr>
          <w:rFonts w:ascii="Times New Roman" w:eastAsia="Times New Roman" w:hAnsi="Times New Roman" w:cs="Times New Roman"/>
          <w:b/>
          <w:sz w:val="24"/>
          <w:szCs w:val="24"/>
          <w:lang w:eastAsia="pl-PL"/>
        </w:rPr>
      </w:pPr>
      <w:r w:rsidRPr="00D94F93">
        <w:rPr>
          <w:rFonts w:ascii="Times New Roman" w:eastAsia="Times New Roman" w:hAnsi="Times New Roman" w:cs="Times New Roman"/>
          <w:b/>
          <w:sz w:val="24"/>
          <w:szCs w:val="24"/>
          <w:lang w:eastAsia="pl-PL"/>
        </w:rPr>
        <w:t>Porównanie wariantu polegającego na realizacji przedsięwzięcia z zatwierdzonym planem zagospodarowania przestrzennego</w:t>
      </w:r>
    </w:p>
    <w:p w:rsidR="00D94F93" w:rsidRPr="00D94F93" w:rsidRDefault="00D94F93" w:rsidP="00D94F93">
      <w:pPr>
        <w:suppressAutoHyphens/>
        <w:spacing w:after="0" w:line="360" w:lineRule="auto"/>
        <w:jc w:val="both"/>
        <w:rPr>
          <w:rFonts w:ascii="Times New Roman" w:eastAsia="Times New Roman" w:hAnsi="Times New Roman" w:cs="Times New Roman"/>
          <w:sz w:val="24"/>
          <w:szCs w:val="24"/>
          <w:lang w:eastAsia="ar-SA"/>
        </w:rPr>
      </w:pPr>
      <w:r w:rsidRPr="00D94F93">
        <w:rPr>
          <w:rFonts w:ascii="Times New Roman" w:eastAsia="Times New Roman" w:hAnsi="Times New Roman" w:cs="Times New Roman"/>
          <w:sz w:val="24"/>
          <w:szCs w:val="24"/>
          <w:lang w:eastAsia="ar-SA"/>
        </w:rPr>
        <w:t>Obszar, na którym zlokalizowana jest omawiana działka 115 w miejscowości Rokiciny, posiada zatwierdzony miejscowy planu zagospodarowania przestrzennego. Działka 115  obręb Rokiciny o pow. 7,43ha posiada oznaczenie R70R(24-R10-R:24-R92-R) i 014KDL (24-014-KDL) – teren rolniczy, inne dopuszczalne przeznaczenie terenu- zabudowa zagrodowa wraz z infrastrukturą techniczną do jej obsługi</w:t>
      </w:r>
      <w:r>
        <w:rPr>
          <w:rFonts w:ascii="Times New Roman" w:eastAsia="Times New Roman" w:hAnsi="Times New Roman" w:cs="Times New Roman"/>
          <w:sz w:val="24"/>
          <w:szCs w:val="24"/>
          <w:lang w:eastAsia="ar-SA"/>
        </w:rPr>
        <w:t xml:space="preserve"> (możliwe </w:t>
      </w:r>
      <w:r w:rsidRPr="00D94F93">
        <w:rPr>
          <w:rFonts w:ascii="Times New Roman" w:eastAsia="Times New Roman" w:hAnsi="Times New Roman" w:cs="Times New Roman"/>
          <w:sz w:val="24"/>
          <w:szCs w:val="24"/>
          <w:u w:val="single"/>
          <w:lang w:eastAsia="ar-SA"/>
        </w:rPr>
        <w:t>ujęcie głębinowe</w:t>
      </w:r>
      <w:r>
        <w:rPr>
          <w:rFonts w:ascii="Times New Roman" w:eastAsia="Times New Roman" w:hAnsi="Times New Roman" w:cs="Times New Roman"/>
          <w:sz w:val="24"/>
          <w:szCs w:val="24"/>
          <w:lang w:eastAsia="ar-SA"/>
        </w:rPr>
        <w:t>)</w:t>
      </w:r>
      <w:r w:rsidRPr="00D94F93">
        <w:rPr>
          <w:rFonts w:ascii="Times New Roman" w:eastAsia="Times New Roman" w:hAnsi="Times New Roman" w:cs="Times New Roman"/>
          <w:sz w:val="24"/>
          <w:szCs w:val="24"/>
          <w:lang w:eastAsia="ar-SA"/>
        </w:rPr>
        <w:t xml:space="preserve">. </w:t>
      </w:r>
    </w:p>
    <w:p w:rsidR="00D94F93" w:rsidRPr="00D94F93" w:rsidRDefault="00D94F93" w:rsidP="00D94F93">
      <w:pPr>
        <w:suppressAutoHyphens/>
        <w:spacing w:after="0" w:line="360" w:lineRule="auto"/>
        <w:jc w:val="both"/>
        <w:rPr>
          <w:rFonts w:ascii="Times New Roman" w:eastAsia="Times New Roman" w:hAnsi="Times New Roman" w:cs="Times New Roman"/>
          <w:sz w:val="24"/>
          <w:szCs w:val="24"/>
          <w:lang w:eastAsia="ar-SA"/>
        </w:rPr>
      </w:pPr>
      <w:r w:rsidRPr="00D94F93">
        <w:rPr>
          <w:rFonts w:ascii="Times New Roman" w:eastAsia="Times New Roman" w:hAnsi="Times New Roman" w:cs="Times New Roman"/>
          <w:sz w:val="24"/>
          <w:szCs w:val="24"/>
          <w:lang w:eastAsia="ar-SA"/>
        </w:rPr>
        <w:t>W związku z powyższym planowane przedsięwzięcie jest zgodne z obowiązującym planem zagospodarowania przestrzennego.</w:t>
      </w:r>
    </w:p>
    <w:p w:rsidR="00A65286" w:rsidRPr="00A65286" w:rsidRDefault="00A65286" w:rsidP="00A65286">
      <w:pPr>
        <w:suppressAutoHyphens/>
        <w:spacing w:after="0" w:line="360" w:lineRule="auto"/>
        <w:jc w:val="both"/>
        <w:rPr>
          <w:rFonts w:ascii="Times New Roman" w:eastAsia="Times New Roman" w:hAnsi="Times New Roman" w:cs="Times New Roman"/>
          <w:b/>
          <w:sz w:val="24"/>
          <w:szCs w:val="24"/>
          <w:lang w:eastAsia="ar-SA"/>
        </w:rPr>
      </w:pPr>
    </w:p>
    <w:p w:rsidR="00D94F93" w:rsidRPr="00D94F93" w:rsidRDefault="00D94F93" w:rsidP="00D94F93">
      <w:pPr>
        <w:widowControl w:val="0"/>
        <w:numPr>
          <w:ilvl w:val="0"/>
          <w:numId w:val="31"/>
        </w:numPr>
        <w:shd w:val="clear" w:color="auto" w:fill="FFFFFF"/>
        <w:tabs>
          <w:tab w:val="left" w:pos="317"/>
        </w:tabs>
        <w:suppressAutoHyphens/>
        <w:autoSpaceDE w:val="0"/>
        <w:autoSpaceDN w:val="0"/>
        <w:adjustRightInd w:val="0"/>
        <w:spacing w:before="266" w:after="0" w:line="240" w:lineRule="auto"/>
        <w:jc w:val="both"/>
        <w:rPr>
          <w:rFonts w:ascii="Times New Roman" w:eastAsia="Times New Roman" w:hAnsi="Times New Roman" w:cs="Times New Roman"/>
          <w:b/>
          <w:bCs/>
          <w:spacing w:val="-1"/>
          <w:sz w:val="24"/>
          <w:szCs w:val="24"/>
          <w:lang w:eastAsia="pl-PL"/>
        </w:rPr>
      </w:pPr>
      <w:r w:rsidRPr="00D94F93">
        <w:rPr>
          <w:rFonts w:ascii="Times New Roman" w:eastAsia="Times New Roman" w:hAnsi="Times New Roman" w:cs="Times New Roman"/>
          <w:b/>
          <w:bCs/>
          <w:sz w:val="24"/>
          <w:szCs w:val="24"/>
          <w:lang w:eastAsia="pl-PL"/>
        </w:rPr>
        <w:tab/>
      </w:r>
      <w:r w:rsidRPr="00D94F93">
        <w:rPr>
          <w:rFonts w:ascii="Times New Roman" w:eastAsia="Times New Roman" w:hAnsi="Times New Roman" w:cs="Times New Roman"/>
          <w:b/>
          <w:bCs/>
          <w:spacing w:val="2"/>
          <w:sz w:val="24"/>
          <w:szCs w:val="24"/>
          <w:lang w:eastAsia="pl-PL"/>
        </w:rPr>
        <w:t>OPIS PRZEWIDYWANYCH ODDZIAŁYWAŃ PLANOWANEGO PRZEDSIĘWZIĘCIA NA ŚRODOWI</w:t>
      </w:r>
      <w:r w:rsidRPr="00D94F93">
        <w:rPr>
          <w:rFonts w:ascii="Times New Roman" w:eastAsia="Times New Roman" w:hAnsi="Times New Roman" w:cs="Times New Roman"/>
          <w:b/>
          <w:bCs/>
          <w:spacing w:val="2"/>
          <w:sz w:val="24"/>
          <w:szCs w:val="24"/>
          <w:lang w:eastAsia="pl-PL"/>
        </w:rPr>
        <w:softHyphen/>
      </w:r>
      <w:r w:rsidRPr="00D94F93">
        <w:rPr>
          <w:rFonts w:ascii="Times New Roman" w:eastAsia="Times New Roman" w:hAnsi="Times New Roman" w:cs="Times New Roman"/>
          <w:b/>
          <w:bCs/>
          <w:spacing w:val="-1"/>
          <w:sz w:val="24"/>
          <w:szCs w:val="24"/>
          <w:lang w:eastAsia="pl-PL"/>
        </w:rPr>
        <w:t>SKO W CZASIE EKSPLOATACJI OBIEKTU</w:t>
      </w:r>
    </w:p>
    <w:p w:rsidR="00D94F93" w:rsidRPr="00D94F93" w:rsidRDefault="00D94F93" w:rsidP="00D94F93">
      <w:pPr>
        <w:widowControl w:val="0"/>
        <w:shd w:val="clear" w:color="auto" w:fill="FFFFFF"/>
        <w:autoSpaceDE w:val="0"/>
        <w:autoSpaceDN w:val="0"/>
        <w:adjustRightInd w:val="0"/>
        <w:spacing w:after="0" w:line="360" w:lineRule="exact"/>
        <w:ind w:left="22" w:firstLine="691"/>
        <w:jc w:val="both"/>
        <w:rPr>
          <w:rFonts w:ascii="Times New Roman" w:eastAsia="Times New Roman" w:hAnsi="Times New Roman" w:cs="Times New Roman"/>
          <w:sz w:val="24"/>
          <w:szCs w:val="24"/>
          <w:lang w:eastAsia="pl-PL"/>
        </w:rPr>
      </w:pPr>
    </w:p>
    <w:p w:rsidR="00D94F93" w:rsidRPr="00D94F93" w:rsidRDefault="00D94F93" w:rsidP="00D94F93">
      <w:pPr>
        <w:widowControl w:val="0"/>
        <w:shd w:val="clear" w:color="auto" w:fill="FFFFFF"/>
        <w:autoSpaceDE w:val="0"/>
        <w:autoSpaceDN w:val="0"/>
        <w:adjustRightInd w:val="0"/>
        <w:spacing w:after="0" w:line="360" w:lineRule="exact"/>
        <w:ind w:left="22" w:firstLine="691"/>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 xml:space="preserve">Z charakteru inwestycji wynika, że spowoduje ona trwałą zmianę sposobu zagospodarowania </w:t>
      </w:r>
      <w:r w:rsidRPr="00D94F93">
        <w:rPr>
          <w:rFonts w:ascii="Times New Roman" w:eastAsia="Times New Roman" w:hAnsi="Times New Roman" w:cs="Times New Roman"/>
          <w:spacing w:val="-3"/>
          <w:sz w:val="24"/>
          <w:szCs w:val="24"/>
          <w:lang w:eastAsia="pl-PL"/>
        </w:rPr>
        <w:t>terenu.</w:t>
      </w:r>
    </w:p>
    <w:p w:rsidR="00D94F93" w:rsidRPr="00D94F93" w:rsidRDefault="00D94F93" w:rsidP="00D94F93">
      <w:pPr>
        <w:widowControl w:val="0"/>
        <w:shd w:val="clear" w:color="auto" w:fill="FFFFFF"/>
        <w:autoSpaceDE w:val="0"/>
        <w:autoSpaceDN w:val="0"/>
        <w:adjustRightInd w:val="0"/>
        <w:spacing w:before="338" w:after="0" w:line="240" w:lineRule="auto"/>
        <w:ind w:right="14"/>
        <w:jc w:val="center"/>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2"/>
          <w:sz w:val="24"/>
          <w:szCs w:val="24"/>
          <w:u w:val="single"/>
          <w:lang w:eastAsia="pl-PL"/>
        </w:rPr>
        <w:t>Zakres oddziaływań inwestycji</w:t>
      </w:r>
    </w:p>
    <w:p w:rsidR="00D94F93" w:rsidRPr="00D94F93" w:rsidRDefault="00D94F93" w:rsidP="00D94F93">
      <w:pPr>
        <w:widowControl w:val="0"/>
        <w:autoSpaceDE w:val="0"/>
        <w:autoSpaceDN w:val="0"/>
        <w:adjustRightInd w:val="0"/>
        <w:spacing w:after="108" w:line="240" w:lineRule="auto"/>
        <w:rPr>
          <w:rFonts w:ascii="Arial" w:eastAsia="Times New Roman" w:hAnsi="Arial" w:cs="Arial"/>
          <w:sz w:val="2"/>
          <w:szCs w:val="2"/>
          <w:lang w:eastAsia="pl-PL"/>
        </w:rPr>
      </w:pPr>
    </w:p>
    <w:tbl>
      <w:tblPr>
        <w:tblW w:w="9214" w:type="dxa"/>
        <w:tblInd w:w="40" w:type="dxa"/>
        <w:tblLayout w:type="fixed"/>
        <w:tblCellMar>
          <w:left w:w="40" w:type="dxa"/>
          <w:right w:w="40" w:type="dxa"/>
        </w:tblCellMar>
        <w:tblLook w:val="0000" w:firstRow="0" w:lastRow="0" w:firstColumn="0" w:lastColumn="0" w:noHBand="0" w:noVBand="0"/>
      </w:tblPr>
      <w:tblGrid>
        <w:gridCol w:w="347"/>
        <w:gridCol w:w="3676"/>
        <w:gridCol w:w="361"/>
        <w:gridCol w:w="11"/>
        <w:gridCol w:w="350"/>
        <w:gridCol w:w="361"/>
        <w:gridCol w:w="354"/>
        <w:gridCol w:w="361"/>
        <w:gridCol w:w="363"/>
        <w:gridCol w:w="361"/>
        <w:gridCol w:w="379"/>
        <w:gridCol w:w="361"/>
        <w:gridCol w:w="361"/>
        <w:gridCol w:w="361"/>
        <w:gridCol w:w="361"/>
        <w:gridCol w:w="354"/>
        <w:gridCol w:w="492"/>
      </w:tblGrid>
      <w:tr w:rsidR="00D94F93" w:rsidRPr="00D94F93" w:rsidTr="00D94F93">
        <w:tblPrEx>
          <w:tblCellMar>
            <w:top w:w="0" w:type="dxa"/>
            <w:bottom w:w="0" w:type="dxa"/>
          </w:tblCellMar>
        </w:tblPrEx>
        <w:trPr>
          <w:trHeight w:hRule="exact" w:val="337"/>
        </w:trPr>
        <w:tc>
          <w:tcPr>
            <w:tcW w:w="347" w:type="dxa"/>
            <w:tcBorders>
              <w:top w:val="single" w:sz="6" w:space="0" w:color="auto"/>
              <w:left w:val="single" w:sz="6" w:space="0" w:color="auto"/>
              <w:bottom w:val="nil"/>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Nr</w:t>
            </w:r>
          </w:p>
        </w:tc>
        <w:tc>
          <w:tcPr>
            <w:tcW w:w="3676" w:type="dxa"/>
            <w:tcBorders>
              <w:top w:val="single" w:sz="6" w:space="0" w:color="auto"/>
              <w:left w:val="single" w:sz="6" w:space="0" w:color="auto"/>
              <w:bottom w:val="nil"/>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943"/>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2"/>
                <w:sz w:val="20"/>
                <w:szCs w:val="20"/>
                <w:lang w:eastAsia="pl-PL"/>
              </w:rPr>
              <w:t xml:space="preserve">Elementy; </w:t>
            </w:r>
          </w:p>
        </w:tc>
        <w:tc>
          <w:tcPr>
            <w:tcW w:w="2901" w:type="dxa"/>
            <w:gridSpan w:val="9"/>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11"/>
                <w:sz w:val="20"/>
                <w:szCs w:val="20"/>
                <w:lang w:eastAsia="pl-PL"/>
              </w:rPr>
              <w:t>Oddziaływanie  niekorzystne</w:t>
            </w:r>
          </w:p>
        </w:tc>
        <w:tc>
          <w:tcPr>
            <w:tcW w:w="2290" w:type="dxa"/>
            <w:gridSpan w:val="6"/>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Oddziaływanie korzystne</w:t>
            </w:r>
          </w:p>
        </w:tc>
      </w:tr>
      <w:tr w:rsidR="00D94F93" w:rsidRPr="00D94F93" w:rsidTr="00D94F93">
        <w:tblPrEx>
          <w:tblCellMar>
            <w:top w:w="0" w:type="dxa"/>
            <w:bottom w:w="0" w:type="dxa"/>
          </w:tblCellMar>
        </w:tblPrEx>
        <w:trPr>
          <w:trHeight w:hRule="exact" w:val="347"/>
        </w:trPr>
        <w:tc>
          <w:tcPr>
            <w:tcW w:w="347" w:type="dxa"/>
            <w:tcBorders>
              <w:top w:val="nil"/>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3676" w:type="dxa"/>
            <w:tcBorders>
              <w:top w:val="nil"/>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361" w:type="dxa"/>
            <w:tcBorders>
              <w:top w:val="single" w:sz="6" w:space="0" w:color="auto"/>
              <w:left w:val="single" w:sz="6" w:space="0" w:color="auto"/>
              <w:bottom w:val="single" w:sz="6" w:space="0" w:color="auto"/>
              <w:right w:val="single" w:sz="4"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Z</w:t>
            </w:r>
          </w:p>
        </w:tc>
        <w:tc>
          <w:tcPr>
            <w:tcW w:w="361" w:type="dxa"/>
            <w:gridSpan w:val="2"/>
            <w:tcBorders>
              <w:top w:val="single" w:sz="6" w:space="0" w:color="auto"/>
              <w:left w:val="single" w:sz="4" w:space="0" w:color="auto"/>
              <w:bottom w:val="single" w:sz="6" w:space="0" w:color="auto"/>
              <w:right w:val="single" w:sz="4"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NZ</w:t>
            </w:r>
          </w:p>
        </w:tc>
        <w:tc>
          <w:tcPr>
            <w:tcW w:w="361" w:type="dxa"/>
            <w:tcBorders>
              <w:top w:val="single" w:sz="6" w:space="0" w:color="auto"/>
              <w:left w:val="single" w:sz="4"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K</w:t>
            </w:r>
          </w:p>
        </w:tc>
        <w:tc>
          <w:tcPr>
            <w:tcW w:w="354"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D</w:t>
            </w:r>
          </w:p>
        </w:tc>
        <w:tc>
          <w:tcPr>
            <w:tcW w:w="724" w:type="dxa"/>
            <w:gridSpan w:val="2"/>
            <w:tcBorders>
              <w:top w:val="single" w:sz="4"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mallCaps/>
                <w:spacing w:val="-8"/>
                <w:sz w:val="20"/>
                <w:szCs w:val="20"/>
                <w:lang w:eastAsia="pl-PL"/>
              </w:rPr>
              <w:t>OD   NO</w:t>
            </w:r>
          </w:p>
        </w:tc>
        <w:tc>
          <w:tcPr>
            <w:tcW w:w="361"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L</w:t>
            </w:r>
          </w:p>
        </w:tc>
        <w:tc>
          <w:tcPr>
            <w:tcW w:w="379"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R</w:t>
            </w:r>
          </w:p>
        </w:tc>
        <w:tc>
          <w:tcPr>
            <w:tcW w:w="361"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Z</w:t>
            </w:r>
          </w:p>
        </w:tc>
        <w:tc>
          <w:tcPr>
            <w:tcW w:w="361"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NZ</w:t>
            </w:r>
          </w:p>
        </w:tc>
        <w:tc>
          <w:tcPr>
            <w:tcW w:w="361"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K</w:t>
            </w:r>
          </w:p>
        </w:tc>
        <w:tc>
          <w:tcPr>
            <w:tcW w:w="361"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D</w:t>
            </w:r>
          </w:p>
        </w:tc>
        <w:tc>
          <w:tcPr>
            <w:tcW w:w="354"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36"/>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L</w:t>
            </w:r>
          </w:p>
        </w:tc>
        <w:tc>
          <w:tcPr>
            <w:tcW w:w="492" w:type="dxa"/>
            <w:tcBorders>
              <w:top w:val="single" w:sz="6" w:space="0" w:color="auto"/>
              <w:left w:val="single" w:sz="6" w:space="0" w:color="auto"/>
              <w:bottom w:val="single" w:sz="6" w:space="0" w:color="auto"/>
              <w:right w:val="single" w:sz="6" w:space="0" w:color="auto"/>
            </w:tcBorders>
            <w:shd w:val="clear" w:color="auto" w:fill="FFFFFF"/>
            <w:vAlign w:val="bottom"/>
          </w:tcPr>
          <w:p w:rsidR="00D94F93" w:rsidRPr="00D94F93" w:rsidRDefault="00D94F93" w:rsidP="00D94F93">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R</w:t>
            </w:r>
          </w:p>
        </w:tc>
      </w:tr>
      <w:tr w:rsidR="00D94F93" w:rsidRPr="00D94F93" w:rsidTr="00D94F93">
        <w:tblPrEx>
          <w:tblCellMar>
            <w:top w:w="0" w:type="dxa"/>
            <w:bottom w:w="0" w:type="dxa"/>
          </w:tblCellMar>
        </w:tblPrEx>
        <w:trPr>
          <w:trHeight w:hRule="exact" w:val="478"/>
        </w:trPr>
        <w:tc>
          <w:tcPr>
            <w:tcW w:w="347"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A</w:t>
            </w:r>
          </w:p>
        </w:tc>
        <w:tc>
          <w:tcPr>
            <w:tcW w:w="8867" w:type="dxa"/>
            <w:gridSpan w:val="16"/>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ind w:left="369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8"/>
                <w:sz w:val="20"/>
                <w:szCs w:val="20"/>
                <w:lang w:eastAsia="pl-PL"/>
              </w:rPr>
              <w:t>PRZYRODNICZE</w:t>
            </w:r>
          </w:p>
        </w:tc>
      </w:tr>
      <w:tr w:rsidR="00D94F93" w:rsidRPr="00D94F93" w:rsidTr="00D94F93">
        <w:tblPrEx>
          <w:tblCellMar>
            <w:top w:w="0" w:type="dxa"/>
            <w:bottom w:w="0" w:type="dxa"/>
          </w:tblCellMar>
        </w:tblPrEx>
        <w:trPr>
          <w:trHeight w:val="686"/>
        </w:trPr>
        <w:tc>
          <w:tcPr>
            <w:tcW w:w="347" w:type="dxa"/>
            <w:tcBorders>
              <w:top w:val="single" w:sz="6" w:space="0" w:color="auto"/>
              <w:left w:val="single" w:sz="6" w:space="0" w:color="auto"/>
              <w:bottom w:val="nil"/>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1.</w:t>
            </w:r>
          </w:p>
        </w:tc>
        <w:tc>
          <w:tcPr>
            <w:tcW w:w="3676" w:type="dxa"/>
            <w:tcBorders>
              <w:top w:val="single" w:sz="6" w:space="0" w:color="auto"/>
              <w:left w:val="single" w:sz="6" w:space="0" w:color="auto"/>
              <w:bottom w:val="nil"/>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5" w:lineRule="exact"/>
              <w:ind w:right="259" w:firstLine="7"/>
              <w:rPr>
                <w:rFonts w:ascii="Arial" w:eastAsia="Times New Roman" w:hAnsi="Arial" w:cs="Arial"/>
                <w:sz w:val="20"/>
                <w:szCs w:val="20"/>
                <w:lang w:eastAsia="pl-PL"/>
              </w:rPr>
            </w:pPr>
            <w:r w:rsidRPr="00D94F93">
              <w:rPr>
                <w:rFonts w:ascii="Arial" w:eastAsia="Times New Roman" w:hAnsi="Arial" w:cs="Arial"/>
                <w:spacing w:val="1"/>
                <w:sz w:val="18"/>
                <w:szCs w:val="18"/>
                <w:lang w:eastAsia="pl-PL"/>
              </w:rPr>
              <w:t xml:space="preserve">Przestrzenne i punktowe formy ochrony </w:t>
            </w:r>
            <w:r w:rsidRPr="00D94F93">
              <w:rPr>
                <w:rFonts w:ascii="Arial" w:eastAsia="Times New Roman" w:hAnsi="Arial" w:cs="Arial"/>
                <w:sz w:val="18"/>
                <w:szCs w:val="18"/>
                <w:lang w:eastAsia="pl-PL"/>
              </w:rPr>
              <w:t>przyrody</w:t>
            </w:r>
          </w:p>
        </w:tc>
        <w:tc>
          <w:tcPr>
            <w:tcW w:w="372" w:type="dxa"/>
            <w:gridSpan w:val="2"/>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79"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27"/>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2.</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1"/>
                <w:sz w:val="20"/>
                <w:szCs w:val="20"/>
                <w:lang w:eastAsia="pl-PL"/>
              </w:rPr>
              <w:t>Krajobraz, gleba, powierzchnia ziemi</w:t>
            </w:r>
          </w:p>
        </w:tc>
        <w:tc>
          <w:tcPr>
            <w:tcW w:w="372"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39"/>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3.</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Świat roślin (flora)</w:t>
            </w:r>
          </w:p>
        </w:tc>
        <w:tc>
          <w:tcPr>
            <w:tcW w:w="372"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39"/>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4.</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1"/>
                <w:sz w:val="20"/>
                <w:szCs w:val="20"/>
                <w:lang w:eastAsia="pl-PL"/>
              </w:rPr>
              <w:t>Świat zwierząt (fauna)</w:t>
            </w:r>
          </w:p>
        </w:tc>
        <w:tc>
          <w:tcPr>
            <w:tcW w:w="372"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27"/>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5.</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2"/>
                <w:sz w:val="20"/>
                <w:szCs w:val="20"/>
                <w:lang w:eastAsia="pl-PL"/>
              </w:rPr>
              <w:t>Wody powierzchniowe</w:t>
            </w:r>
          </w:p>
        </w:tc>
        <w:tc>
          <w:tcPr>
            <w:tcW w:w="372"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39"/>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6.</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2"/>
                <w:sz w:val="20"/>
                <w:szCs w:val="20"/>
                <w:lang w:eastAsia="pl-PL"/>
              </w:rPr>
              <w:t>Wody gruntowe</w:t>
            </w:r>
          </w:p>
        </w:tc>
        <w:tc>
          <w:tcPr>
            <w:tcW w:w="372"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245"/>
        </w:trPr>
        <w:tc>
          <w:tcPr>
            <w:tcW w:w="347" w:type="dxa"/>
            <w:tcBorders>
              <w:top w:val="single" w:sz="6" w:space="0" w:color="auto"/>
              <w:left w:val="single" w:sz="6" w:space="0" w:color="auto"/>
              <w:bottom w:val="nil"/>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7.</w:t>
            </w:r>
          </w:p>
        </w:tc>
        <w:tc>
          <w:tcPr>
            <w:tcW w:w="3676" w:type="dxa"/>
            <w:tcBorders>
              <w:top w:val="single" w:sz="6" w:space="0" w:color="auto"/>
              <w:left w:val="single" w:sz="6" w:space="0" w:color="auto"/>
              <w:bottom w:val="nil"/>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1"/>
                <w:sz w:val="20"/>
                <w:szCs w:val="20"/>
                <w:lang w:eastAsia="pl-PL"/>
              </w:rPr>
              <w:t>Klimat  lokalny</w:t>
            </w:r>
          </w:p>
        </w:tc>
        <w:tc>
          <w:tcPr>
            <w:tcW w:w="372" w:type="dxa"/>
            <w:gridSpan w:val="2"/>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79"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195"/>
        </w:trPr>
        <w:tc>
          <w:tcPr>
            <w:tcW w:w="347" w:type="dxa"/>
            <w:tcBorders>
              <w:top w:val="nil"/>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3676" w:type="dxa"/>
            <w:tcBorders>
              <w:top w:val="nil"/>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372" w:type="dxa"/>
            <w:gridSpan w:val="2"/>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50"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54"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3"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79"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54"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492"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r>
      <w:tr w:rsidR="00D94F93" w:rsidRPr="00D94F93" w:rsidTr="00D94F93">
        <w:tblPrEx>
          <w:tblCellMar>
            <w:top w:w="0" w:type="dxa"/>
            <w:bottom w:w="0" w:type="dxa"/>
          </w:tblCellMar>
        </w:tblPrEx>
        <w:trPr>
          <w:trHeight w:hRule="exact" w:val="427"/>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8.</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3"/>
                <w:sz w:val="20"/>
                <w:szCs w:val="20"/>
                <w:lang w:eastAsia="pl-PL"/>
              </w:rPr>
              <w:t>Jakość powietrza</w:t>
            </w:r>
          </w:p>
        </w:tc>
        <w:tc>
          <w:tcPr>
            <w:tcW w:w="372"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39"/>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9.</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1"/>
                <w:sz w:val="20"/>
                <w:szCs w:val="20"/>
                <w:lang w:eastAsia="pl-PL"/>
              </w:rPr>
              <w:t>Klimat akustyczny (hałas, wibracje)</w:t>
            </w:r>
          </w:p>
        </w:tc>
        <w:tc>
          <w:tcPr>
            <w:tcW w:w="372"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78"/>
        </w:trPr>
        <w:tc>
          <w:tcPr>
            <w:tcW w:w="347"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B</w:t>
            </w:r>
          </w:p>
        </w:tc>
        <w:tc>
          <w:tcPr>
            <w:tcW w:w="8867" w:type="dxa"/>
            <w:gridSpan w:val="16"/>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ind w:left="1951"/>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5"/>
                <w:sz w:val="20"/>
                <w:szCs w:val="20"/>
                <w:lang w:eastAsia="pl-PL"/>
              </w:rPr>
              <w:t>SPOŁECZNO - GOSPODARCZE 1 ZDROWIE (SAMOPOCZUCIE) LUDZI</w:t>
            </w:r>
          </w:p>
        </w:tc>
      </w:tr>
      <w:tr w:rsidR="00D94F93" w:rsidRPr="00D94F93" w:rsidTr="00D94F93">
        <w:tblPrEx>
          <w:tblCellMar>
            <w:top w:w="0" w:type="dxa"/>
            <w:bottom w:w="0" w:type="dxa"/>
          </w:tblCellMar>
        </w:tblPrEx>
        <w:trPr>
          <w:trHeight w:hRule="exact" w:val="439"/>
        </w:trPr>
        <w:tc>
          <w:tcPr>
            <w:tcW w:w="347"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10.</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1"/>
                <w:sz w:val="20"/>
                <w:szCs w:val="20"/>
                <w:lang w:eastAsia="pl-PL"/>
              </w:rPr>
              <w:t>Infrastruktura techniczna terenu</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427"/>
        </w:trPr>
        <w:tc>
          <w:tcPr>
            <w:tcW w:w="347"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lastRenderedPageBreak/>
              <w:t>11.</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4"/>
                <w:sz w:val="20"/>
                <w:szCs w:val="20"/>
                <w:lang w:eastAsia="pl-PL"/>
              </w:rPr>
              <w:t>Korzyści gospodarcze</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r>
      <w:tr w:rsidR="00D94F93" w:rsidRPr="00D94F93" w:rsidTr="00D94F93">
        <w:tblPrEx>
          <w:tblCellMar>
            <w:top w:w="0" w:type="dxa"/>
            <w:bottom w:w="0" w:type="dxa"/>
          </w:tblCellMar>
        </w:tblPrEx>
        <w:trPr>
          <w:trHeight w:hRule="exact" w:val="235"/>
        </w:trPr>
        <w:tc>
          <w:tcPr>
            <w:tcW w:w="347" w:type="dxa"/>
            <w:tcBorders>
              <w:top w:val="single" w:sz="6" w:space="0" w:color="auto"/>
              <w:left w:val="single" w:sz="6" w:space="0" w:color="auto"/>
              <w:bottom w:val="nil"/>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12.</w:t>
            </w:r>
          </w:p>
        </w:tc>
        <w:tc>
          <w:tcPr>
            <w:tcW w:w="3676" w:type="dxa"/>
            <w:tcBorders>
              <w:top w:val="single" w:sz="6" w:space="0" w:color="auto"/>
              <w:left w:val="single" w:sz="6" w:space="0" w:color="auto"/>
              <w:bottom w:val="nil"/>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pacing w:val="-1"/>
                <w:sz w:val="20"/>
                <w:szCs w:val="20"/>
                <w:lang w:eastAsia="pl-PL"/>
              </w:rPr>
              <w:t>Zdrowie i samopoczucie ludzi</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gridSpan w:val="2"/>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79"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492" w:type="dxa"/>
            <w:vMerge w:val="restart"/>
            <w:tcBorders>
              <w:top w:val="single" w:sz="6" w:space="0" w:color="auto"/>
              <w:left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204"/>
        </w:trPr>
        <w:tc>
          <w:tcPr>
            <w:tcW w:w="347" w:type="dxa"/>
            <w:tcBorders>
              <w:top w:val="nil"/>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3676" w:type="dxa"/>
            <w:tcBorders>
              <w:top w:val="nil"/>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D94F93" w:rsidRPr="00D94F93" w:rsidRDefault="00D94F93" w:rsidP="00D94F93">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gridSpan w:val="2"/>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54"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3"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79"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61"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354"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c>
          <w:tcPr>
            <w:tcW w:w="492" w:type="dxa"/>
            <w:vMerge/>
            <w:tcBorders>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p>
        </w:tc>
      </w:tr>
      <w:tr w:rsidR="00D94F93" w:rsidRPr="00D94F93" w:rsidTr="00D94F93">
        <w:tblPrEx>
          <w:tblCellMar>
            <w:top w:w="0" w:type="dxa"/>
            <w:bottom w:w="0" w:type="dxa"/>
          </w:tblCellMar>
        </w:tblPrEx>
        <w:trPr>
          <w:trHeight w:hRule="exact" w:val="427"/>
        </w:trPr>
        <w:tc>
          <w:tcPr>
            <w:tcW w:w="347"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13.</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Zatrudnienie</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r w:rsidR="00D94F93" w:rsidRPr="00D94F93" w:rsidTr="00D94F93">
        <w:tblPrEx>
          <w:tblCellMar>
            <w:top w:w="0" w:type="dxa"/>
            <w:bottom w:w="0" w:type="dxa"/>
          </w:tblCellMar>
        </w:tblPrEx>
        <w:trPr>
          <w:trHeight w:hRule="exact" w:val="745"/>
        </w:trPr>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14.</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rsidR="00D94F93" w:rsidRPr="00D94F93" w:rsidRDefault="00D94F93" w:rsidP="00D94F93">
            <w:pPr>
              <w:widowControl w:val="0"/>
              <w:shd w:val="clear" w:color="auto" w:fill="FFFFFF"/>
              <w:autoSpaceDE w:val="0"/>
              <w:autoSpaceDN w:val="0"/>
              <w:adjustRightInd w:val="0"/>
              <w:spacing w:after="0" w:line="238" w:lineRule="exact"/>
              <w:ind w:right="7"/>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Aktywizacja gospodarcza i kulturowa</w:t>
            </w:r>
          </w:p>
          <w:p w:rsidR="00D94F93" w:rsidRPr="00D94F93" w:rsidRDefault="00D94F93" w:rsidP="00D94F93">
            <w:pPr>
              <w:widowControl w:val="0"/>
              <w:shd w:val="clear" w:color="auto" w:fill="FFFFFF"/>
              <w:autoSpaceDE w:val="0"/>
              <w:autoSpaceDN w:val="0"/>
              <w:adjustRightInd w:val="0"/>
              <w:spacing w:after="0" w:line="238" w:lineRule="exact"/>
              <w:ind w:right="7"/>
              <w:rPr>
                <w:rFonts w:ascii="Times New Roman" w:eastAsia="Times New Roman" w:hAnsi="Times New Roman" w:cs="Times New Roman"/>
                <w:sz w:val="20"/>
                <w:szCs w:val="20"/>
                <w:lang w:eastAsia="pl-PL"/>
              </w:rPr>
            </w:pPr>
            <w:r w:rsidRPr="00D94F93">
              <w:rPr>
                <w:rFonts w:ascii="Times New Roman" w:eastAsia="Times New Roman" w:hAnsi="Times New Roman" w:cs="Times New Roman"/>
                <w:sz w:val="20"/>
                <w:szCs w:val="20"/>
                <w:lang w:eastAsia="pl-PL"/>
              </w:rPr>
              <w:t xml:space="preserve"> regio</w:t>
            </w:r>
            <w:r w:rsidRPr="00D94F93">
              <w:rPr>
                <w:rFonts w:ascii="Times New Roman" w:eastAsia="Times New Roman" w:hAnsi="Times New Roman" w:cs="Times New Roman"/>
                <w:sz w:val="20"/>
                <w:szCs w:val="20"/>
                <w:lang w:eastAsia="pl-PL"/>
              </w:rPr>
              <w:softHyphen/>
            </w:r>
            <w:r w:rsidRPr="00D94F93">
              <w:rPr>
                <w:rFonts w:ascii="Times New Roman" w:eastAsia="Times New Roman" w:hAnsi="Times New Roman" w:cs="Times New Roman"/>
                <w:spacing w:val="-6"/>
                <w:sz w:val="20"/>
                <w:szCs w:val="20"/>
                <w:lang w:eastAsia="pl-PL"/>
              </w:rPr>
              <w:t>nu</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gridSpan w:val="2"/>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3"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79"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X</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c>
          <w:tcPr>
            <w:tcW w:w="361"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354"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rPr>
                <w:rFonts w:ascii="Calibri" w:eastAsia="Calibri" w:hAnsi="Calibri" w:cs="Times New Roman"/>
              </w:rPr>
            </w:pPr>
            <w:r w:rsidRPr="00D94F93">
              <w:rPr>
                <w:rFonts w:ascii="Calibri" w:eastAsia="Calibri" w:hAnsi="Calibri" w:cs="Times New Roman"/>
              </w:rPr>
              <w:t>X</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D94F93" w:rsidRPr="00D94F93" w:rsidRDefault="00D94F93" w:rsidP="00D94F93">
            <w:pPr>
              <w:jc w:val="center"/>
              <w:rPr>
                <w:rFonts w:ascii="Calibri" w:eastAsia="Calibri" w:hAnsi="Calibri" w:cs="Times New Roman"/>
              </w:rPr>
            </w:pPr>
            <w:r w:rsidRPr="00D94F93">
              <w:rPr>
                <w:rFonts w:ascii="Calibri" w:eastAsia="Calibri" w:hAnsi="Calibri" w:cs="Times New Roman"/>
              </w:rPr>
              <w:t>-</w:t>
            </w:r>
          </w:p>
        </w:tc>
      </w:tr>
    </w:tbl>
    <w:p w:rsidR="00D94F93" w:rsidRPr="00D94F93" w:rsidRDefault="00D94F93" w:rsidP="00D94F93">
      <w:pPr>
        <w:widowControl w:val="0"/>
        <w:shd w:val="clear" w:color="auto" w:fill="FFFFFF"/>
        <w:autoSpaceDE w:val="0"/>
        <w:autoSpaceDN w:val="0"/>
        <w:adjustRightInd w:val="0"/>
        <w:spacing w:after="0" w:line="360" w:lineRule="auto"/>
        <w:ind w:left="7"/>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 xml:space="preserve">Oznaczenia: „x” - oddziaływanie występuje, - „-” oddziaływanie nie występuje,                            Z - znacząco,  NZ - nieznacząco, K - krótkotrwałe, D </w:t>
      </w:r>
      <w:r w:rsidRPr="00D94F93">
        <w:rPr>
          <w:rFonts w:ascii="Times New Roman" w:eastAsia="Times New Roman" w:hAnsi="Times New Roman" w:cs="Times New Roman"/>
          <w:spacing w:val="1"/>
          <w:sz w:val="24"/>
          <w:szCs w:val="24"/>
          <w:lang w:eastAsia="pl-PL"/>
        </w:rPr>
        <w:t xml:space="preserve">- długotrwałe , R - o regionalnym oddziaływaniu,   L - o lokalnym oddziaływaniu, NO - nieodwracalne, OD </w:t>
      </w:r>
      <w:r w:rsidRPr="00D94F93">
        <w:rPr>
          <w:rFonts w:ascii="Times New Roman" w:eastAsia="Times New Roman" w:hAnsi="Times New Roman" w:cs="Times New Roman"/>
          <w:i/>
          <w:iCs/>
          <w:spacing w:val="1"/>
          <w:sz w:val="24"/>
          <w:szCs w:val="24"/>
          <w:lang w:eastAsia="pl-PL"/>
        </w:rPr>
        <w:t xml:space="preserve">- </w:t>
      </w:r>
      <w:r w:rsidRPr="00D94F93">
        <w:rPr>
          <w:rFonts w:ascii="Times New Roman" w:eastAsia="Times New Roman" w:hAnsi="Times New Roman" w:cs="Times New Roman"/>
          <w:spacing w:val="1"/>
          <w:sz w:val="24"/>
          <w:szCs w:val="24"/>
          <w:lang w:eastAsia="pl-PL"/>
        </w:rPr>
        <w:t>odwracalne</w:t>
      </w:r>
    </w:p>
    <w:p w:rsidR="00D94F93" w:rsidRPr="00D94F93" w:rsidRDefault="00D94F93" w:rsidP="00D94F93">
      <w:pPr>
        <w:spacing w:after="0" w:line="360" w:lineRule="auto"/>
        <w:jc w:val="both"/>
        <w:rPr>
          <w:rFonts w:ascii="Times New Roman" w:eastAsia="Calibri" w:hAnsi="Times New Roman" w:cs="Times New Roman"/>
          <w:sz w:val="24"/>
          <w:szCs w:val="24"/>
          <w:u w:val="single"/>
        </w:rPr>
      </w:pPr>
    </w:p>
    <w:p w:rsidR="00D94F93" w:rsidRPr="00D94F93" w:rsidRDefault="00D94F93" w:rsidP="00D94F93">
      <w:pPr>
        <w:widowControl w:val="0"/>
        <w:shd w:val="clear" w:color="auto" w:fill="FFFFFF"/>
        <w:autoSpaceDE w:val="0"/>
        <w:autoSpaceDN w:val="0"/>
        <w:adjustRightInd w:val="0"/>
        <w:spacing w:after="0" w:line="360" w:lineRule="auto"/>
        <w:ind w:left="7" w:right="22" w:firstLine="684"/>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2"/>
          <w:sz w:val="24"/>
          <w:szCs w:val="24"/>
          <w:lang w:eastAsia="pl-PL"/>
        </w:rPr>
        <w:t>Główne problemy związane z analizowaną działalnością dotyczyć będą właśnie fazy eksploata</w:t>
      </w:r>
      <w:r w:rsidRPr="00D94F93">
        <w:rPr>
          <w:rFonts w:ascii="Times New Roman" w:eastAsia="Times New Roman" w:hAnsi="Times New Roman" w:cs="Times New Roman"/>
          <w:spacing w:val="-2"/>
          <w:sz w:val="24"/>
          <w:szCs w:val="24"/>
          <w:lang w:eastAsia="pl-PL"/>
        </w:rPr>
        <w:softHyphen/>
        <w:t>cji obiektu, a związane będą z:</w:t>
      </w:r>
    </w:p>
    <w:p w:rsidR="00D94F93" w:rsidRPr="00D94F93" w:rsidRDefault="00D94F93" w:rsidP="00D94F9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4"/>
          <w:szCs w:val="24"/>
          <w:lang w:eastAsia="pl-PL"/>
        </w:rPr>
      </w:pPr>
      <w:r w:rsidRPr="00D94F93">
        <w:rPr>
          <w:rFonts w:ascii="Times New Roman" w:eastAsia="Times New Roman" w:hAnsi="Times New Roman" w:cs="Times New Roman"/>
          <w:spacing w:val="-2"/>
          <w:sz w:val="24"/>
          <w:szCs w:val="24"/>
          <w:lang w:eastAsia="pl-PL"/>
        </w:rPr>
        <w:t>- zagrożeniem środowiska gruntowo-wodnego,</w:t>
      </w:r>
    </w:p>
    <w:p w:rsidR="00D94F93" w:rsidRPr="00D94F93" w:rsidRDefault="00D94F93" w:rsidP="00D94F93">
      <w:pPr>
        <w:widowControl w:val="0"/>
        <w:shd w:val="clear" w:color="auto" w:fill="FFFFFF"/>
        <w:autoSpaceDE w:val="0"/>
        <w:autoSpaceDN w:val="0"/>
        <w:adjustRightInd w:val="0"/>
        <w:spacing w:after="0" w:line="360" w:lineRule="auto"/>
        <w:ind w:right="4320"/>
        <w:jc w:val="both"/>
        <w:rPr>
          <w:rFonts w:ascii="Times New Roman" w:eastAsia="Times New Roman" w:hAnsi="Times New Roman" w:cs="Times New Roman"/>
          <w:spacing w:val="-3"/>
          <w:sz w:val="24"/>
          <w:szCs w:val="24"/>
          <w:lang w:eastAsia="pl-PL"/>
        </w:rPr>
      </w:pPr>
      <w:r w:rsidRPr="00D94F93">
        <w:rPr>
          <w:rFonts w:ascii="Times New Roman" w:eastAsia="Times New Roman" w:hAnsi="Times New Roman" w:cs="Times New Roman"/>
          <w:spacing w:val="-2"/>
          <w:sz w:val="24"/>
          <w:szCs w:val="24"/>
          <w:lang w:eastAsia="pl-PL"/>
        </w:rPr>
        <w:t xml:space="preserve">- </w:t>
      </w:r>
      <w:r w:rsidRPr="00D94F93">
        <w:rPr>
          <w:rFonts w:ascii="Times New Roman" w:eastAsia="Times New Roman" w:hAnsi="Times New Roman" w:cs="Times New Roman"/>
          <w:spacing w:val="-3"/>
          <w:sz w:val="24"/>
          <w:szCs w:val="24"/>
          <w:lang w:eastAsia="pl-PL"/>
        </w:rPr>
        <w:t>magazynowaniem odpadów,</w:t>
      </w:r>
    </w:p>
    <w:p w:rsidR="00D94F93" w:rsidRPr="00D94F93" w:rsidRDefault="00D94F93" w:rsidP="00D94F93">
      <w:pPr>
        <w:widowControl w:val="0"/>
        <w:shd w:val="clear" w:color="auto" w:fill="FFFFFF"/>
        <w:autoSpaceDE w:val="0"/>
        <w:autoSpaceDN w:val="0"/>
        <w:adjustRightInd w:val="0"/>
        <w:spacing w:after="0" w:line="360" w:lineRule="auto"/>
        <w:ind w:right="4320"/>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3"/>
          <w:sz w:val="24"/>
          <w:szCs w:val="24"/>
          <w:lang w:eastAsia="pl-PL"/>
        </w:rPr>
        <w:t>- wzrostem emisji zanieczyszczeń do powietrza.</w:t>
      </w:r>
    </w:p>
    <w:p w:rsidR="00D94F93" w:rsidRPr="00D94F93" w:rsidRDefault="00D94F93" w:rsidP="00D94F93">
      <w:pPr>
        <w:widowControl w:val="0"/>
        <w:shd w:val="clear" w:color="auto" w:fill="FFFFFF"/>
        <w:autoSpaceDE w:val="0"/>
        <w:autoSpaceDN w:val="0"/>
        <w:adjustRightInd w:val="0"/>
        <w:spacing w:before="259" w:after="0" w:line="360" w:lineRule="auto"/>
        <w:ind w:left="14"/>
        <w:jc w:val="both"/>
        <w:rPr>
          <w:rFonts w:ascii="Times New Roman" w:eastAsia="Times New Roman" w:hAnsi="Times New Roman" w:cs="Times New Roman"/>
          <w:i/>
          <w:sz w:val="24"/>
          <w:szCs w:val="24"/>
          <w:lang w:eastAsia="pl-PL"/>
        </w:rPr>
      </w:pPr>
      <w:r w:rsidRPr="00D94F93">
        <w:rPr>
          <w:rFonts w:ascii="Times New Roman" w:eastAsia="Times New Roman" w:hAnsi="Times New Roman" w:cs="Times New Roman"/>
          <w:b/>
          <w:bCs/>
          <w:i/>
          <w:spacing w:val="1"/>
          <w:sz w:val="24"/>
          <w:szCs w:val="24"/>
          <w:lang w:eastAsia="pl-PL"/>
        </w:rPr>
        <w:t>9.1. Ocena wpływu na środowisko gruntowo-wodne</w:t>
      </w:r>
    </w:p>
    <w:p w:rsidR="00D94F93" w:rsidRPr="00D94F93" w:rsidRDefault="00D94F93" w:rsidP="00D94F93">
      <w:pPr>
        <w:spacing w:after="0" w:line="360" w:lineRule="auto"/>
        <w:jc w:val="both"/>
        <w:rPr>
          <w:rFonts w:ascii="Times New Roman" w:eastAsia="Calibri" w:hAnsi="Times New Roman" w:cs="Times New Roman"/>
          <w:b/>
          <w:bCs/>
          <w:i/>
          <w:iCs/>
          <w:sz w:val="24"/>
          <w:szCs w:val="24"/>
        </w:rPr>
      </w:pPr>
      <w:r w:rsidRPr="00D94F93">
        <w:rPr>
          <w:rFonts w:ascii="Times New Roman" w:eastAsia="Calibri" w:hAnsi="Times New Roman" w:cs="Times New Roman"/>
          <w:i/>
          <w:iCs/>
          <w:sz w:val="24"/>
          <w:szCs w:val="24"/>
        </w:rPr>
        <w:tab/>
      </w:r>
      <w:r w:rsidRPr="00D94F93">
        <w:rPr>
          <w:rFonts w:ascii="Times New Roman" w:eastAsia="Calibri" w:hAnsi="Times New Roman" w:cs="Times New Roman"/>
          <w:iCs/>
          <w:sz w:val="24"/>
          <w:szCs w:val="24"/>
        </w:rPr>
        <w:t xml:space="preserve">Ewentualne zanieczyszczenie wód podskórnych, nie posiadających znaczenia gospodarczego, może wystąpić w sytuacjach awaryjnych – </w:t>
      </w:r>
      <w:proofErr w:type="spellStart"/>
      <w:r w:rsidRPr="00D94F93">
        <w:rPr>
          <w:rFonts w:ascii="Times New Roman" w:eastAsia="Calibri" w:hAnsi="Times New Roman" w:cs="Times New Roman"/>
          <w:iCs/>
          <w:sz w:val="24"/>
          <w:szCs w:val="24"/>
        </w:rPr>
        <w:t>rozszczelnienie</w:t>
      </w:r>
      <w:proofErr w:type="spellEnd"/>
      <w:r w:rsidRPr="00D94F93">
        <w:rPr>
          <w:rFonts w:ascii="Times New Roman" w:eastAsia="Calibri" w:hAnsi="Times New Roman" w:cs="Times New Roman"/>
          <w:iCs/>
          <w:sz w:val="24"/>
          <w:szCs w:val="24"/>
        </w:rPr>
        <w:t xml:space="preserve"> zbiornika z paliwem samochodu ciężarowego z wyciekiem kilkudziesięciu litrów oleju napędowego.</w:t>
      </w:r>
      <w:r w:rsidRPr="00D94F93">
        <w:rPr>
          <w:rFonts w:ascii="Times New Roman" w:eastAsia="Calibri" w:hAnsi="Times New Roman" w:cs="Times New Roman"/>
          <w:i/>
          <w:iCs/>
          <w:sz w:val="24"/>
          <w:szCs w:val="24"/>
        </w:rPr>
        <w:t xml:space="preserve"> </w:t>
      </w:r>
      <w:r w:rsidRPr="00D94F93">
        <w:rPr>
          <w:rFonts w:ascii="Times New Roman" w:eastAsia="Calibri" w:hAnsi="Times New Roman" w:cs="Times New Roman"/>
          <w:iCs/>
          <w:sz w:val="24"/>
          <w:szCs w:val="24"/>
        </w:rPr>
        <w:t>Przeciwdziałać temu ma szybka reakcja właściciela terenu oraz powiadomienie straży pożarnej, która dysponuje odpowiednimi środkami do neutralizacji takiego typu zagrożeń.</w:t>
      </w:r>
      <w:r w:rsidRPr="00D94F93">
        <w:rPr>
          <w:rFonts w:ascii="Times New Roman" w:eastAsia="Calibri" w:hAnsi="Times New Roman" w:cs="Times New Roman"/>
          <w:sz w:val="24"/>
          <w:szCs w:val="24"/>
        </w:rPr>
        <w:t xml:space="preserve"> </w:t>
      </w:r>
    </w:p>
    <w:p w:rsidR="00D94F93" w:rsidRPr="00D94F93" w:rsidRDefault="00D94F93" w:rsidP="00D94F93">
      <w:pPr>
        <w:widowControl w:val="0"/>
        <w:shd w:val="clear" w:color="auto" w:fill="FFFFFF"/>
        <w:autoSpaceDE w:val="0"/>
        <w:autoSpaceDN w:val="0"/>
        <w:adjustRightInd w:val="0"/>
        <w:spacing w:after="0" w:line="360" w:lineRule="auto"/>
        <w:ind w:left="7" w:right="14" w:firstLine="706"/>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Środowisko gruntowo-wodne, przed negatywnym oddziaływanie projektowanej inwestycji bę</w:t>
      </w:r>
      <w:r w:rsidRPr="00D94F93">
        <w:rPr>
          <w:rFonts w:ascii="Times New Roman" w:eastAsia="Times New Roman" w:hAnsi="Times New Roman" w:cs="Times New Roman"/>
          <w:spacing w:val="-1"/>
          <w:sz w:val="24"/>
          <w:szCs w:val="24"/>
          <w:lang w:eastAsia="pl-PL"/>
        </w:rPr>
        <w:softHyphen/>
      </w:r>
      <w:r w:rsidRPr="00D94F93">
        <w:rPr>
          <w:rFonts w:ascii="Times New Roman" w:eastAsia="Times New Roman" w:hAnsi="Times New Roman" w:cs="Times New Roman"/>
          <w:spacing w:val="-2"/>
          <w:sz w:val="24"/>
          <w:szCs w:val="24"/>
          <w:lang w:eastAsia="pl-PL"/>
        </w:rPr>
        <w:t>dzie chronione również dzięki zastosowaniu najwyższej jakości rozwiązań technicznych.</w:t>
      </w:r>
    </w:p>
    <w:p w:rsidR="00D94F93" w:rsidRPr="00D94F93" w:rsidRDefault="00D94F93" w:rsidP="00D94F93">
      <w:pPr>
        <w:widowControl w:val="0"/>
        <w:shd w:val="clear" w:color="auto" w:fill="FFFFFF"/>
        <w:autoSpaceDE w:val="0"/>
        <w:autoSpaceDN w:val="0"/>
        <w:adjustRightInd w:val="0"/>
        <w:spacing w:after="0" w:line="360" w:lineRule="auto"/>
        <w:ind w:left="22" w:right="7" w:firstLine="691"/>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W prowadzonej obecnie działalności głównym zagrożeniem w warunkach nor</w:t>
      </w:r>
      <w:r w:rsidRPr="00D94F93">
        <w:rPr>
          <w:rFonts w:ascii="Times New Roman" w:eastAsia="Times New Roman" w:hAnsi="Times New Roman" w:cs="Times New Roman"/>
          <w:spacing w:val="-1"/>
          <w:sz w:val="24"/>
          <w:szCs w:val="24"/>
          <w:lang w:eastAsia="pl-PL"/>
        </w:rPr>
        <w:softHyphen/>
      </w:r>
      <w:r w:rsidRPr="00D94F93">
        <w:rPr>
          <w:rFonts w:ascii="Times New Roman" w:eastAsia="Times New Roman" w:hAnsi="Times New Roman" w:cs="Times New Roman"/>
          <w:sz w:val="24"/>
          <w:szCs w:val="24"/>
          <w:lang w:eastAsia="pl-PL"/>
        </w:rPr>
        <w:t xml:space="preserve">malnej działalności fermy jest możliwość przedostawanie się surowców płynnych płynów do gruntu, </w:t>
      </w:r>
      <w:r w:rsidRPr="00D94F93">
        <w:rPr>
          <w:rFonts w:ascii="Times New Roman" w:eastAsia="Times New Roman" w:hAnsi="Times New Roman" w:cs="Times New Roman"/>
          <w:spacing w:val="-1"/>
          <w:sz w:val="24"/>
          <w:szCs w:val="24"/>
          <w:lang w:eastAsia="pl-PL"/>
        </w:rPr>
        <w:t>a za jego pośrednictwem do wód podziemnych i powierzchniowych.</w:t>
      </w:r>
    </w:p>
    <w:p w:rsidR="00D94F93" w:rsidRPr="00D94F93" w:rsidRDefault="00D94F93" w:rsidP="00D94F93">
      <w:pPr>
        <w:widowControl w:val="0"/>
        <w:shd w:val="clear" w:color="auto" w:fill="FFFFFF"/>
        <w:autoSpaceDE w:val="0"/>
        <w:autoSpaceDN w:val="0"/>
        <w:adjustRightInd w:val="0"/>
        <w:spacing w:after="0" w:line="360" w:lineRule="auto"/>
        <w:ind w:left="22" w:firstLine="713"/>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2"/>
          <w:sz w:val="24"/>
          <w:szCs w:val="24"/>
          <w:lang w:eastAsia="pl-PL"/>
        </w:rPr>
        <w:t xml:space="preserve">Na terenie fermy obowiązywać będzie ścisły reżim technologiczny obejmujący następujące </w:t>
      </w:r>
      <w:r w:rsidRPr="00D94F93">
        <w:rPr>
          <w:rFonts w:ascii="Times New Roman" w:eastAsia="Times New Roman" w:hAnsi="Times New Roman" w:cs="Times New Roman"/>
          <w:spacing w:val="-4"/>
          <w:sz w:val="24"/>
          <w:szCs w:val="24"/>
          <w:lang w:eastAsia="pl-PL"/>
        </w:rPr>
        <w:t>zasady postępowania:</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2"/>
          <w:sz w:val="24"/>
          <w:szCs w:val="24"/>
          <w:lang w:eastAsia="pl-PL"/>
        </w:rPr>
        <w:t>obiekt wyposażony będzie w szczelną betonową posadzkę,</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pomiot będzie wywożony bezpośrednio po zakończonym cyklu bez możliwości przetrzymywania na działce nr 115,</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before="7"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ścieki socjalne będą kierowane do zbiornika bezodpływowego i wywożone przez koncesjonowaną firmę na czyszczalnie ścieków,</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before="7"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lastRenderedPageBreak/>
        <w:t>brak ścieków technologicznych.</w:t>
      </w:r>
    </w:p>
    <w:p w:rsidR="00D94F93" w:rsidRPr="00D94F93" w:rsidRDefault="00D94F93" w:rsidP="00D94F93">
      <w:pPr>
        <w:widowControl w:val="0"/>
        <w:shd w:val="clear" w:color="auto" w:fill="FFFFFF"/>
        <w:autoSpaceDE w:val="0"/>
        <w:autoSpaceDN w:val="0"/>
        <w:adjustRightInd w:val="0"/>
        <w:spacing w:after="0" w:line="360" w:lineRule="auto"/>
        <w:ind w:left="14" w:firstLine="720"/>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Po szczegółowym przeanalizowaniu materiałów dotyczących lokalnych warunków geologicz</w:t>
      </w:r>
      <w:r w:rsidRPr="00D94F93">
        <w:rPr>
          <w:rFonts w:ascii="Times New Roman" w:eastAsia="Times New Roman" w:hAnsi="Times New Roman" w:cs="Times New Roman"/>
          <w:spacing w:val="-1"/>
          <w:sz w:val="24"/>
          <w:szCs w:val="24"/>
          <w:lang w:eastAsia="pl-PL"/>
        </w:rPr>
        <w:softHyphen/>
        <w:t>nych i hydrogeologicznych, uwzględnieniu właściwości fizycznych i chemicznych substancji wykorzy</w:t>
      </w:r>
      <w:r w:rsidRPr="00D94F93">
        <w:rPr>
          <w:rFonts w:ascii="Times New Roman" w:eastAsia="Times New Roman" w:hAnsi="Times New Roman" w:cs="Times New Roman"/>
          <w:spacing w:val="-1"/>
          <w:sz w:val="24"/>
          <w:szCs w:val="24"/>
          <w:lang w:eastAsia="pl-PL"/>
        </w:rPr>
        <w:softHyphen/>
      </w:r>
      <w:r w:rsidRPr="00D94F93">
        <w:rPr>
          <w:rFonts w:ascii="Times New Roman" w:eastAsia="Times New Roman" w:hAnsi="Times New Roman" w:cs="Times New Roman"/>
          <w:spacing w:val="-2"/>
          <w:sz w:val="24"/>
          <w:szCs w:val="24"/>
          <w:lang w:eastAsia="pl-PL"/>
        </w:rPr>
        <w:t>stywanych w zakładzie oraz proponowanych zabezpieczeń ocenia się, że projektowana inwestycja nie będzie stanowić zagrożenia dla gruntu oraz wód podziemnych. Za taką interpretacją przemawiają na</w:t>
      </w:r>
      <w:r w:rsidRPr="00D94F93">
        <w:rPr>
          <w:rFonts w:ascii="Times New Roman" w:eastAsia="Times New Roman" w:hAnsi="Times New Roman" w:cs="Times New Roman"/>
          <w:spacing w:val="-2"/>
          <w:sz w:val="24"/>
          <w:szCs w:val="24"/>
          <w:lang w:eastAsia="pl-PL"/>
        </w:rPr>
        <w:softHyphen/>
      </w:r>
      <w:r w:rsidRPr="00D94F93">
        <w:rPr>
          <w:rFonts w:ascii="Times New Roman" w:eastAsia="Times New Roman" w:hAnsi="Times New Roman" w:cs="Times New Roman"/>
          <w:sz w:val="24"/>
          <w:szCs w:val="24"/>
          <w:lang w:eastAsia="pl-PL"/>
        </w:rPr>
        <w:t>stępujące fakty:</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wykonanie przyłączy do istniejących sieci infrastruktury technicznej,</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3"/>
          <w:sz w:val="24"/>
          <w:szCs w:val="24"/>
          <w:lang w:eastAsia="pl-PL"/>
        </w:rPr>
        <w:t>skanalizowanie budynku,</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before="7"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wykonanie szczelnego podłoża,</w:t>
      </w:r>
    </w:p>
    <w:p w:rsidR="00D94F93" w:rsidRPr="00D94F93" w:rsidRDefault="00D94F93" w:rsidP="00D94F93">
      <w:pPr>
        <w:widowControl w:val="0"/>
        <w:numPr>
          <w:ilvl w:val="0"/>
          <w:numId w:val="29"/>
        </w:numPr>
        <w:shd w:val="clear" w:color="auto" w:fill="FFFFFF"/>
        <w:tabs>
          <w:tab w:val="left" w:pos="288"/>
        </w:tabs>
        <w:suppressAutoHyphens/>
        <w:autoSpaceDE w:val="0"/>
        <w:autoSpaceDN w:val="0"/>
        <w:adjustRightInd w:val="0"/>
        <w:spacing w:before="7" w:after="0" w:line="360" w:lineRule="auto"/>
        <w:jc w:val="both"/>
        <w:rPr>
          <w:rFonts w:ascii="Arial" w:eastAsia="Times New Roman" w:hAnsi="Arial" w:cs="Arial"/>
          <w:sz w:val="20"/>
          <w:szCs w:val="20"/>
          <w:lang w:eastAsia="pl-PL"/>
        </w:rPr>
      </w:pPr>
      <w:r w:rsidRPr="00D94F93">
        <w:rPr>
          <w:rFonts w:ascii="Times New Roman" w:eastAsia="Times New Roman" w:hAnsi="Times New Roman" w:cs="Times New Roman"/>
          <w:spacing w:val="-1"/>
          <w:sz w:val="24"/>
          <w:szCs w:val="24"/>
          <w:lang w:eastAsia="pl-PL"/>
        </w:rPr>
        <w:t>lokalizację poza strefami ochronnymi funkcjonujących ujęć wód podziemnych</w:t>
      </w:r>
      <w:r w:rsidRPr="00D94F93">
        <w:rPr>
          <w:rFonts w:ascii="Arial" w:eastAsia="Times New Roman" w:hAnsi="Arial" w:cs="Arial"/>
          <w:spacing w:val="-1"/>
          <w:sz w:val="20"/>
          <w:szCs w:val="20"/>
          <w:lang w:eastAsia="pl-PL"/>
        </w:rPr>
        <w:t>.</w:t>
      </w:r>
    </w:p>
    <w:p w:rsidR="00D94F93" w:rsidRPr="00D94F93" w:rsidRDefault="00D94F93" w:rsidP="00D94F93">
      <w:pPr>
        <w:widowControl w:val="0"/>
        <w:shd w:val="clear" w:color="auto" w:fill="FFFFFF"/>
        <w:autoSpaceDE w:val="0"/>
        <w:autoSpaceDN w:val="0"/>
        <w:adjustRightInd w:val="0"/>
        <w:spacing w:before="360" w:after="0" w:line="353" w:lineRule="exact"/>
        <w:ind w:left="7"/>
        <w:rPr>
          <w:rFonts w:ascii="Times New Roman" w:eastAsia="Times New Roman" w:hAnsi="Times New Roman" w:cs="Times New Roman"/>
          <w:b/>
          <w:i/>
          <w:sz w:val="24"/>
          <w:szCs w:val="24"/>
          <w:lang w:eastAsia="pl-PL"/>
        </w:rPr>
      </w:pPr>
      <w:r w:rsidRPr="00D94F93">
        <w:rPr>
          <w:rFonts w:ascii="Times New Roman" w:eastAsia="Times New Roman" w:hAnsi="Times New Roman" w:cs="Times New Roman"/>
          <w:b/>
          <w:i/>
          <w:spacing w:val="-4"/>
          <w:sz w:val="24"/>
          <w:szCs w:val="24"/>
          <w:lang w:eastAsia="pl-PL"/>
        </w:rPr>
        <w:t>9.1.1.Gospodarka wodna</w:t>
      </w:r>
    </w:p>
    <w:p w:rsidR="00D94F93" w:rsidRDefault="00D94F93" w:rsidP="00D94F93">
      <w:pPr>
        <w:widowControl w:val="0"/>
        <w:shd w:val="clear" w:color="auto" w:fill="FFFFFF"/>
        <w:autoSpaceDE w:val="0"/>
        <w:autoSpaceDN w:val="0"/>
        <w:adjustRightInd w:val="0"/>
        <w:spacing w:after="0" w:line="360" w:lineRule="auto"/>
        <w:ind w:right="14" w:firstLine="734"/>
        <w:jc w:val="both"/>
        <w:rPr>
          <w:rFonts w:ascii="Times New Roman" w:eastAsia="Times New Roman" w:hAnsi="Times New Roman" w:cs="Times New Roman"/>
          <w:spacing w:val="-2"/>
          <w:sz w:val="24"/>
          <w:szCs w:val="24"/>
          <w:lang w:eastAsia="pl-PL"/>
        </w:rPr>
      </w:pPr>
    </w:p>
    <w:p w:rsidR="00D94F93" w:rsidRPr="00D94F93" w:rsidRDefault="00D94F93" w:rsidP="00D94F93">
      <w:pPr>
        <w:widowControl w:val="0"/>
        <w:shd w:val="clear" w:color="auto" w:fill="FFFFFF"/>
        <w:autoSpaceDE w:val="0"/>
        <w:autoSpaceDN w:val="0"/>
        <w:adjustRightInd w:val="0"/>
        <w:spacing w:after="0" w:line="360" w:lineRule="auto"/>
        <w:ind w:right="14" w:firstLine="734"/>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2"/>
          <w:sz w:val="24"/>
          <w:szCs w:val="24"/>
          <w:lang w:eastAsia="pl-PL"/>
        </w:rPr>
        <w:t xml:space="preserve">Doprowadzenie wody do projektowanych kurników odbywać się będzie poprzez przyłącze </w:t>
      </w:r>
      <w:r w:rsidRPr="00D94F93">
        <w:rPr>
          <w:rFonts w:ascii="Times New Roman" w:eastAsia="Times New Roman" w:hAnsi="Times New Roman" w:cs="Times New Roman"/>
          <w:spacing w:val="-1"/>
          <w:sz w:val="24"/>
          <w:szCs w:val="24"/>
          <w:lang w:eastAsia="pl-PL"/>
        </w:rPr>
        <w:t xml:space="preserve">wodociągowe z rury ciśnieniowej na odcinku od </w:t>
      </w:r>
      <w:r w:rsidRPr="00D94F93">
        <w:rPr>
          <w:rFonts w:ascii="Times New Roman" w:eastAsia="Times New Roman" w:hAnsi="Times New Roman" w:cs="Times New Roman"/>
          <w:spacing w:val="-1"/>
          <w:sz w:val="24"/>
          <w:szCs w:val="24"/>
          <w:u w:val="single"/>
          <w:lang w:eastAsia="pl-PL"/>
        </w:rPr>
        <w:t>ujęcie głębinowe</w:t>
      </w:r>
      <w:r>
        <w:rPr>
          <w:rFonts w:ascii="Times New Roman" w:eastAsia="Times New Roman" w:hAnsi="Times New Roman" w:cs="Times New Roman"/>
          <w:spacing w:val="-1"/>
          <w:sz w:val="24"/>
          <w:szCs w:val="24"/>
          <w:lang w:eastAsia="pl-PL"/>
        </w:rPr>
        <w:t xml:space="preserve"> – hydrofornia.</w:t>
      </w:r>
    </w:p>
    <w:p w:rsidR="00D94F93" w:rsidRPr="00D94F93" w:rsidRDefault="00D94F93" w:rsidP="00D94F93">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2"/>
          <w:sz w:val="24"/>
          <w:szCs w:val="24"/>
          <w:lang w:eastAsia="pl-PL"/>
        </w:rPr>
        <w:t>Woda będzie używana do następujących celów:</w:t>
      </w:r>
    </w:p>
    <w:p w:rsidR="00D94F93" w:rsidRPr="00D94F93" w:rsidRDefault="00D94F93" w:rsidP="00D94F93">
      <w:pPr>
        <w:widowControl w:val="0"/>
        <w:numPr>
          <w:ilvl w:val="0"/>
          <w:numId w:val="30"/>
        </w:numPr>
        <w:shd w:val="clear" w:color="auto" w:fill="FFFFFF"/>
        <w:tabs>
          <w:tab w:val="left" w:pos="26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bytowych - na potrzeby pracowników,</w:t>
      </w:r>
    </w:p>
    <w:p w:rsidR="00D94F93" w:rsidRPr="00D94F93" w:rsidRDefault="00D94F93" w:rsidP="00D94F93">
      <w:pPr>
        <w:widowControl w:val="0"/>
        <w:numPr>
          <w:ilvl w:val="0"/>
          <w:numId w:val="30"/>
        </w:numPr>
        <w:shd w:val="clear" w:color="auto" w:fill="FFFFFF"/>
        <w:tabs>
          <w:tab w:val="left" w:pos="26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z w:val="24"/>
          <w:szCs w:val="24"/>
          <w:lang w:eastAsia="pl-PL"/>
        </w:rPr>
        <w:t>technologicznych - pojenia zwierząt, zamgławiacza pary,</w:t>
      </w:r>
    </w:p>
    <w:p w:rsidR="00D94F93" w:rsidRPr="00D94F93" w:rsidRDefault="00D94F93" w:rsidP="00D94F93">
      <w:pPr>
        <w:widowControl w:val="0"/>
        <w:numPr>
          <w:ilvl w:val="0"/>
          <w:numId w:val="30"/>
        </w:numPr>
        <w:shd w:val="clear" w:color="auto" w:fill="FFFFFF"/>
        <w:tabs>
          <w:tab w:val="left" w:pos="26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4F93">
        <w:rPr>
          <w:rFonts w:ascii="Times New Roman" w:eastAsia="Times New Roman" w:hAnsi="Times New Roman" w:cs="Times New Roman"/>
          <w:spacing w:val="-1"/>
          <w:sz w:val="24"/>
          <w:szCs w:val="24"/>
          <w:lang w:eastAsia="pl-PL"/>
        </w:rPr>
        <w:t>gospodarczych - sprzątanie obiektu.</w:t>
      </w:r>
    </w:p>
    <w:p w:rsidR="00D94F93" w:rsidRDefault="00D94F93" w:rsidP="00D94F93">
      <w:pPr>
        <w:widowControl w:val="0"/>
        <w:shd w:val="clear" w:color="auto" w:fill="FFFFFF"/>
        <w:autoSpaceDE w:val="0"/>
        <w:autoSpaceDN w:val="0"/>
        <w:adjustRightInd w:val="0"/>
        <w:spacing w:after="0" w:line="360" w:lineRule="auto"/>
        <w:ind w:left="7" w:right="36" w:firstLine="684"/>
        <w:jc w:val="both"/>
        <w:rPr>
          <w:rFonts w:ascii="Times New Roman" w:eastAsia="Times New Roman" w:hAnsi="Times New Roman" w:cs="Times New Roman"/>
          <w:spacing w:val="2"/>
          <w:sz w:val="24"/>
          <w:szCs w:val="24"/>
          <w:lang w:eastAsia="pl-PL"/>
        </w:rPr>
      </w:pPr>
    </w:p>
    <w:p w:rsidR="00D94F93" w:rsidRDefault="00D94F93" w:rsidP="00D94F93">
      <w:pPr>
        <w:widowControl w:val="0"/>
        <w:shd w:val="clear" w:color="auto" w:fill="FFFFFF"/>
        <w:autoSpaceDE w:val="0"/>
        <w:autoSpaceDN w:val="0"/>
        <w:adjustRightInd w:val="0"/>
        <w:spacing w:after="0" w:line="360" w:lineRule="auto"/>
        <w:ind w:left="7" w:right="36" w:firstLine="684"/>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 xml:space="preserve">Pomimo, </w:t>
      </w:r>
      <w:r w:rsidR="00C236AC">
        <w:rPr>
          <w:rFonts w:ascii="Times New Roman" w:eastAsia="Times New Roman" w:hAnsi="Times New Roman" w:cs="Times New Roman"/>
          <w:spacing w:val="2"/>
          <w:sz w:val="24"/>
          <w:szCs w:val="24"/>
          <w:lang w:eastAsia="pl-PL"/>
        </w:rPr>
        <w:t>ż</w:t>
      </w:r>
      <w:r>
        <w:rPr>
          <w:rFonts w:ascii="Times New Roman" w:eastAsia="Times New Roman" w:hAnsi="Times New Roman" w:cs="Times New Roman"/>
          <w:spacing w:val="2"/>
          <w:sz w:val="24"/>
          <w:szCs w:val="24"/>
          <w:lang w:eastAsia="pl-PL"/>
        </w:rPr>
        <w:t>e</w:t>
      </w:r>
      <w:r w:rsidRPr="00D94F93">
        <w:rPr>
          <w:rFonts w:ascii="Times New Roman" w:eastAsia="Times New Roman" w:hAnsi="Times New Roman" w:cs="Times New Roman"/>
          <w:spacing w:val="2"/>
          <w:sz w:val="24"/>
          <w:szCs w:val="24"/>
          <w:lang w:eastAsia="pl-PL"/>
        </w:rPr>
        <w:t xml:space="preserve"> woda będzie pobierana z </w:t>
      </w:r>
      <w:r>
        <w:rPr>
          <w:rFonts w:ascii="Times New Roman" w:eastAsia="Times New Roman" w:hAnsi="Times New Roman" w:cs="Times New Roman"/>
          <w:spacing w:val="2"/>
          <w:sz w:val="24"/>
          <w:szCs w:val="24"/>
          <w:lang w:eastAsia="pl-PL"/>
        </w:rPr>
        <w:t xml:space="preserve">ujęcia własnego, </w:t>
      </w:r>
      <w:r w:rsidRPr="00D94F93">
        <w:rPr>
          <w:rFonts w:ascii="Times New Roman" w:eastAsia="Times New Roman" w:hAnsi="Times New Roman" w:cs="Times New Roman"/>
          <w:spacing w:val="2"/>
          <w:sz w:val="24"/>
          <w:szCs w:val="24"/>
          <w:lang w:eastAsia="pl-PL"/>
        </w:rPr>
        <w:t>eksploatacja nie będzie powodowała dopływu zanieczyszczeń do wód podziemnych, przez co nie wpłynie na pogorszenie stanu chemicznego wód podziemnych, jak również nie będzie miała negatywnego wpływu na cele środowiskowe dotyczące stanu ilościowego wód podziemnych</w:t>
      </w:r>
    </w:p>
    <w:p w:rsidR="00D94F93" w:rsidRDefault="00D94F93" w:rsidP="00D94F93">
      <w:pPr>
        <w:widowControl w:val="0"/>
        <w:shd w:val="clear" w:color="auto" w:fill="FFFFFF"/>
        <w:autoSpaceDE w:val="0"/>
        <w:autoSpaceDN w:val="0"/>
        <w:adjustRightInd w:val="0"/>
        <w:spacing w:after="0" w:line="360" w:lineRule="auto"/>
        <w:ind w:left="7" w:right="36" w:firstLine="684"/>
        <w:jc w:val="both"/>
        <w:rPr>
          <w:rFonts w:ascii="Times New Roman" w:eastAsia="Times New Roman" w:hAnsi="Times New Roman" w:cs="Times New Roman"/>
          <w:spacing w:val="2"/>
          <w:sz w:val="24"/>
          <w:szCs w:val="24"/>
          <w:lang w:eastAsia="pl-PL"/>
        </w:rPr>
      </w:pPr>
    </w:p>
    <w:p w:rsidR="00C236AC" w:rsidRPr="00C236AC" w:rsidRDefault="00C236AC" w:rsidP="00C236AC">
      <w:pPr>
        <w:pageBreakBefore/>
        <w:suppressAutoHyphens/>
        <w:spacing w:after="0" w:line="360" w:lineRule="auto"/>
        <w:jc w:val="both"/>
        <w:rPr>
          <w:rFonts w:ascii="Times New Roman" w:eastAsia="Times New Roman" w:hAnsi="Times New Roman" w:cs="Times New Roman"/>
          <w:b/>
          <w:sz w:val="24"/>
          <w:szCs w:val="24"/>
          <w:lang w:eastAsia="ar-SA"/>
        </w:rPr>
      </w:pPr>
      <w:r w:rsidRPr="00C236AC">
        <w:rPr>
          <w:rFonts w:ascii="Times New Roman" w:eastAsia="Times New Roman" w:hAnsi="Times New Roman" w:cs="Times New Roman"/>
          <w:b/>
          <w:sz w:val="24"/>
          <w:szCs w:val="24"/>
          <w:lang w:eastAsia="ar-SA"/>
        </w:rPr>
        <w:lastRenderedPageBreak/>
        <w:t>11</w:t>
      </w:r>
      <w:r w:rsidRPr="00C236AC">
        <w:rPr>
          <w:rFonts w:ascii="Times New Roman" w:eastAsia="Times New Roman" w:hAnsi="Times New Roman" w:cs="Times New Roman"/>
          <w:b/>
          <w:bCs/>
          <w:sz w:val="24"/>
          <w:szCs w:val="24"/>
          <w:lang w:eastAsia="ar-SA"/>
        </w:rPr>
        <w:t>.</w:t>
      </w:r>
      <w:r w:rsidRPr="00C236AC">
        <w:rPr>
          <w:rFonts w:ascii="Times New Roman" w:eastAsia="Times New Roman" w:hAnsi="Times New Roman" w:cs="Times New Roman"/>
          <w:b/>
          <w:bCs/>
          <w:sz w:val="24"/>
          <w:szCs w:val="24"/>
          <w:lang w:eastAsia="ar-SA"/>
        </w:rPr>
        <w:tab/>
        <w:t>OPIS  PRZEWIDYWANYCH  DZIAŁAŃ  MAJĄCYCH  NA  CELU</w:t>
      </w:r>
      <w:r w:rsidRPr="00C236AC">
        <w:rPr>
          <w:rFonts w:ascii="Times New Roman" w:eastAsia="Times New Roman" w:hAnsi="Times New Roman" w:cs="Times New Roman"/>
          <w:sz w:val="24"/>
          <w:szCs w:val="24"/>
          <w:lang w:eastAsia="ar-SA"/>
        </w:rPr>
        <w:tab/>
      </w:r>
      <w:r w:rsidRPr="00C236AC">
        <w:rPr>
          <w:rFonts w:ascii="Times New Roman" w:eastAsia="Times New Roman" w:hAnsi="Times New Roman" w:cs="Times New Roman"/>
          <w:b/>
          <w:sz w:val="24"/>
          <w:szCs w:val="24"/>
          <w:lang w:eastAsia="ar-SA"/>
        </w:rPr>
        <w:t xml:space="preserve">ZAPOBIEGANIE,  OGRANICZANIE  LUB  KOMPENSACJĘ PRZYRODNICZĄ  NEGATYWNYCH  ODDZIAŁYWAŃ  NA ŚRODOWISKO,          W  ZCZEGÓLNOŚCI  NA  CELE I  PRZEDMIOT  OCHRONY  OBSZARU  NATURA 2000 ORAZ  INTEGRALNOŚĆ  TEGO  OBSZARU </w:t>
      </w:r>
    </w:p>
    <w:p w:rsidR="00C236AC" w:rsidRPr="00C236AC" w:rsidRDefault="00C236AC" w:rsidP="00C236AC">
      <w:pPr>
        <w:spacing w:after="0" w:line="360" w:lineRule="auto"/>
        <w:ind w:firstLine="709"/>
        <w:jc w:val="both"/>
        <w:rPr>
          <w:rFonts w:ascii="Times New Roman" w:eastAsia="Times New Roman" w:hAnsi="Times New Roman" w:cs="Times New Roman"/>
          <w:sz w:val="24"/>
          <w:szCs w:val="24"/>
          <w:lang w:eastAsia="pl-PL"/>
        </w:rPr>
      </w:pPr>
    </w:p>
    <w:p w:rsidR="00C236AC" w:rsidRPr="00C236AC" w:rsidRDefault="00C236AC" w:rsidP="00C236AC">
      <w:pPr>
        <w:spacing w:after="0" w:line="360" w:lineRule="auto"/>
        <w:ind w:firstLine="708"/>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W punkcie tym został zamieszczony opis będących w realizacji  i planowanych działań mających na celu zapobieganie lub ograniczania emisji, w odniesieniu do wymagań ochrony środowiska określonych w przepisach szczegółowych oraz w dokumentach referencyjnych opisujących Najlepsze Dostępne Techniki (BAT) prowadzenia hodowli drobiu w projektowanym gospodarstwie. Eksploatacja instalacji hodowli brojlerów </w:t>
      </w:r>
      <w:r>
        <w:rPr>
          <w:rFonts w:ascii="Times New Roman" w:eastAsia="Times New Roman" w:hAnsi="Times New Roman" w:cs="Times New Roman"/>
          <w:sz w:val="24"/>
          <w:szCs w:val="24"/>
          <w:lang w:eastAsia="pl-PL"/>
        </w:rPr>
        <w:t xml:space="preserve">i </w:t>
      </w:r>
      <w:r w:rsidRPr="00C236AC">
        <w:rPr>
          <w:rFonts w:ascii="Times New Roman" w:eastAsia="Times New Roman" w:hAnsi="Times New Roman" w:cs="Times New Roman"/>
          <w:sz w:val="24"/>
          <w:szCs w:val="24"/>
          <w:u w:val="single"/>
          <w:lang w:eastAsia="pl-PL"/>
        </w:rPr>
        <w:t>ujęcia głębinowego</w:t>
      </w:r>
      <w:r>
        <w:rPr>
          <w:rFonts w:ascii="Times New Roman" w:eastAsia="Times New Roman" w:hAnsi="Times New Roman" w:cs="Times New Roman"/>
          <w:sz w:val="24"/>
          <w:szCs w:val="24"/>
          <w:lang w:eastAsia="pl-PL"/>
        </w:rPr>
        <w:t xml:space="preserve"> </w:t>
      </w:r>
      <w:r w:rsidRPr="00C236AC">
        <w:rPr>
          <w:rFonts w:ascii="Times New Roman" w:eastAsia="Times New Roman" w:hAnsi="Times New Roman" w:cs="Times New Roman"/>
          <w:sz w:val="24"/>
          <w:szCs w:val="24"/>
          <w:lang w:eastAsia="pl-PL"/>
        </w:rPr>
        <w:t>na Fermie Drobiu w Rokicinie  prowadzona będzie zgodnie z zasadami:</w:t>
      </w:r>
    </w:p>
    <w:p w:rsidR="00C236AC" w:rsidRPr="00C236AC" w:rsidRDefault="00C236AC" w:rsidP="00C236AC">
      <w:pPr>
        <w:numPr>
          <w:ilvl w:val="0"/>
          <w:numId w:val="22"/>
        </w:numPr>
        <w:suppressAutoHyphens/>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przeciwdziałania zanieczyszczeniom poprzez zapobieganie ich powstawaniu, skuteczne ograniczanie ich wprowadzania do środowiska;</w:t>
      </w:r>
    </w:p>
    <w:p w:rsidR="00C236AC" w:rsidRPr="00C236AC" w:rsidRDefault="00C236AC" w:rsidP="00C236AC">
      <w:pPr>
        <w:numPr>
          <w:ilvl w:val="0"/>
          <w:numId w:val="22"/>
        </w:numPr>
        <w:suppressAutoHyphens/>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właściwy dobór paliw, surowców i materiałów eksploatacyjnych zapewniających ograniczenie ich negatywnego oddziaływania na środowisko;</w:t>
      </w:r>
    </w:p>
    <w:p w:rsidR="00C236AC" w:rsidRPr="00C236AC" w:rsidRDefault="00C236AC" w:rsidP="00C236AC">
      <w:pPr>
        <w:numPr>
          <w:ilvl w:val="0"/>
          <w:numId w:val="22"/>
        </w:numPr>
        <w:suppressAutoHyphens/>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ograniczenie do niezbędnego minimum, uzasadnionego potrzebami technologicznymi, wielkości emisji z instalacji w warunkach odbiegających od normalnych ( rozruch, awaria, likwidacja );</w:t>
      </w:r>
    </w:p>
    <w:p w:rsidR="00C236AC" w:rsidRPr="00C236AC" w:rsidRDefault="00C236AC" w:rsidP="00C236AC">
      <w:pPr>
        <w:numPr>
          <w:ilvl w:val="0"/>
          <w:numId w:val="22"/>
        </w:numPr>
        <w:suppressAutoHyphens/>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zapobiegania w oparciu o posiadane środki, wdrożone procedury, możliwości techniczne, powstawanie zakłóceń w procesach technologicznych i operacjach technicznych w celu ograniczenia oddziaływania ich skutków na środowisko,</w:t>
      </w:r>
    </w:p>
    <w:p w:rsidR="00C236AC" w:rsidRPr="00C236AC" w:rsidRDefault="00C236AC" w:rsidP="00C236AC">
      <w:pPr>
        <w:numPr>
          <w:ilvl w:val="0"/>
          <w:numId w:val="22"/>
        </w:numPr>
        <w:suppressAutoHyphens/>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Najlepszej Dostępnej Techniki oraz Kodeksu Dobrych Praktyk Rolniczych.</w:t>
      </w:r>
    </w:p>
    <w:p w:rsidR="00C236AC" w:rsidRPr="00C236AC" w:rsidRDefault="00C236AC" w:rsidP="00C236AC">
      <w:pPr>
        <w:spacing w:after="0" w:line="360" w:lineRule="auto"/>
        <w:ind w:firstLine="709"/>
        <w:jc w:val="both"/>
        <w:rPr>
          <w:rFonts w:ascii="Times New Roman" w:eastAsia="Times New Roman" w:hAnsi="Times New Roman" w:cs="Times New Roman"/>
          <w:iCs/>
          <w:color w:val="0070C0"/>
          <w:sz w:val="24"/>
          <w:szCs w:val="24"/>
          <w:lang w:eastAsia="pl-PL"/>
        </w:rPr>
      </w:pPr>
    </w:p>
    <w:p w:rsidR="00C236AC" w:rsidRPr="00C236AC" w:rsidRDefault="00C236AC" w:rsidP="00C236AC">
      <w:pPr>
        <w:spacing w:after="0" w:line="360" w:lineRule="auto"/>
        <w:ind w:firstLine="708"/>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 xml:space="preserve">Poniżej zestawiono najważniejsze, w aspekcie uwarunkowań związanych z funkcjonowaniem fermy prowadzącej hodowlę brojlerów, wymagania wynikające z Najlepszej Dostępnej Techniki, weryfikowane w </w:t>
      </w:r>
      <w:proofErr w:type="spellStart"/>
      <w:r w:rsidRPr="00C236AC">
        <w:rPr>
          <w:rFonts w:ascii="Times New Roman" w:eastAsia="Times New Roman" w:hAnsi="Times New Roman" w:cs="Times New Roman"/>
          <w:iCs/>
          <w:sz w:val="24"/>
          <w:szCs w:val="24"/>
          <w:lang w:eastAsia="pl-PL"/>
        </w:rPr>
        <w:t>BREF’ie</w:t>
      </w:r>
      <w:proofErr w:type="spellEnd"/>
      <w:r w:rsidRPr="00C236AC">
        <w:rPr>
          <w:rFonts w:ascii="Times New Roman" w:eastAsia="Times New Roman" w:hAnsi="Times New Roman" w:cs="Times New Roman"/>
          <w:iCs/>
          <w:sz w:val="24"/>
          <w:szCs w:val="24"/>
          <w:lang w:eastAsia="pl-PL"/>
        </w:rPr>
        <w:t>.</w:t>
      </w:r>
    </w:p>
    <w:p w:rsidR="00C236AC" w:rsidRPr="00C236AC" w:rsidRDefault="00C236AC" w:rsidP="00C236AC">
      <w:pPr>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I tak w zakresie:</w:t>
      </w:r>
    </w:p>
    <w:p w:rsidR="00C236AC" w:rsidRPr="00C236AC" w:rsidRDefault="00C236AC" w:rsidP="00C236AC">
      <w:pPr>
        <w:numPr>
          <w:ilvl w:val="1"/>
          <w:numId w:val="32"/>
        </w:numPr>
        <w:tabs>
          <w:tab w:val="num" w:pos="426"/>
          <w:tab w:val="num" w:pos="2336"/>
        </w:tabs>
        <w:suppressAutoHyphens/>
        <w:spacing w:after="0" w:line="360" w:lineRule="auto"/>
        <w:ind w:left="426" w:hanging="426"/>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technik związanych z organizacją działalności i zarządzaniem należy uwzględnić sprawy związane:</w:t>
      </w:r>
    </w:p>
    <w:p w:rsidR="00C236AC" w:rsidRPr="00C236AC" w:rsidRDefault="00C236AC" w:rsidP="00C236AC">
      <w:pPr>
        <w:numPr>
          <w:ilvl w:val="0"/>
          <w:numId w:val="21"/>
        </w:numPr>
        <w:tabs>
          <w:tab w:val="num" w:pos="426"/>
        </w:tabs>
        <w:suppressAutoHyphens/>
        <w:spacing w:after="0" w:line="360" w:lineRule="auto"/>
        <w:ind w:left="426" w:hanging="426"/>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ze szkoleniem, kształceniem i motywowaniem personelu i obsługi,</w:t>
      </w:r>
    </w:p>
    <w:p w:rsidR="00C236AC" w:rsidRPr="00C236AC" w:rsidRDefault="00C236AC" w:rsidP="00C236AC">
      <w:pPr>
        <w:numPr>
          <w:ilvl w:val="0"/>
          <w:numId w:val="21"/>
        </w:numPr>
        <w:tabs>
          <w:tab w:val="num" w:pos="426"/>
        </w:tabs>
        <w:suppressAutoHyphens/>
        <w:spacing w:after="0" w:line="360" w:lineRule="auto"/>
        <w:ind w:left="426" w:hanging="426"/>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z optymalizacją kontroli i sterowania procesami,</w:t>
      </w:r>
    </w:p>
    <w:p w:rsidR="00C236AC" w:rsidRPr="00C236AC" w:rsidRDefault="00C236AC" w:rsidP="00C236AC">
      <w:pPr>
        <w:numPr>
          <w:ilvl w:val="0"/>
          <w:numId w:val="21"/>
        </w:numPr>
        <w:tabs>
          <w:tab w:val="num" w:pos="426"/>
        </w:tabs>
        <w:suppressAutoHyphens/>
        <w:spacing w:after="0" w:line="360" w:lineRule="auto"/>
        <w:ind w:left="426" w:hanging="426"/>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lastRenderedPageBreak/>
        <w:t>z zapewnieniem wystarczającej konserwacji w celu utrzymania wysokiego poziomu sprawności urządzeń technologicznych i pomocniczych,</w:t>
      </w:r>
    </w:p>
    <w:p w:rsidR="00C236AC" w:rsidRPr="00C236AC" w:rsidRDefault="00C236AC" w:rsidP="00C236AC">
      <w:pPr>
        <w:numPr>
          <w:ilvl w:val="0"/>
          <w:numId w:val="21"/>
        </w:numPr>
        <w:tabs>
          <w:tab w:val="num" w:pos="426"/>
        </w:tabs>
        <w:suppressAutoHyphens/>
        <w:spacing w:after="0" w:line="360" w:lineRule="auto"/>
        <w:ind w:left="426" w:hanging="426"/>
        <w:jc w:val="both"/>
        <w:rPr>
          <w:rFonts w:ascii="Times New Roman" w:eastAsia="Times New Roman" w:hAnsi="Times New Roman" w:cs="Times New Roman"/>
          <w:iCs/>
          <w:color w:val="0070C0"/>
          <w:sz w:val="24"/>
          <w:szCs w:val="24"/>
          <w:lang w:eastAsia="pl-PL"/>
        </w:rPr>
      </w:pPr>
      <w:r w:rsidRPr="00C236AC">
        <w:rPr>
          <w:rFonts w:ascii="Times New Roman" w:eastAsia="Times New Roman" w:hAnsi="Times New Roman" w:cs="Times New Roman"/>
          <w:iCs/>
          <w:sz w:val="24"/>
          <w:szCs w:val="24"/>
          <w:lang w:eastAsia="pl-PL"/>
        </w:rPr>
        <w:t>z zapewnieniem rewizji instalacji i ich remontów planowych po zakończeniu cyklu produkcyjnego w budynku inwentarskim</w:t>
      </w:r>
      <w:r w:rsidRPr="00C236AC">
        <w:rPr>
          <w:rFonts w:ascii="Times New Roman" w:eastAsia="Times New Roman" w:hAnsi="Times New Roman" w:cs="Times New Roman"/>
          <w:iCs/>
          <w:color w:val="0070C0"/>
          <w:sz w:val="24"/>
          <w:szCs w:val="24"/>
          <w:lang w:eastAsia="pl-PL"/>
        </w:rPr>
        <w:t>,</w:t>
      </w:r>
    </w:p>
    <w:p w:rsidR="00C236AC" w:rsidRPr="00C236AC" w:rsidRDefault="00C236AC" w:rsidP="00C236AC">
      <w:pPr>
        <w:spacing w:after="0" w:line="360" w:lineRule="auto"/>
        <w:ind w:left="426" w:hanging="426"/>
        <w:jc w:val="both"/>
        <w:rPr>
          <w:rFonts w:ascii="Times New Roman" w:eastAsia="Times New Roman" w:hAnsi="Times New Roman" w:cs="Times New Roman"/>
          <w:iCs/>
          <w:color w:val="0070C0"/>
          <w:sz w:val="24"/>
          <w:szCs w:val="24"/>
          <w:lang w:eastAsia="pl-PL"/>
        </w:rPr>
      </w:pPr>
    </w:p>
    <w:p w:rsidR="00C236AC" w:rsidRPr="00C236AC" w:rsidRDefault="00C236AC" w:rsidP="00C236AC">
      <w:pPr>
        <w:spacing w:after="0" w:line="360" w:lineRule="auto"/>
        <w:ind w:left="426" w:hanging="426"/>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b)    technik ograniczania emisji do wód należy dążyć do:</w:t>
      </w:r>
    </w:p>
    <w:p w:rsidR="00C236AC" w:rsidRPr="00C236AC" w:rsidRDefault="00C236AC" w:rsidP="00C236AC">
      <w:pPr>
        <w:numPr>
          <w:ilvl w:val="0"/>
          <w:numId w:val="21"/>
        </w:numPr>
        <w:tabs>
          <w:tab w:val="num" w:pos="426"/>
        </w:tabs>
        <w:suppressAutoHyphens/>
        <w:spacing w:after="0" w:line="360" w:lineRule="auto"/>
        <w:ind w:left="426" w:hanging="426"/>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ograniczania do minimum zużycia wody w hodowli brojlerów (bez ograniczania ilości wody dla potrzeb pitnych brojlerów),</w:t>
      </w:r>
    </w:p>
    <w:p w:rsidR="00C236AC" w:rsidRPr="00C236AC" w:rsidRDefault="00C236AC" w:rsidP="00C236AC">
      <w:pPr>
        <w:numPr>
          <w:ilvl w:val="0"/>
          <w:numId w:val="21"/>
        </w:numPr>
        <w:tabs>
          <w:tab w:val="num" w:pos="426"/>
        </w:tabs>
        <w:suppressAutoHyphens/>
        <w:spacing w:after="0" w:line="360" w:lineRule="auto"/>
        <w:ind w:left="426" w:hanging="426"/>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mycia pomieszczeń i urządzeń za pomocą myjki ciśnieniowej z dodatkiem biodegradowalnych środków powierzchniowoczynnych lub zamgławiaczem pary,</w:t>
      </w:r>
    </w:p>
    <w:p w:rsidR="00C236AC" w:rsidRDefault="00C236AC" w:rsidP="00C236AC">
      <w:pPr>
        <w:numPr>
          <w:ilvl w:val="0"/>
          <w:numId w:val="21"/>
        </w:numPr>
        <w:tabs>
          <w:tab w:val="left" w:pos="0"/>
          <w:tab w:val="num" w:pos="426"/>
        </w:tabs>
        <w:suppressAutoHyphens/>
        <w:spacing w:after="0" w:line="360" w:lineRule="auto"/>
        <w:ind w:left="426" w:hanging="426"/>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 xml:space="preserve"> rejestracji zużycia wody,</w:t>
      </w:r>
    </w:p>
    <w:p w:rsidR="00C236AC" w:rsidRPr="00C236AC" w:rsidRDefault="00C236AC" w:rsidP="00C236AC">
      <w:pPr>
        <w:numPr>
          <w:ilvl w:val="0"/>
          <w:numId w:val="21"/>
        </w:numPr>
        <w:tabs>
          <w:tab w:val="left" w:pos="0"/>
          <w:tab w:val="num" w:pos="426"/>
        </w:tabs>
        <w:suppressAutoHyphens/>
        <w:spacing w:after="0" w:line="360" w:lineRule="auto"/>
        <w:ind w:left="426" w:hanging="426"/>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dbanie o dobry stan urządzeń do poboru wody,</w:t>
      </w:r>
    </w:p>
    <w:p w:rsidR="00C236AC" w:rsidRPr="00C236AC" w:rsidRDefault="00C236AC" w:rsidP="00C236AC">
      <w:pPr>
        <w:numPr>
          <w:ilvl w:val="0"/>
          <w:numId w:val="21"/>
        </w:numPr>
        <w:tabs>
          <w:tab w:val="left" w:pos="0"/>
          <w:tab w:val="num" w:pos="426"/>
        </w:tabs>
        <w:suppressAutoHyphens/>
        <w:spacing w:after="0" w:line="360" w:lineRule="auto"/>
        <w:ind w:left="426" w:hanging="426"/>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wykrywanie i usuwanie przecieków,</w:t>
      </w:r>
    </w:p>
    <w:p w:rsidR="00C236AC" w:rsidRPr="00C236AC" w:rsidRDefault="00C236AC" w:rsidP="00C236AC">
      <w:pPr>
        <w:numPr>
          <w:ilvl w:val="0"/>
          <w:numId w:val="21"/>
        </w:numPr>
        <w:tabs>
          <w:tab w:val="left" w:pos="0"/>
          <w:tab w:val="num" w:pos="426"/>
          <w:tab w:val="num" w:pos="567"/>
        </w:tabs>
        <w:suppressAutoHyphens/>
        <w:spacing w:after="0" w:line="360" w:lineRule="auto"/>
        <w:ind w:left="426" w:hanging="426"/>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zastosowanie automatycznego systemu poideł kropelkowych. Stosowane będą poidła firmy „</w:t>
      </w:r>
      <w:proofErr w:type="spellStart"/>
      <w:r w:rsidRPr="00C236AC">
        <w:rPr>
          <w:rFonts w:ascii="Times New Roman" w:eastAsia="Times New Roman" w:hAnsi="Times New Roman" w:cs="Times New Roman"/>
          <w:bCs/>
          <w:iCs/>
          <w:sz w:val="24"/>
          <w:szCs w:val="24"/>
          <w:lang w:eastAsia="pl-PL"/>
        </w:rPr>
        <w:t>Roxel</w:t>
      </w:r>
      <w:proofErr w:type="spellEnd"/>
      <w:r w:rsidRPr="00C236AC">
        <w:rPr>
          <w:rFonts w:ascii="Times New Roman" w:eastAsia="Times New Roman" w:hAnsi="Times New Roman" w:cs="Times New Roman"/>
          <w:bCs/>
          <w:iCs/>
          <w:sz w:val="24"/>
          <w:szCs w:val="24"/>
          <w:lang w:eastAsia="pl-PL"/>
        </w:rPr>
        <w:t xml:space="preserve">”, które umieszczone są poniżej rurek doprowadzających wodę. System ten nie odnotowuje ubytku wody przez rozchlapywanie lub kapanie na ściółkę, ponieważ poniżej smoczków zamontowane są małe kubeczki, w których zbiera się woda uciekająca ptakom w trakcie pojenia.  </w:t>
      </w:r>
    </w:p>
    <w:p w:rsidR="00C236AC" w:rsidRPr="00C236AC" w:rsidRDefault="00C236AC" w:rsidP="00C236AC">
      <w:pPr>
        <w:spacing w:after="0" w:line="360" w:lineRule="auto"/>
        <w:ind w:left="360" w:hanging="360"/>
        <w:jc w:val="both"/>
        <w:rPr>
          <w:rFonts w:ascii="Times New Roman" w:eastAsia="Times New Roman" w:hAnsi="Times New Roman" w:cs="Times New Roman"/>
          <w:iCs/>
          <w:sz w:val="24"/>
          <w:szCs w:val="24"/>
          <w:lang w:eastAsia="pl-PL"/>
        </w:rPr>
      </w:pPr>
    </w:p>
    <w:p w:rsidR="00C236AC" w:rsidRPr="00C236AC" w:rsidRDefault="00C236AC" w:rsidP="00C236AC">
      <w:pPr>
        <w:spacing w:after="0" w:line="360" w:lineRule="auto"/>
        <w:ind w:left="357" w:hanging="357"/>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c)    technik ograniczania emisji do powietrza należy dążyć do:</w:t>
      </w:r>
    </w:p>
    <w:p w:rsidR="00C236AC" w:rsidRPr="00C236AC" w:rsidRDefault="00C236AC" w:rsidP="00C236AC">
      <w:pPr>
        <w:numPr>
          <w:ilvl w:val="0"/>
          <w:numId w:val="21"/>
        </w:numPr>
        <w:tabs>
          <w:tab w:val="left" w:pos="0"/>
        </w:tabs>
        <w:suppressAutoHyphens/>
        <w:spacing w:after="0" w:line="360" w:lineRule="auto"/>
        <w:ind w:left="357" w:hanging="357"/>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dobrze zaizolowanych pomieszczeń o wentylacji mechanicznej z podłogą pokrytą ściółką,</w:t>
      </w:r>
    </w:p>
    <w:p w:rsidR="00C236AC" w:rsidRPr="00C236AC" w:rsidRDefault="00C236AC" w:rsidP="00C236AC">
      <w:pPr>
        <w:numPr>
          <w:ilvl w:val="0"/>
          <w:numId w:val="21"/>
        </w:numPr>
        <w:tabs>
          <w:tab w:val="left" w:pos="0"/>
        </w:tabs>
        <w:suppressAutoHyphens/>
        <w:spacing w:after="0" w:line="360" w:lineRule="auto"/>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transport paszy do silosów będzie przy pomocy systemu podajników w rurach co eliminuje kontakt paszy z powietrzem, a zatem ogranicza całkowicie pylenie,</w:t>
      </w:r>
    </w:p>
    <w:p w:rsidR="00C236AC" w:rsidRPr="00C236AC" w:rsidRDefault="00C236AC" w:rsidP="00C236AC">
      <w:pPr>
        <w:numPr>
          <w:ilvl w:val="0"/>
          <w:numId w:val="21"/>
        </w:numPr>
        <w:tabs>
          <w:tab w:val="left" w:pos="0"/>
        </w:tabs>
        <w:suppressAutoHyphens/>
        <w:spacing w:after="0" w:line="360" w:lineRule="auto"/>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 xml:space="preserve">zwracanie szczególnej uwagi na poziom białka w poszczególnych etapach żywienia, tak aby ograniczyć do minimum ilość wydalanego azotu przez brojlery. </w:t>
      </w:r>
    </w:p>
    <w:p w:rsidR="00C236AC" w:rsidRPr="00C236AC" w:rsidRDefault="00C236AC" w:rsidP="00C236AC">
      <w:pPr>
        <w:spacing w:after="0" w:line="360" w:lineRule="auto"/>
        <w:ind w:left="513"/>
        <w:jc w:val="both"/>
        <w:rPr>
          <w:rFonts w:ascii="Times New Roman" w:eastAsia="Times New Roman" w:hAnsi="Times New Roman" w:cs="Times New Roman"/>
          <w:b/>
          <w:bCs/>
          <w:iCs/>
          <w:sz w:val="24"/>
          <w:szCs w:val="24"/>
          <w:u w:val="single"/>
          <w:lang w:eastAsia="pl-PL"/>
        </w:rPr>
      </w:pPr>
    </w:p>
    <w:p w:rsidR="00C236AC" w:rsidRPr="00C236AC" w:rsidRDefault="00C236AC" w:rsidP="00C236AC">
      <w:pPr>
        <w:spacing w:after="0" w:line="360" w:lineRule="auto"/>
        <w:ind w:left="426" w:hanging="426"/>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d)    technik minimalizacji ilości odpadów stałych odprowadzanych na składowisko należy dążyć do:</w:t>
      </w:r>
    </w:p>
    <w:p w:rsidR="00C236AC" w:rsidRPr="00C236AC" w:rsidRDefault="00C236AC" w:rsidP="00C236AC">
      <w:pPr>
        <w:numPr>
          <w:ilvl w:val="0"/>
          <w:numId w:val="21"/>
        </w:numPr>
        <w:tabs>
          <w:tab w:val="left" w:pos="0"/>
        </w:tabs>
        <w:suppressAutoHyphens/>
        <w:spacing w:after="0" w:line="360" w:lineRule="auto"/>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 xml:space="preserve">minimalizacji generowania odpadów stałych, </w:t>
      </w:r>
    </w:p>
    <w:p w:rsidR="00C236AC" w:rsidRPr="00C236AC" w:rsidRDefault="00C236AC" w:rsidP="00C236AC">
      <w:pPr>
        <w:numPr>
          <w:ilvl w:val="0"/>
          <w:numId w:val="21"/>
        </w:numPr>
        <w:tabs>
          <w:tab w:val="left" w:pos="0"/>
        </w:tabs>
        <w:suppressAutoHyphens/>
        <w:spacing w:after="0" w:line="360" w:lineRule="auto"/>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selektywnego magazynowania odpadów,</w:t>
      </w:r>
    </w:p>
    <w:p w:rsidR="00C236AC" w:rsidRPr="00C236AC" w:rsidRDefault="00C236AC" w:rsidP="00C236AC">
      <w:pPr>
        <w:numPr>
          <w:ilvl w:val="0"/>
          <w:numId w:val="21"/>
        </w:numPr>
        <w:tabs>
          <w:tab w:val="left" w:pos="0"/>
        </w:tabs>
        <w:suppressAutoHyphens/>
        <w:spacing w:after="0" w:line="360" w:lineRule="auto"/>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zewnętrznego wykorzystania (pomiotu kurzego) jako nawozu  w rolnictwie.</w:t>
      </w:r>
    </w:p>
    <w:p w:rsidR="00C236AC" w:rsidRPr="00C236AC" w:rsidRDefault="00C236AC" w:rsidP="00C236AC">
      <w:pPr>
        <w:spacing w:after="0" w:line="360" w:lineRule="auto"/>
        <w:ind w:left="360"/>
        <w:jc w:val="both"/>
        <w:rPr>
          <w:rFonts w:ascii="Times New Roman" w:eastAsia="Times New Roman" w:hAnsi="Times New Roman" w:cs="Times New Roman"/>
          <w:b/>
          <w:bCs/>
          <w:iCs/>
          <w:sz w:val="24"/>
          <w:szCs w:val="24"/>
          <w:u w:val="single"/>
          <w:lang w:eastAsia="pl-PL"/>
        </w:rPr>
      </w:pPr>
    </w:p>
    <w:p w:rsidR="00C236AC" w:rsidRPr="00C236AC" w:rsidRDefault="00C236AC" w:rsidP="00C236AC">
      <w:pPr>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e)    technik minimalizacji zużycia energii należy dążyć do:</w:t>
      </w:r>
    </w:p>
    <w:p w:rsidR="00C236AC" w:rsidRPr="00C236AC" w:rsidRDefault="00C236AC" w:rsidP="00C236AC">
      <w:pPr>
        <w:spacing w:after="0" w:line="360" w:lineRule="auto"/>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     izolacji cieplnej budynku zwłaszcza w regionach o niskiej średniej temperaturze,</w:t>
      </w:r>
    </w:p>
    <w:p w:rsidR="00C236AC" w:rsidRPr="00C236AC" w:rsidRDefault="00C236AC" w:rsidP="00C236AC">
      <w:pPr>
        <w:spacing w:after="0" w:line="360" w:lineRule="auto"/>
        <w:ind w:left="284" w:hanging="284"/>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lastRenderedPageBreak/>
        <w:t>-    optymalizacji wentylacji z odrębną regulacją temperatury w każdym budynku i  minimalizacji wymiany powietrza w okresie zimy,</w:t>
      </w:r>
    </w:p>
    <w:p w:rsidR="00C236AC" w:rsidRPr="00C236AC" w:rsidRDefault="00C236AC" w:rsidP="00C236AC">
      <w:pPr>
        <w:spacing w:after="0" w:line="360" w:lineRule="auto"/>
        <w:ind w:left="284"/>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    unikania oporów przepływu w systemie wentylacji przez częste sprawdzanie i czyszczenie kanałów i wentylatorów (czyszczenie łopatek i żaluzji wentylatorów, wraz z ich okresowym wyważaniem i wymianą łożysk),</w:t>
      </w:r>
    </w:p>
    <w:p w:rsidR="00C236AC" w:rsidRPr="00C236AC" w:rsidRDefault="00C236AC" w:rsidP="00C236AC">
      <w:pPr>
        <w:tabs>
          <w:tab w:val="left" w:pos="0"/>
          <w:tab w:val="left" w:pos="2880"/>
        </w:tabs>
        <w:spacing w:after="0" w:line="360" w:lineRule="auto"/>
        <w:jc w:val="both"/>
        <w:rPr>
          <w:rFonts w:ascii="Times New Roman" w:eastAsia="Times New Roman" w:hAnsi="Times New Roman" w:cs="Times New Roman"/>
          <w:bCs/>
          <w:iCs/>
          <w:sz w:val="24"/>
          <w:szCs w:val="24"/>
          <w:lang w:eastAsia="pl-PL"/>
        </w:rPr>
      </w:pPr>
      <w:r w:rsidRPr="00C236AC">
        <w:rPr>
          <w:rFonts w:ascii="Times New Roman" w:eastAsia="Times New Roman" w:hAnsi="Times New Roman" w:cs="Times New Roman"/>
          <w:bCs/>
          <w:iCs/>
          <w:sz w:val="24"/>
          <w:szCs w:val="24"/>
          <w:lang w:eastAsia="pl-PL"/>
        </w:rPr>
        <w:t>-    stosowania energooszczędnego oświetlenia.</w:t>
      </w:r>
    </w:p>
    <w:p w:rsidR="00C236AC" w:rsidRPr="00C236AC" w:rsidRDefault="00C236AC" w:rsidP="00C236AC">
      <w:pPr>
        <w:spacing w:after="120" w:line="360" w:lineRule="auto"/>
        <w:ind w:firstLine="709"/>
        <w:jc w:val="both"/>
        <w:rPr>
          <w:rFonts w:ascii="Times New Roman" w:eastAsia="Times New Roman" w:hAnsi="Times New Roman" w:cs="Times New Roman"/>
          <w:iCs/>
          <w:color w:val="0070C0"/>
          <w:sz w:val="24"/>
          <w:szCs w:val="24"/>
          <w:lang w:eastAsia="pl-PL"/>
        </w:rPr>
      </w:pPr>
    </w:p>
    <w:p w:rsidR="00C236AC" w:rsidRPr="00C236AC" w:rsidRDefault="00C236AC" w:rsidP="00C236AC">
      <w:pPr>
        <w:spacing w:after="120" w:line="360" w:lineRule="auto"/>
        <w:ind w:firstLine="708"/>
        <w:jc w:val="both"/>
        <w:rPr>
          <w:rFonts w:ascii="Times New Roman" w:eastAsia="Times New Roman" w:hAnsi="Times New Roman" w:cs="Times New Roman"/>
          <w:iCs/>
          <w:sz w:val="24"/>
          <w:szCs w:val="24"/>
          <w:lang w:eastAsia="pl-PL"/>
        </w:rPr>
      </w:pPr>
      <w:r w:rsidRPr="00C236AC">
        <w:rPr>
          <w:rFonts w:ascii="Times New Roman" w:eastAsia="Times New Roman" w:hAnsi="Times New Roman" w:cs="Times New Roman"/>
          <w:iCs/>
          <w:sz w:val="24"/>
          <w:szCs w:val="24"/>
          <w:lang w:eastAsia="pl-PL"/>
        </w:rPr>
        <w:t xml:space="preserve">Porównanie opisanych w niniejszym punkcie aspektów działalności projektowanej przedmiotowej Instalacji do chowu brojlerów z wymaganiami określonymi w ogólnym europejskim dokumencie referencyjnym BREF dotyczącym Najlepszej Dostępnej Techniki  stosowanej w odniesieniu do chowu kurcząt brojlerów upoważnia do stwierdzenia, że spełniać  ona będzie wymagania dotyczące stosowania Najlepszych Dostępnych Technik (BAT), wziąwszy pod uwagę techniczne i ekonomiczne możliwości tej instalacji. </w:t>
      </w:r>
    </w:p>
    <w:p w:rsidR="00C236AC" w:rsidRPr="00C236AC" w:rsidRDefault="00C236AC" w:rsidP="00C236AC">
      <w:pPr>
        <w:spacing w:after="120" w:line="360" w:lineRule="auto"/>
        <w:ind w:firstLine="708"/>
        <w:jc w:val="both"/>
        <w:rPr>
          <w:rFonts w:ascii="Times New Roman" w:eastAsia="Times New Roman" w:hAnsi="Times New Roman" w:cs="Times New Roman"/>
          <w:bCs/>
          <w:sz w:val="24"/>
          <w:szCs w:val="24"/>
          <w:lang w:eastAsia="pl-PL"/>
        </w:rPr>
      </w:pPr>
      <w:r w:rsidRPr="00C236AC">
        <w:rPr>
          <w:rFonts w:ascii="Times New Roman" w:eastAsia="Times New Roman" w:hAnsi="Times New Roman" w:cs="Times New Roman"/>
          <w:iCs/>
          <w:sz w:val="24"/>
          <w:szCs w:val="24"/>
          <w:lang w:eastAsia="pl-PL"/>
        </w:rPr>
        <w:t>Instalacja nie będzie stanowiła zagrożenia dla środowiska naturalnego. Zastosowana technologia pozwalać będzie na osiągnięcie wysokiego poziomu ochrony środowiska jako całości.</w:t>
      </w:r>
    </w:p>
    <w:p w:rsidR="00C236AC" w:rsidRPr="00C236AC" w:rsidRDefault="00C236AC" w:rsidP="00C236AC">
      <w:pPr>
        <w:spacing w:after="0" w:line="360" w:lineRule="auto"/>
        <w:ind w:firstLine="708"/>
        <w:jc w:val="both"/>
        <w:rPr>
          <w:rFonts w:ascii="Times New Roman" w:eastAsia="Times New Roman" w:hAnsi="Times New Roman" w:cs="Times New Roman"/>
          <w:b/>
          <w:sz w:val="24"/>
          <w:szCs w:val="24"/>
          <w:lang w:eastAsia="pl-PL"/>
        </w:rPr>
      </w:pPr>
      <w:r w:rsidRPr="00C236AC">
        <w:rPr>
          <w:rFonts w:ascii="Times New Roman" w:eastAsia="Times New Roman" w:hAnsi="Times New Roman" w:cs="Times New Roman"/>
          <w:sz w:val="24"/>
          <w:szCs w:val="24"/>
          <w:lang w:eastAsia="pl-PL"/>
        </w:rPr>
        <w:t>Realizacja planowanego (i skumulowanego z istniejącym) przedsięwzięcia oraz projektowane zagospodarowanie terenu działki nr 115 w m. Rokiciny, będą zawierały rozwiązania pozwalające na pełne rozpoznanie prognozowanych oddziaływań przedsięwzięcia na środowisko.</w:t>
      </w:r>
    </w:p>
    <w:p w:rsidR="00C236AC" w:rsidRPr="00C236AC" w:rsidRDefault="00C236AC" w:rsidP="00C236AC">
      <w:pPr>
        <w:spacing w:after="0" w:line="360" w:lineRule="auto"/>
        <w:ind w:firstLine="708"/>
        <w:jc w:val="both"/>
        <w:rPr>
          <w:rFonts w:ascii="Times New Roman" w:eastAsia="Times New Roman" w:hAnsi="Times New Roman" w:cs="Times New Roman"/>
          <w:color w:val="0070C0"/>
          <w:sz w:val="24"/>
          <w:szCs w:val="24"/>
          <w:lang w:eastAsia="pl-PL"/>
        </w:rPr>
      </w:pPr>
    </w:p>
    <w:p w:rsidR="00C236AC" w:rsidRPr="00C236AC" w:rsidRDefault="00C236AC" w:rsidP="00C236AC">
      <w:pPr>
        <w:spacing w:after="0" w:line="360" w:lineRule="auto"/>
        <w:ind w:firstLine="708"/>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Realizacja planowanego przedsięwzięcia gwarantuje przyjęcie następujących rozwiązań, które powinny chronić środowisko przed nadmierną ingerencją:</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ferma będzie się zaopatrywać w wodę z  własnego ujęcia,</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wytwarzane ścieki socjalno-bytowe będą odprowadzane do szczelnym zbiorniku</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  bezodpływowym i stamtąd wywożone na oczyszczalnię ścieków,  </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 wody opadowe nie będą ujmowane w system kanalizacji deszczowej, </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emisja zanieczyszczeń do atmosfery ze źródeł technologicznych nie będzie przekraczać</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  dopuszczalnych poziomów,</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proces produkcyjny będzie w zasadzie procesem małoodpadowym a wytwarzane odpady</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  (głównie odpady inne niż niebezpieczne) będą zagospodarowane zgodnie z przepisami</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  ochrony środowiska,</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emisja hałasu nie będzie stanowiła uciążliwości dla terenów sąsiednich i powinny zostać</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lastRenderedPageBreak/>
        <w:t xml:space="preserve">  dotrzymane normy środowiskowe zarówno dla pory dziennej jak i nocnej.</w:t>
      </w:r>
    </w:p>
    <w:p w:rsidR="00C236AC" w:rsidRPr="00C236AC" w:rsidRDefault="00C236AC" w:rsidP="00C236AC">
      <w:pPr>
        <w:spacing w:after="0" w:line="360" w:lineRule="auto"/>
        <w:jc w:val="both"/>
        <w:rPr>
          <w:rFonts w:ascii="Times New Roman" w:eastAsia="Times New Roman" w:hAnsi="Times New Roman" w:cs="Times New Roman"/>
          <w:color w:val="0070C0"/>
          <w:sz w:val="24"/>
          <w:szCs w:val="24"/>
          <w:lang w:eastAsia="pl-PL"/>
        </w:rPr>
      </w:pPr>
    </w:p>
    <w:p w:rsidR="00C236AC" w:rsidRPr="00C236AC" w:rsidRDefault="00C236AC" w:rsidP="00C236AC">
      <w:pPr>
        <w:keepNext/>
        <w:spacing w:after="0" w:line="360" w:lineRule="auto"/>
        <w:jc w:val="both"/>
        <w:outlineLvl w:val="7"/>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Skuteczność minimalizacji zagrożeń zależy od:</w:t>
      </w:r>
    </w:p>
    <w:p w:rsidR="00C236AC" w:rsidRPr="00C236AC" w:rsidRDefault="00C236AC" w:rsidP="00C236AC">
      <w:pPr>
        <w:spacing w:after="0" w:line="360" w:lineRule="auto"/>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doboru właściwych rozwiązań chroniących środowisko,</w:t>
      </w:r>
    </w:p>
    <w:p w:rsidR="00C236AC" w:rsidRPr="00C236AC" w:rsidRDefault="00C236AC" w:rsidP="00C236AC">
      <w:pPr>
        <w:spacing w:after="0" w:line="360" w:lineRule="auto"/>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 solidności i fachowości wykonawstwa przedsięwzięcia,  </w:t>
      </w:r>
    </w:p>
    <w:p w:rsidR="00C236AC" w:rsidRPr="00C236AC" w:rsidRDefault="00C236AC" w:rsidP="00C236AC">
      <w:pPr>
        <w:spacing w:after="0" w:line="360" w:lineRule="auto"/>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przestrzegania, w trakcie eksploatacji, obowiązujących przepisów prawa w zakresie ochrony</w:t>
      </w:r>
    </w:p>
    <w:p w:rsidR="00C236AC" w:rsidRPr="00C236AC" w:rsidRDefault="00C236AC" w:rsidP="00C236AC">
      <w:pPr>
        <w:spacing w:after="0" w:line="360" w:lineRule="auto"/>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  środowiska i zdrowia ludzi.</w:t>
      </w:r>
    </w:p>
    <w:p w:rsidR="00C236AC" w:rsidRPr="00C236AC" w:rsidRDefault="00C236AC" w:rsidP="00C236AC">
      <w:pPr>
        <w:spacing w:after="0" w:line="360" w:lineRule="auto"/>
        <w:rPr>
          <w:rFonts w:ascii="Times New Roman" w:eastAsia="Times New Roman" w:hAnsi="Times New Roman" w:cs="Times New Roman"/>
          <w:sz w:val="24"/>
          <w:szCs w:val="24"/>
          <w:lang w:eastAsia="pl-PL"/>
        </w:rPr>
      </w:pPr>
    </w:p>
    <w:p w:rsidR="00C236AC" w:rsidRPr="00C236AC" w:rsidRDefault="00C236AC" w:rsidP="00C236AC">
      <w:pPr>
        <w:keepNext/>
        <w:spacing w:after="0" w:line="360" w:lineRule="auto"/>
        <w:ind w:firstLine="708"/>
        <w:jc w:val="both"/>
        <w:outlineLvl w:val="7"/>
        <w:rPr>
          <w:rFonts w:ascii="Times New Roman" w:eastAsia="Times New Roman" w:hAnsi="Times New Roman" w:cs="Times New Roman"/>
          <w:b/>
          <w:bCs/>
          <w:sz w:val="24"/>
          <w:szCs w:val="24"/>
          <w:u w:val="single"/>
          <w:lang w:eastAsia="pl-PL"/>
        </w:rPr>
      </w:pPr>
      <w:r w:rsidRPr="00C236AC">
        <w:rPr>
          <w:rFonts w:ascii="Times New Roman" w:eastAsia="Times New Roman" w:hAnsi="Times New Roman" w:cs="Times New Roman"/>
          <w:b/>
          <w:bCs/>
          <w:sz w:val="24"/>
          <w:szCs w:val="24"/>
          <w:u w:val="single"/>
          <w:lang w:eastAsia="pl-PL"/>
        </w:rPr>
        <w:t>W zakresie ochrony wód podziemnych i powierzchniowych</w:t>
      </w:r>
    </w:p>
    <w:p w:rsidR="00C236AC" w:rsidRPr="00C236AC" w:rsidRDefault="00C236AC" w:rsidP="00C236AC">
      <w:pPr>
        <w:spacing w:after="0" w:line="360" w:lineRule="auto"/>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Ograniczenie wpływu na środowisko gruntowo-wodne planowanych działań inwestycyjnych należy upatrywać w wykonaniu urządzeń oczyszczających. Przewiduje się:</w:t>
      </w:r>
    </w:p>
    <w:p w:rsidR="00C236AC" w:rsidRPr="00C236AC" w:rsidRDefault="00C236AC" w:rsidP="00C236AC">
      <w:pPr>
        <w:numPr>
          <w:ilvl w:val="0"/>
          <w:numId w:val="33"/>
        </w:numPr>
        <w:suppressAutoHyphens/>
        <w:spacing w:after="0" w:line="360" w:lineRule="auto"/>
        <w:ind w:left="284" w:hanging="284"/>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skierowanie ścieków sanitarnych do zbiornika bezodpływowego,</w:t>
      </w:r>
    </w:p>
    <w:p w:rsidR="00C236AC" w:rsidRPr="00C236AC" w:rsidRDefault="00C236AC" w:rsidP="00C236AC">
      <w:pPr>
        <w:numPr>
          <w:ilvl w:val="0"/>
          <w:numId w:val="33"/>
        </w:numPr>
        <w:suppressAutoHyphens/>
        <w:spacing w:after="0" w:line="360" w:lineRule="auto"/>
        <w:ind w:left="284" w:hanging="284"/>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brak ścieków technologicznych,</w:t>
      </w:r>
    </w:p>
    <w:p w:rsidR="00C236AC" w:rsidRPr="00C236AC" w:rsidRDefault="00C236AC" w:rsidP="00C236AC">
      <w:pPr>
        <w:numPr>
          <w:ilvl w:val="0"/>
          <w:numId w:val="33"/>
        </w:numPr>
        <w:suppressAutoHyphens/>
        <w:spacing w:after="0" w:line="360" w:lineRule="auto"/>
        <w:ind w:left="284" w:hanging="284"/>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uszczelnienie miejsc składowania odpadów i surowców (wewnątrz obiektów inwentarskich).</w:t>
      </w:r>
    </w:p>
    <w:p w:rsidR="00C236AC" w:rsidRDefault="00C236AC" w:rsidP="00C236AC">
      <w:pPr>
        <w:numPr>
          <w:ilvl w:val="0"/>
          <w:numId w:val="33"/>
        </w:numPr>
        <w:suppressAutoHyphens/>
        <w:spacing w:after="0" w:line="360" w:lineRule="auto"/>
        <w:ind w:left="284" w:hanging="284"/>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brak płyty obornikowej zlokalizowanej na zewnątrz budynków</w:t>
      </w:r>
    </w:p>
    <w:p w:rsidR="00C236AC" w:rsidRPr="00C236AC" w:rsidRDefault="00C236AC" w:rsidP="00C236AC">
      <w:pPr>
        <w:suppressAutoHyphens/>
        <w:spacing w:after="0" w:line="360" w:lineRule="auto"/>
        <w:jc w:val="both"/>
        <w:rPr>
          <w:rFonts w:ascii="Times New Roman" w:eastAsia="Times New Roman" w:hAnsi="Times New Roman" w:cs="Times New Roman"/>
          <w:sz w:val="24"/>
          <w:szCs w:val="24"/>
          <w:lang w:eastAsia="pl-PL"/>
        </w:rPr>
      </w:pPr>
    </w:p>
    <w:p w:rsidR="00C236AC" w:rsidRPr="00C236AC" w:rsidRDefault="00C236AC" w:rsidP="00C236AC">
      <w:pPr>
        <w:suppressAutoHyphens/>
        <w:spacing w:after="0" w:line="360" w:lineRule="auto"/>
        <w:jc w:val="both"/>
        <w:rPr>
          <w:rFonts w:ascii="Times New Roman" w:eastAsia="Times New Roman" w:hAnsi="Times New Roman" w:cs="Times New Roman"/>
          <w:b/>
          <w:bCs/>
          <w:sz w:val="24"/>
          <w:szCs w:val="24"/>
          <w:lang w:eastAsia="ar-SA"/>
        </w:rPr>
      </w:pPr>
      <w:r w:rsidRPr="00C236AC">
        <w:rPr>
          <w:rFonts w:ascii="Times New Roman" w:eastAsia="Times New Roman" w:hAnsi="Times New Roman" w:cs="Times New Roman"/>
          <w:b/>
          <w:bCs/>
          <w:sz w:val="24"/>
          <w:szCs w:val="24"/>
          <w:lang w:eastAsia="ar-SA"/>
        </w:rPr>
        <w:t>12.</w:t>
      </w:r>
      <w:r w:rsidRPr="00C236AC">
        <w:rPr>
          <w:rFonts w:ascii="Times New Roman" w:eastAsia="Times New Roman" w:hAnsi="Times New Roman" w:cs="Times New Roman"/>
          <w:b/>
          <w:bCs/>
          <w:sz w:val="24"/>
          <w:szCs w:val="24"/>
          <w:lang w:eastAsia="ar-SA"/>
        </w:rPr>
        <w:tab/>
        <w:t xml:space="preserve">PORÓWNANIE  PROPONOWANEJ  TECHNOLOGII Z  TECHNOLOGIĄ  SPEŁNIAJĄCĄ  WYMAGANIA  </w:t>
      </w:r>
      <w:r w:rsidRPr="00C236AC">
        <w:rPr>
          <w:rFonts w:ascii="Times New Roman" w:eastAsia="Times New Roman" w:hAnsi="Times New Roman" w:cs="Times New Roman"/>
          <w:b/>
          <w:bCs/>
          <w:sz w:val="24"/>
          <w:szCs w:val="24"/>
          <w:lang w:eastAsia="ar-SA"/>
        </w:rPr>
        <w:tab/>
        <w:t>O  KTÓRYCH  MOWA  W  ART.143  USTAWY  PRAWO  OCHRONY  ŚRODOWISKA</w:t>
      </w:r>
    </w:p>
    <w:p w:rsidR="00C236AC" w:rsidRPr="00C236AC" w:rsidRDefault="00C236AC" w:rsidP="00C236AC">
      <w:pPr>
        <w:suppressAutoHyphens/>
        <w:spacing w:after="0" w:line="360" w:lineRule="auto"/>
        <w:jc w:val="both"/>
        <w:rPr>
          <w:rFonts w:ascii="Times New Roman" w:eastAsia="Times New Roman" w:hAnsi="Times New Roman" w:cs="Times New Roman"/>
          <w:sz w:val="24"/>
          <w:szCs w:val="24"/>
          <w:lang w:eastAsia="ar-SA"/>
        </w:rPr>
      </w:pPr>
    </w:p>
    <w:p w:rsidR="00C236AC" w:rsidRPr="00C236AC" w:rsidRDefault="00C236AC" w:rsidP="00C236AC">
      <w:pPr>
        <w:suppressAutoHyphens/>
        <w:spacing w:after="0" w:line="360" w:lineRule="auto"/>
        <w:ind w:firstLine="680"/>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Przedsięwzięcie realizowane będzie instalacją dostosowaną do hodowli brojlerów kurzych od dnia zerowego do maksymalnie 43 dnia życia. Produkcja prowadzona będzie projektowanych jednokondygnacyjnych budynkach inwentarskich w technologii </w:t>
      </w:r>
      <w:proofErr w:type="spellStart"/>
      <w:r w:rsidRPr="00C236AC">
        <w:rPr>
          <w:rFonts w:ascii="Times New Roman" w:eastAsia="Times New Roman" w:hAnsi="Times New Roman" w:cs="Times New Roman"/>
          <w:sz w:val="24"/>
          <w:szCs w:val="24"/>
          <w:lang w:eastAsia="pl-PL"/>
        </w:rPr>
        <w:t>ściołowej</w:t>
      </w:r>
      <w:proofErr w:type="spellEnd"/>
      <w:r w:rsidRPr="00C236AC">
        <w:rPr>
          <w:rFonts w:ascii="Times New Roman" w:eastAsia="Times New Roman" w:hAnsi="Times New Roman" w:cs="Times New Roman"/>
          <w:sz w:val="24"/>
          <w:szCs w:val="24"/>
          <w:lang w:eastAsia="pl-PL"/>
        </w:rPr>
        <w:t>. W skali rocznej planowane jest 6 cykli produkcyjnych. Chów brojlerów kurzych odbywać się będzie zgodnie z wymogami BAT: bardzo wysoki reżim sanitarny, pełna automatyzacja zadawania pasz i pojenia.</w:t>
      </w:r>
    </w:p>
    <w:p w:rsidR="00C236AC" w:rsidRPr="00C236AC" w:rsidRDefault="00C236AC" w:rsidP="00C236AC">
      <w:pPr>
        <w:spacing w:after="0" w:line="360" w:lineRule="auto"/>
        <w:jc w:val="both"/>
        <w:rPr>
          <w:rFonts w:ascii="Times New Roman" w:eastAsia="Times New Roman" w:hAnsi="Times New Roman" w:cs="Times New Roman"/>
          <w:color w:val="0070C0"/>
          <w:sz w:val="24"/>
          <w:szCs w:val="24"/>
          <w:lang w:eastAsia="pl-PL"/>
        </w:rPr>
      </w:pPr>
    </w:p>
    <w:p w:rsidR="00C236AC" w:rsidRPr="00C236AC" w:rsidRDefault="00C236AC" w:rsidP="00C236AC">
      <w:pPr>
        <w:numPr>
          <w:ilvl w:val="0"/>
          <w:numId w:val="36"/>
        </w:numPr>
        <w:suppressAutoHyphens/>
        <w:spacing w:after="0" w:line="360" w:lineRule="auto"/>
        <w:jc w:val="both"/>
        <w:rPr>
          <w:rFonts w:ascii="Times New Roman" w:eastAsia="Times New Roman" w:hAnsi="Times New Roman" w:cs="Times New Roman"/>
          <w:b/>
          <w:bCs/>
          <w:sz w:val="24"/>
          <w:szCs w:val="24"/>
          <w:u w:val="single"/>
          <w:lang w:eastAsia="pl-PL"/>
        </w:rPr>
      </w:pPr>
      <w:r w:rsidRPr="00C236AC">
        <w:rPr>
          <w:rFonts w:ascii="Times New Roman" w:eastAsia="Times New Roman" w:hAnsi="Times New Roman" w:cs="Times New Roman"/>
          <w:b/>
          <w:bCs/>
          <w:sz w:val="24"/>
          <w:szCs w:val="24"/>
          <w:u w:val="single"/>
          <w:lang w:eastAsia="pl-PL"/>
        </w:rPr>
        <w:t>stosowanie substancji o małym potencjale zagrożeń</w:t>
      </w:r>
    </w:p>
    <w:p w:rsidR="00C236AC" w:rsidRPr="00C236AC" w:rsidRDefault="00C236AC" w:rsidP="00C236AC">
      <w:pPr>
        <w:spacing w:after="0" w:line="360" w:lineRule="auto"/>
        <w:ind w:firstLine="680"/>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 xml:space="preserve">Eksploatacja  planowanego przedsięwzięcia – „Ferma chowu drobiu” na działce          nr 115 w m. Rokiciny – będzie związana z procesem technologicznym, w którym nie występuje zagrożenie ze strony stosowania substancji o większym potencjale zagrożeń. Jedynym zagrożeniem dla pracowników „Fermy chowu drobiu” oraz środowiska mogą być </w:t>
      </w:r>
      <w:r w:rsidRPr="00C236AC">
        <w:rPr>
          <w:rFonts w:ascii="Times New Roman" w:eastAsia="Times New Roman" w:hAnsi="Times New Roman" w:cs="Times New Roman"/>
          <w:sz w:val="24"/>
          <w:szCs w:val="24"/>
          <w:lang w:eastAsia="pl-PL"/>
        </w:rPr>
        <w:lastRenderedPageBreak/>
        <w:t xml:space="preserve">niebezpieczne substancje emitowane przez silniki spalinowe pojazdów dostarczających pasze i inne materiały do produkcji brojlerów oraz wywóz brojlerów po zakończeniu cyklu hodowlanego. Skala tego zagrożenia jest taka jak w przypadku sąsiedztwa ciągu komunikacyjnego o małym natężeniu ruchu drogowego. </w:t>
      </w:r>
    </w:p>
    <w:p w:rsidR="00C236AC" w:rsidRPr="00C236AC" w:rsidRDefault="00C236AC" w:rsidP="00C236AC">
      <w:pPr>
        <w:spacing w:after="0" w:line="360" w:lineRule="auto"/>
        <w:jc w:val="both"/>
        <w:rPr>
          <w:rFonts w:ascii="Times New Roman" w:eastAsia="Times New Roman" w:hAnsi="Times New Roman" w:cs="Times New Roman"/>
          <w:color w:val="0070C0"/>
          <w:sz w:val="24"/>
          <w:szCs w:val="24"/>
          <w:lang w:eastAsia="pl-PL"/>
        </w:rPr>
      </w:pPr>
    </w:p>
    <w:p w:rsidR="00C236AC" w:rsidRPr="00C236AC" w:rsidRDefault="00C236AC" w:rsidP="00C236AC">
      <w:pPr>
        <w:keepNext/>
        <w:numPr>
          <w:ilvl w:val="0"/>
          <w:numId w:val="35"/>
        </w:numPr>
        <w:suppressAutoHyphens/>
        <w:spacing w:after="0" w:line="360" w:lineRule="auto"/>
        <w:jc w:val="both"/>
        <w:outlineLvl w:val="5"/>
        <w:rPr>
          <w:rFonts w:ascii="Times New Roman" w:eastAsia="Times New Roman" w:hAnsi="Times New Roman" w:cs="Times New Roman"/>
          <w:b/>
          <w:bCs/>
          <w:sz w:val="24"/>
          <w:szCs w:val="24"/>
          <w:u w:val="single"/>
          <w:lang w:eastAsia="pl-PL"/>
        </w:rPr>
      </w:pPr>
      <w:r w:rsidRPr="00C236AC">
        <w:rPr>
          <w:rFonts w:ascii="Times New Roman" w:eastAsia="Times New Roman" w:hAnsi="Times New Roman" w:cs="Times New Roman"/>
          <w:b/>
          <w:bCs/>
          <w:sz w:val="24"/>
          <w:szCs w:val="24"/>
          <w:u w:val="single"/>
          <w:lang w:eastAsia="pl-PL"/>
        </w:rPr>
        <w:t>efektywne wytwarzanie oraz wykorzystanie energii</w:t>
      </w:r>
    </w:p>
    <w:p w:rsidR="00C236AC" w:rsidRPr="00C236AC" w:rsidRDefault="00C236AC" w:rsidP="00C236AC">
      <w:pPr>
        <w:spacing w:after="0" w:line="360" w:lineRule="auto"/>
        <w:ind w:firstLine="680"/>
        <w:jc w:val="both"/>
        <w:rPr>
          <w:rFonts w:ascii="Times New Roman" w:eastAsia="Times New Roman" w:hAnsi="Times New Roman" w:cs="Times New Roman"/>
          <w:sz w:val="24"/>
          <w:szCs w:val="24"/>
          <w:lang w:eastAsia="pl-PL"/>
        </w:rPr>
      </w:pPr>
      <w:r w:rsidRPr="00C236AC">
        <w:rPr>
          <w:rFonts w:ascii="Times New Roman" w:eastAsia="Times New Roman" w:hAnsi="Times New Roman" w:cs="Times New Roman"/>
          <w:sz w:val="24"/>
          <w:szCs w:val="24"/>
          <w:lang w:eastAsia="pl-PL"/>
        </w:rPr>
        <w:t>Przedsięwzięcie nie służy do wytwarzania energii. Energia elektryczna będzie wykorzystywana wyłącznie do celów technologicznych (np. napęd wentylatorów</w:t>
      </w:r>
      <w:r w:rsidR="00A82AD0">
        <w:rPr>
          <w:rFonts w:ascii="Times New Roman" w:eastAsia="Times New Roman" w:hAnsi="Times New Roman" w:cs="Times New Roman"/>
          <w:sz w:val="24"/>
          <w:szCs w:val="24"/>
          <w:lang w:eastAsia="pl-PL"/>
        </w:rPr>
        <w:t>, zasilanie pompy do poboru wody w studni</w:t>
      </w:r>
      <w:r w:rsidRPr="00C236AC">
        <w:rPr>
          <w:rFonts w:ascii="Times New Roman" w:eastAsia="Times New Roman" w:hAnsi="Times New Roman" w:cs="Times New Roman"/>
          <w:sz w:val="24"/>
          <w:szCs w:val="24"/>
          <w:lang w:eastAsia="pl-PL"/>
        </w:rPr>
        <w:t>) oraz oświetleniowych. Przewiduje się zastosowanie oświetlenia energooszczędnego.</w:t>
      </w:r>
    </w:p>
    <w:p w:rsidR="00C236AC" w:rsidRPr="00C236AC" w:rsidRDefault="00C236AC" w:rsidP="00C236AC">
      <w:pPr>
        <w:spacing w:after="0" w:line="360" w:lineRule="auto"/>
        <w:ind w:firstLine="720"/>
        <w:jc w:val="both"/>
        <w:rPr>
          <w:rFonts w:ascii="Times New Roman" w:eastAsia="Times New Roman" w:hAnsi="Times New Roman" w:cs="Times New Roman"/>
          <w:sz w:val="24"/>
          <w:szCs w:val="24"/>
          <w:lang w:eastAsia="pl-PL"/>
        </w:rPr>
      </w:pPr>
    </w:p>
    <w:p w:rsidR="00C236AC" w:rsidRPr="00C236AC" w:rsidRDefault="00C236AC" w:rsidP="00C236AC">
      <w:pPr>
        <w:numPr>
          <w:ilvl w:val="0"/>
          <w:numId w:val="34"/>
        </w:numPr>
        <w:suppressAutoHyphens/>
        <w:spacing w:after="0" w:line="360" w:lineRule="auto"/>
        <w:jc w:val="both"/>
        <w:rPr>
          <w:rFonts w:ascii="Times New Roman" w:eastAsia="Times New Roman" w:hAnsi="Times New Roman" w:cs="Times New Roman"/>
          <w:b/>
          <w:bCs/>
          <w:sz w:val="24"/>
          <w:szCs w:val="24"/>
          <w:u w:val="single"/>
          <w:lang w:eastAsia="pl-PL"/>
        </w:rPr>
      </w:pPr>
      <w:r w:rsidRPr="00C236AC">
        <w:rPr>
          <w:rFonts w:ascii="Times New Roman" w:eastAsia="Times New Roman" w:hAnsi="Times New Roman" w:cs="Times New Roman"/>
          <w:b/>
          <w:bCs/>
          <w:sz w:val="24"/>
          <w:szCs w:val="24"/>
          <w:u w:val="single"/>
          <w:lang w:eastAsia="pl-PL"/>
        </w:rPr>
        <w:t>zapewnienie racjonalnego zużycia wody i innych surowców oraz materiałów i paliw</w:t>
      </w:r>
    </w:p>
    <w:p w:rsidR="00C236AC" w:rsidRPr="00C236AC" w:rsidRDefault="00C236AC" w:rsidP="00C236AC">
      <w:pPr>
        <w:spacing w:after="0" w:line="360" w:lineRule="auto"/>
        <w:ind w:firstLine="680"/>
        <w:jc w:val="both"/>
        <w:rPr>
          <w:rFonts w:ascii="Times New Roman" w:eastAsia="Times New Roman" w:hAnsi="Times New Roman" w:cs="Times New Roman"/>
          <w:sz w:val="24"/>
          <w:szCs w:val="24"/>
          <w:u w:val="single"/>
          <w:lang w:eastAsia="pl-PL"/>
        </w:rPr>
      </w:pPr>
      <w:r w:rsidRPr="00C236AC">
        <w:rPr>
          <w:rFonts w:ascii="Times New Roman" w:eastAsia="Times New Roman" w:hAnsi="Times New Roman" w:cs="Times New Roman"/>
          <w:sz w:val="24"/>
          <w:szCs w:val="24"/>
          <w:lang w:eastAsia="pl-PL"/>
        </w:rPr>
        <w:t xml:space="preserve">W przypadku wybranego wariantu jedynym użytkowanym składnikiem zasobów naturalnych będzie woda stosowana dla potrzeb technologicznych produkcji brojlerów, dla potrzeb gospodarczych (utrzymanie czystości obiektów inwentarskich), dla potrzeb socjalno-bytowych oraz dla utrzymania zieleni. Woda będzie pobierana do tego celu z </w:t>
      </w:r>
      <w:r w:rsidR="00A82AD0">
        <w:rPr>
          <w:rFonts w:ascii="Times New Roman" w:eastAsia="Times New Roman" w:hAnsi="Times New Roman" w:cs="Times New Roman"/>
          <w:sz w:val="24"/>
          <w:szCs w:val="24"/>
          <w:lang w:eastAsia="pl-PL"/>
        </w:rPr>
        <w:t xml:space="preserve">własnego </w:t>
      </w:r>
      <w:r w:rsidR="00A82AD0" w:rsidRPr="00A82AD0">
        <w:rPr>
          <w:rFonts w:ascii="Times New Roman" w:eastAsia="Times New Roman" w:hAnsi="Times New Roman" w:cs="Times New Roman"/>
          <w:sz w:val="24"/>
          <w:szCs w:val="24"/>
          <w:u w:val="single"/>
          <w:lang w:eastAsia="pl-PL"/>
        </w:rPr>
        <w:t>ujęcia głębinowego.</w:t>
      </w:r>
    </w:p>
    <w:p w:rsidR="00A65286" w:rsidRDefault="00A65286" w:rsidP="00252040">
      <w:pPr>
        <w:jc w:val="both"/>
        <w:rPr>
          <w:rFonts w:ascii="Times New Roman" w:hAnsi="Times New Roman" w:cs="Times New Roman"/>
          <w:sz w:val="24"/>
          <w:szCs w:val="24"/>
        </w:rPr>
      </w:pPr>
    </w:p>
    <w:p w:rsidR="00A82AD0" w:rsidRPr="00A82AD0" w:rsidRDefault="00A82AD0" w:rsidP="00A82AD0">
      <w:pPr>
        <w:suppressAutoHyphens/>
        <w:spacing w:after="0" w:line="360" w:lineRule="auto"/>
        <w:jc w:val="both"/>
        <w:rPr>
          <w:rFonts w:ascii="Times New Roman" w:eastAsia="Times New Roman" w:hAnsi="Times New Roman" w:cs="Times New Roman"/>
          <w:b/>
          <w:bCs/>
          <w:sz w:val="24"/>
          <w:szCs w:val="24"/>
          <w:lang w:eastAsia="ar-SA"/>
        </w:rPr>
      </w:pPr>
      <w:r w:rsidRPr="00A82AD0">
        <w:rPr>
          <w:rFonts w:ascii="Times New Roman" w:eastAsia="Times New Roman" w:hAnsi="Times New Roman" w:cs="Times New Roman"/>
          <w:b/>
          <w:bCs/>
          <w:sz w:val="24"/>
          <w:szCs w:val="24"/>
          <w:lang w:eastAsia="ar-SA"/>
        </w:rPr>
        <w:t>15.</w:t>
      </w:r>
      <w:r w:rsidRPr="00A82AD0">
        <w:rPr>
          <w:rFonts w:ascii="Times New Roman" w:eastAsia="Times New Roman" w:hAnsi="Times New Roman" w:cs="Times New Roman"/>
          <w:b/>
          <w:bCs/>
          <w:sz w:val="24"/>
          <w:szCs w:val="24"/>
          <w:lang w:eastAsia="ar-SA"/>
        </w:rPr>
        <w:tab/>
        <w:t>PRZEDSTAWIENIE  PROPOZYCJI  MONITORINGU</w:t>
      </w:r>
    </w:p>
    <w:p w:rsidR="00A82AD0" w:rsidRPr="00A82AD0" w:rsidRDefault="00A82AD0" w:rsidP="00A82AD0">
      <w:pPr>
        <w:suppressAutoHyphens/>
        <w:spacing w:after="0" w:line="360" w:lineRule="auto"/>
        <w:ind w:left="709" w:hanging="709"/>
        <w:jc w:val="both"/>
        <w:rPr>
          <w:rFonts w:ascii="Times New Roman" w:eastAsia="Times New Roman" w:hAnsi="Times New Roman" w:cs="Times New Roman"/>
          <w:b/>
          <w:sz w:val="24"/>
          <w:szCs w:val="24"/>
          <w:lang w:eastAsia="ar-SA"/>
        </w:rPr>
      </w:pPr>
      <w:r w:rsidRPr="00A82AD0">
        <w:rPr>
          <w:rFonts w:ascii="Times New Roman" w:eastAsia="Times New Roman" w:hAnsi="Times New Roman" w:cs="Times New Roman"/>
          <w:b/>
          <w:bCs/>
          <w:sz w:val="24"/>
          <w:szCs w:val="24"/>
          <w:lang w:eastAsia="ar-SA"/>
        </w:rPr>
        <w:tab/>
        <w:t xml:space="preserve">ODDZIAŁYWANIA  PLANOWANEGO  PRZEDSIĘWZIĘCIA </w:t>
      </w:r>
      <w:r w:rsidRPr="00A82AD0">
        <w:rPr>
          <w:rFonts w:ascii="Times New Roman" w:eastAsia="Times New Roman" w:hAnsi="Times New Roman" w:cs="Times New Roman"/>
          <w:b/>
          <w:sz w:val="24"/>
          <w:szCs w:val="24"/>
          <w:lang w:eastAsia="ar-SA"/>
        </w:rPr>
        <w:t>NA  ETAPIE    JEGO  BUDOWY  I  EKSPLOATACJI  LUB UŻYTKOWANIA</w:t>
      </w:r>
    </w:p>
    <w:p w:rsidR="00A82AD0" w:rsidRPr="00A82AD0" w:rsidRDefault="00A82AD0" w:rsidP="00A82AD0">
      <w:pPr>
        <w:suppressAutoHyphens/>
        <w:spacing w:after="0" w:line="360" w:lineRule="auto"/>
        <w:jc w:val="both"/>
        <w:rPr>
          <w:rFonts w:ascii="Times New Roman" w:eastAsia="Times New Roman" w:hAnsi="Times New Roman" w:cs="Times New Roman"/>
          <w:b/>
          <w:sz w:val="24"/>
          <w:szCs w:val="24"/>
          <w:lang w:eastAsia="ar-SA"/>
        </w:rPr>
      </w:pPr>
    </w:p>
    <w:p w:rsidR="00A82AD0" w:rsidRPr="00A82AD0" w:rsidRDefault="00A82AD0" w:rsidP="00A82AD0">
      <w:pPr>
        <w:suppressAutoHyphens/>
        <w:spacing w:after="0" w:line="360" w:lineRule="auto"/>
        <w:ind w:firstLine="708"/>
        <w:jc w:val="both"/>
        <w:rPr>
          <w:rFonts w:ascii="Times New Roman" w:eastAsia="Times New Roman" w:hAnsi="Times New Roman" w:cs="Times New Roman"/>
          <w:sz w:val="24"/>
          <w:szCs w:val="24"/>
          <w:lang w:eastAsia="pl-PL"/>
        </w:rPr>
      </w:pPr>
      <w:r w:rsidRPr="00A82AD0">
        <w:rPr>
          <w:rFonts w:ascii="Times New Roman" w:eastAsia="Times New Roman" w:hAnsi="Times New Roman" w:cs="Times New Roman"/>
          <w:sz w:val="24"/>
          <w:szCs w:val="24"/>
          <w:lang w:eastAsia="pl-PL"/>
        </w:rPr>
        <w:t>W fazie realizacji przedsięwzięcia nie przewiduje się prowadzenia monitoringu. Zaleca się jedynie kontrolę stanu technicznego wykorzystywanych urządzeń a także prowadzonych robót w celu uniknięcia zanieczyszczenia gruntu substancjami ropopochodnymi (wyciek oleju z niesprawnych maszyn lub pojazdów).</w:t>
      </w:r>
    </w:p>
    <w:p w:rsidR="00A82AD0" w:rsidRPr="00A82AD0" w:rsidRDefault="00A82AD0" w:rsidP="00A82AD0">
      <w:pPr>
        <w:spacing w:after="0" w:line="360" w:lineRule="auto"/>
        <w:jc w:val="both"/>
        <w:rPr>
          <w:rFonts w:ascii="Times New Roman" w:eastAsia="Times New Roman" w:hAnsi="Times New Roman" w:cs="Times New Roman"/>
          <w:sz w:val="24"/>
          <w:szCs w:val="24"/>
          <w:lang w:eastAsia="pl-PL"/>
        </w:rPr>
      </w:pPr>
      <w:r w:rsidRPr="00A82AD0">
        <w:rPr>
          <w:rFonts w:ascii="Times New Roman" w:eastAsia="Times New Roman" w:hAnsi="Times New Roman" w:cs="Times New Roman"/>
          <w:sz w:val="24"/>
          <w:szCs w:val="24"/>
          <w:lang w:eastAsia="pl-PL"/>
        </w:rPr>
        <w:tab/>
      </w:r>
    </w:p>
    <w:p w:rsidR="00A82AD0" w:rsidRPr="00A82AD0" w:rsidRDefault="00A82AD0" w:rsidP="00A82AD0">
      <w:pPr>
        <w:spacing w:after="0" w:line="360" w:lineRule="auto"/>
        <w:ind w:firstLine="708"/>
        <w:jc w:val="both"/>
        <w:rPr>
          <w:rFonts w:ascii="Times New Roman" w:eastAsia="Times New Roman" w:hAnsi="Times New Roman" w:cs="Times New Roman"/>
          <w:sz w:val="24"/>
          <w:szCs w:val="24"/>
          <w:lang w:eastAsia="pl-PL"/>
        </w:rPr>
      </w:pPr>
      <w:r w:rsidRPr="00A82AD0">
        <w:rPr>
          <w:rFonts w:ascii="Times New Roman" w:eastAsia="Times New Roman" w:hAnsi="Times New Roman" w:cs="Times New Roman"/>
          <w:sz w:val="24"/>
          <w:szCs w:val="24"/>
          <w:lang w:eastAsia="pl-PL"/>
        </w:rPr>
        <w:t>Zakres korzystania ze środowiska przez projektowaną „Fermę chowu drobiu”  obejmuje przede wszystkim emisję hałasu oraz zanieczyszczeń emitowanych do powietrza atmosferycznego. Stąd obowiązek prowadzenia aktualizowanej co pół roku ewidencji ilości pyłów wprowadzanych do powietrza i co dwa lata emisji hałasu oraz przedstawiania tych informacji w formie przewidzianej przepisami ochrony środowiska.</w:t>
      </w:r>
    </w:p>
    <w:p w:rsidR="00A82AD0" w:rsidRPr="00A82AD0" w:rsidRDefault="00A82AD0" w:rsidP="00A82AD0">
      <w:pPr>
        <w:spacing w:after="0" w:line="360" w:lineRule="auto"/>
        <w:jc w:val="both"/>
        <w:rPr>
          <w:rFonts w:ascii="Times New Roman" w:eastAsia="Times New Roman" w:hAnsi="Times New Roman" w:cs="Times New Roman"/>
          <w:sz w:val="24"/>
          <w:szCs w:val="24"/>
          <w:lang w:eastAsia="pl-PL"/>
        </w:rPr>
      </w:pPr>
      <w:r w:rsidRPr="00A82AD0">
        <w:rPr>
          <w:rFonts w:ascii="Times New Roman" w:eastAsia="Times New Roman" w:hAnsi="Times New Roman" w:cs="Times New Roman"/>
          <w:sz w:val="24"/>
          <w:szCs w:val="24"/>
          <w:lang w:eastAsia="pl-PL"/>
        </w:rPr>
        <w:lastRenderedPageBreak/>
        <w:tab/>
      </w:r>
    </w:p>
    <w:p w:rsidR="00A82AD0" w:rsidRPr="00A82AD0" w:rsidRDefault="00A82AD0" w:rsidP="00A82AD0">
      <w:pPr>
        <w:suppressAutoHyphens/>
        <w:spacing w:after="0" w:line="360" w:lineRule="auto"/>
        <w:ind w:firstLine="708"/>
        <w:jc w:val="both"/>
        <w:rPr>
          <w:rFonts w:ascii="Times New Roman" w:eastAsia="Times New Roman" w:hAnsi="Times New Roman" w:cs="Times New Roman"/>
          <w:sz w:val="24"/>
          <w:szCs w:val="24"/>
          <w:lang w:eastAsia="ar-SA"/>
        </w:rPr>
      </w:pPr>
      <w:r w:rsidRPr="00A82AD0">
        <w:rPr>
          <w:rFonts w:ascii="Times New Roman" w:eastAsia="Times New Roman" w:hAnsi="Times New Roman" w:cs="Times New Roman"/>
          <w:sz w:val="24"/>
          <w:szCs w:val="24"/>
          <w:lang w:eastAsia="ar-SA"/>
        </w:rPr>
        <w:t xml:space="preserve">Wyniki powyższych badań będą cennym źródłem informacji na temat rzeczywistych skutków oddziaływania przedsięwzięcia i umożliwią weryfikację zasięgu jego uciążliwego oddziaływania. </w:t>
      </w:r>
    </w:p>
    <w:p w:rsidR="00A82AD0" w:rsidRPr="00E87346" w:rsidRDefault="00E87346" w:rsidP="00A82AD0">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87346">
        <w:rPr>
          <w:rFonts w:ascii="Times New Roman" w:eastAsia="Times New Roman" w:hAnsi="Times New Roman" w:cs="Times New Roman"/>
          <w:sz w:val="24"/>
          <w:szCs w:val="24"/>
          <w:lang w:eastAsia="ar-SA"/>
        </w:rPr>
        <w:t xml:space="preserve">W ramach monitoringu dla własnego ujęcia głębinowego </w:t>
      </w:r>
    </w:p>
    <w:p w:rsidR="00E87346" w:rsidRPr="00E87346" w:rsidRDefault="00E87346" w:rsidP="00E87346">
      <w:pPr>
        <w:numPr>
          <w:ilvl w:val="0"/>
          <w:numId w:val="37"/>
        </w:numPr>
        <w:spacing w:after="0" w:line="360" w:lineRule="auto"/>
        <w:ind w:left="1066" w:hanging="357"/>
        <w:jc w:val="both"/>
        <w:rPr>
          <w:rFonts w:ascii="Times New Roman" w:eastAsia="Times New Roman" w:hAnsi="Times New Roman" w:cs="Times New Roman"/>
          <w:sz w:val="24"/>
          <w:szCs w:val="24"/>
          <w:lang w:eastAsia="pl-PL"/>
        </w:rPr>
      </w:pPr>
      <w:r w:rsidRPr="00E87346">
        <w:rPr>
          <w:rFonts w:ascii="Times New Roman" w:eastAsia="Times New Roman" w:hAnsi="Times New Roman" w:cs="Times New Roman"/>
          <w:sz w:val="24"/>
          <w:szCs w:val="24"/>
          <w:lang w:eastAsia="pl-PL"/>
        </w:rPr>
        <w:t>należy zapewnić właściwe warunki sanitarne i techniczne we wnętrzu obudowy eksploatowanych studni,</w:t>
      </w:r>
    </w:p>
    <w:p w:rsidR="00E87346" w:rsidRPr="00E87346" w:rsidRDefault="00E87346" w:rsidP="00E87346">
      <w:pPr>
        <w:numPr>
          <w:ilvl w:val="0"/>
          <w:numId w:val="37"/>
        </w:numPr>
        <w:spacing w:after="0" w:line="360" w:lineRule="auto"/>
        <w:ind w:left="1066" w:hanging="357"/>
        <w:jc w:val="both"/>
        <w:rPr>
          <w:rFonts w:ascii="Times New Roman" w:eastAsia="Times New Roman" w:hAnsi="Times New Roman" w:cs="Times New Roman"/>
          <w:sz w:val="24"/>
          <w:szCs w:val="24"/>
          <w:lang w:eastAsia="pl-PL"/>
        </w:rPr>
      </w:pPr>
      <w:r w:rsidRPr="00E87346">
        <w:rPr>
          <w:rFonts w:ascii="Times New Roman" w:eastAsia="Times New Roman" w:hAnsi="Times New Roman" w:cs="Times New Roman"/>
          <w:sz w:val="24"/>
          <w:szCs w:val="24"/>
          <w:lang w:eastAsia="pl-PL"/>
        </w:rPr>
        <w:t>w celu ochrony jakości wody podziemnej ujmowanej otworem powierzchnię terenu w bezpośrednim sąsiedztwie otworu studziennego należy utrzymywać w czystości,</w:t>
      </w:r>
    </w:p>
    <w:p w:rsidR="00E87346" w:rsidRPr="00E87346" w:rsidRDefault="00E87346" w:rsidP="00E87346">
      <w:pPr>
        <w:numPr>
          <w:ilvl w:val="0"/>
          <w:numId w:val="37"/>
        </w:numPr>
        <w:spacing w:after="0" w:line="360" w:lineRule="auto"/>
        <w:ind w:left="1066" w:hanging="357"/>
        <w:jc w:val="both"/>
        <w:rPr>
          <w:rFonts w:ascii="Times New Roman" w:eastAsia="Times New Roman" w:hAnsi="Times New Roman" w:cs="Times New Roman"/>
          <w:sz w:val="24"/>
          <w:szCs w:val="24"/>
          <w:lang w:eastAsia="pl-PL"/>
        </w:rPr>
      </w:pPr>
      <w:r w:rsidRPr="00E87346">
        <w:rPr>
          <w:rFonts w:ascii="Times New Roman" w:eastAsia="Times New Roman" w:hAnsi="Times New Roman" w:cs="Times New Roman"/>
          <w:sz w:val="24"/>
          <w:szCs w:val="24"/>
          <w:lang w:eastAsia="pl-PL"/>
        </w:rPr>
        <w:t>zaleca się przynajmniej raz w miesiącu skontrolować szczelność połączeń instalacji tłoczącej wodę z eksploatowanej studni,</w:t>
      </w:r>
    </w:p>
    <w:p w:rsidR="00E87346" w:rsidRPr="00E87346" w:rsidRDefault="00E87346" w:rsidP="00E87346">
      <w:pPr>
        <w:numPr>
          <w:ilvl w:val="0"/>
          <w:numId w:val="37"/>
        </w:numPr>
        <w:spacing w:after="0" w:line="360" w:lineRule="auto"/>
        <w:ind w:left="1066" w:hanging="357"/>
        <w:jc w:val="both"/>
        <w:rPr>
          <w:rFonts w:ascii="Times New Roman" w:eastAsia="Times New Roman" w:hAnsi="Times New Roman" w:cs="Times New Roman"/>
          <w:sz w:val="24"/>
          <w:szCs w:val="24"/>
          <w:lang w:eastAsia="pl-PL"/>
        </w:rPr>
      </w:pPr>
      <w:r w:rsidRPr="00E87346">
        <w:rPr>
          <w:rFonts w:ascii="Times New Roman" w:eastAsia="Times New Roman" w:hAnsi="Times New Roman" w:cs="Times New Roman"/>
          <w:sz w:val="24"/>
          <w:szCs w:val="24"/>
          <w:lang w:eastAsia="pl-PL"/>
        </w:rPr>
        <w:t>zaleca się okresowe kontrolowanie składu fizyko-chemicznego wody nieuzdatnionej z częstotliwością 1 raz w roku,</w:t>
      </w:r>
    </w:p>
    <w:p w:rsidR="00E87346" w:rsidRPr="00A82AD0" w:rsidRDefault="00E87346" w:rsidP="00A82AD0">
      <w:pPr>
        <w:suppressAutoHyphens/>
        <w:spacing w:after="0" w:line="360" w:lineRule="auto"/>
        <w:jc w:val="both"/>
        <w:rPr>
          <w:rFonts w:ascii="Times New Roman" w:eastAsia="Times New Roman" w:hAnsi="Times New Roman" w:cs="Times New Roman"/>
          <w:b/>
          <w:sz w:val="24"/>
          <w:szCs w:val="24"/>
          <w:lang w:eastAsia="ar-SA"/>
        </w:rPr>
      </w:pPr>
    </w:p>
    <w:p w:rsidR="00A82AD0" w:rsidRPr="00A82AD0" w:rsidRDefault="00A82AD0" w:rsidP="00A82AD0">
      <w:pPr>
        <w:suppressAutoHyphens/>
        <w:spacing w:after="0" w:line="360" w:lineRule="auto"/>
        <w:ind w:firstLine="708"/>
        <w:jc w:val="both"/>
        <w:rPr>
          <w:rFonts w:ascii="Times New Roman" w:eastAsia="Times New Roman" w:hAnsi="Times New Roman" w:cs="Times New Roman"/>
          <w:sz w:val="24"/>
          <w:szCs w:val="24"/>
          <w:lang w:eastAsia="ar-SA"/>
        </w:rPr>
      </w:pPr>
      <w:r w:rsidRPr="00A82AD0">
        <w:rPr>
          <w:rFonts w:ascii="Times New Roman" w:eastAsia="Times New Roman" w:hAnsi="Times New Roman" w:cs="Times New Roman"/>
          <w:sz w:val="24"/>
          <w:szCs w:val="24"/>
          <w:lang w:eastAsia="ar-SA"/>
        </w:rPr>
        <w:t>W ocenie osób sporządzających niniejszy raport nie występują przesłanki do prowadzenia innego rodzaju monitoringu.</w:t>
      </w:r>
    </w:p>
    <w:p w:rsidR="00E87346" w:rsidRPr="00E87346" w:rsidRDefault="00E87346" w:rsidP="00E87346">
      <w:pPr>
        <w:suppressAutoHyphens/>
        <w:spacing w:after="0" w:line="360" w:lineRule="auto"/>
        <w:jc w:val="both"/>
        <w:rPr>
          <w:rFonts w:ascii="Times New Roman" w:eastAsia="Times New Roman" w:hAnsi="Times New Roman" w:cs="Times New Roman"/>
          <w:b/>
          <w:bCs/>
          <w:sz w:val="24"/>
          <w:szCs w:val="24"/>
          <w:lang w:eastAsia="ar-SA"/>
        </w:rPr>
      </w:pPr>
      <w:r w:rsidRPr="00E87346">
        <w:rPr>
          <w:rFonts w:ascii="Times New Roman" w:eastAsia="Times New Roman" w:hAnsi="Times New Roman" w:cs="Times New Roman"/>
          <w:b/>
          <w:bCs/>
          <w:sz w:val="24"/>
          <w:szCs w:val="24"/>
          <w:lang w:eastAsia="ar-SA"/>
        </w:rPr>
        <w:t>17.</w:t>
      </w:r>
      <w:r w:rsidRPr="00E87346">
        <w:rPr>
          <w:rFonts w:ascii="Times New Roman" w:eastAsia="Times New Roman" w:hAnsi="Times New Roman" w:cs="Times New Roman"/>
          <w:b/>
          <w:bCs/>
          <w:sz w:val="24"/>
          <w:szCs w:val="24"/>
          <w:lang w:eastAsia="ar-SA"/>
        </w:rPr>
        <w:tab/>
        <w:t>STRESZCZENIE  W  JĘZYKU  NIESPECJALISTYCZNYM</w:t>
      </w:r>
    </w:p>
    <w:p w:rsidR="00E87346" w:rsidRPr="00E87346" w:rsidRDefault="00E87346" w:rsidP="00E87346">
      <w:pPr>
        <w:suppressAutoHyphens/>
        <w:spacing w:after="0" w:line="360" w:lineRule="auto"/>
        <w:jc w:val="both"/>
        <w:rPr>
          <w:rFonts w:ascii="Times New Roman" w:eastAsia="Times New Roman" w:hAnsi="Times New Roman" w:cs="Times New Roman"/>
          <w:b/>
          <w:bCs/>
          <w:sz w:val="24"/>
          <w:szCs w:val="24"/>
          <w:lang w:eastAsia="ar-SA"/>
        </w:rPr>
      </w:pPr>
    </w:p>
    <w:p w:rsidR="00E87346" w:rsidRPr="00E87346" w:rsidRDefault="00E87346" w:rsidP="00E87346">
      <w:pPr>
        <w:widowControl w:val="0"/>
        <w:suppressAutoHyphens/>
        <w:spacing w:after="0" w:line="360" w:lineRule="auto"/>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b/>
          <w:bCs/>
          <w:sz w:val="24"/>
          <w:szCs w:val="24"/>
          <w:lang w:eastAsia="ar-SA"/>
        </w:rPr>
        <w:tab/>
      </w:r>
      <w:r w:rsidRPr="00E87346">
        <w:rPr>
          <w:rFonts w:ascii="Times New Roman" w:eastAsia="Arial Unicode MS" w:hAnsi="Times New Roman" w:cs="Times New Roman"/>
          <w:sz w:val="24"/>
          <w:szCs w:val="24"/>
          <w:lang w:eastAsia="ar-SA"/>
        </w:rPr>
        <w:t xml:space="preserve">Zadaniem niniejszego raportu jest analiza oddziaływania na środowisko inwestycji, dla  przedsięwzięcia polegającego na „budowie dziewięciu obiektów inwentarskich do chowu drobiu oraz budynkiem socjalno-magazynowym i wiatą magazynową” jako infrastruktura towarzysząca do realizacji przedmiotowego przedsięwzięcia wybudowana będzie własna studnia głębinowa. Kurniki wraz z infrastrukturą usytuowane </w:t>
      </w:r>
      <w:proofErr w:type="spellStart"/>
      <w:r w:rsidRPr="00E87346">
        <w:rPr>
          <w:rFonts w:ascii="Times New Roman" w:eastAsia="Arial Unicode MS" w:hAnsi="Times New Roman" w:cs="Times New Roman"/>
          <w:sz w:val="24"/>
          <w:szCs w:val="24"/>
          <w:lang w:eastAsia="ar-SA"/>
        </w:rPr>
        <w:t>będzą</w:t>
      </w:r>
      <w:proofErr w:type="spellEnd"/>
      <w:r w:rsidRPr="00E87346">
        <w:rPr>
          <w:rFonts w:ascii="Times New Roman" w:eastAsia="Arial Unicode MS" w:hAnsi="Times New Roman" w:cs="Times New Roman"/>
          <w:sz w:val="24"/>
          <w:szCs w:val="24"/>
          <w:lang w:eastAsia="ar-SA"/>
        </w:rPr>
        <w:t xml:space="preserve"> poza centrum wsi, oddalone ok. 800 m od zwartej zabudowy mieszkaniowej w centrum wsi. W sąsiedztwie projektowanej fermy znajduje się pojedyncza zabudowa mieszkaniowa oddalona o 450 m od projektowanego najbliższego obiektu inwentarskiego. Ferma położona będzie śród terenów rolnych. Projektowane obiekty przeznaczone będą do chowu 342720 szt./cykl brojlerów każdy, co daje roczną łączną ilość  - 9084480szt tj.12334,92 DJP (17 szt./m</w:t>
      </w:r>
      <w:r w:rsidRPr="00E87346">
        <w:rPr>
          <w:rFonts w:ascii="Times New Roman" w:eastAsia="Arial Unicode MS" w:hAnsi="Times New Roman" w:cs="Times New Roman"/>
          <w:sz w:val="24"/>
          <w:szCs w:val="24"/>
          <w:vertAlign w:val="superscript"/>
          <w:lang w:eastAsia="ar-SA"/>
        </w:rPr>
        <w:t>2</w:t>
      </w:r>
      <w:r w:rsidRPr="00E87346">
        <w:rPr>
          <w:rFonts w:ascii="Times New Roman" w:eastAsia="Arial Unicode MS" w:hAnsi="Times New Roman" w:cs="Times New Roman"/>
          <w:sz w:val="24"/>
          <w:szCs w:val="24"/>
          <w:lang w:eastAsia="ar-SA"/>
        </w:rPr>
        <w:t xml:space="preserve">). </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color w:val="0070C0"/>
          <w:sz w:val="24"/>
          <w:szCs w:val="24"/>
          <w:lang w:eastAsia="ar-SA"/>
        </w:rPr>
      </w:pPr>
    </w:p>
    <w:p w:rsidR="00E87346" w:rsidRPr="00E87346" w:rsidRDefault="00E87346" w:rsidP="00E87346">
      <w:pPr>
        <w:widowControl w:val="0"/>
        <w:suppressAutoHyphens/>
        <w:spacing w:after="0" w:line="360" w:lineRule="auto"/>
        <w:ind w:firstLine="708"/>
        <w:jc w:val="both"/>
        <w:rPr>
          <w:rFonts w:ascii="Times New Roman" w:eastAsia="Times New Roman" w:hAnsi="Times New Roman" w:cs="Times New Roman"/>
          <w:bCs/>
          <w:sz w:val="24"/>
          <w:szCs w:val="24"/>
          <w:lang w:eastAsia="ar-SA"/>
        </w:rPr>
      </w:pPr>
      <w:r w:rsidRPr="00E87346">
        <w:rPr>
          <w:rFonts w:ascii="Times New Roman" w:eastAsia="Arial Unicode MS" w:hAnsi="Times New Roman" w:cs="Times New Roman"/>
          <w:sz w:val="24"/>
          <w:szCs w:val="24"/>
          <w:lang w:eastAsia="ar-SA"/>
        </w:rPr>
        <w:t xml:space="preserve">Na przedmiotowej działce obecnie prowadzona jest produkcja rolna w postaci </w:t>
      </w:r>
      <w:proofErr w:type="spellStart"/>
      <w:r w:rsidRPr="00E87346">
        <w:rPr>
          <w:rFonts w:ascii="Times New Roman" w:eastAsia="Arial Unicode MS" w:hAnsi="Times New Roman" w:cs="Times New Roman"/>
          <w:sz w:val="24"/>
          <w:szCs w:val="24"/>
          <w:lang w:eastAsia="ar-SA"/>
        </w:rPr>
        <w:t>nasadzeń</w:t>
      </w:r>
      <w:proofErr w:type="spellEnd"/>
      <w:r w:rsidRPr="00E87346">
        <w:rPr>
          <w:rFonts w:ascii="Times New Roman" w:eastAsia="Arial Unicode MS" w:hAnsi="Times New Roman" w:cs="Times New Roman"/>
          <w:sz w:val="24"/>
          <w:szCs w:val="24"/>
          <w:lang w:eastAsia="ar-SA"/>
        </w:rPr>
        <w:t xml:space="preserve"> Łubinu</w:t>
      </w:r>
      <w:r>
        <w:rPr>
          <w:rFonts w:ascii="Times New Roman" w:eastAsia="Arial Unicode MS" w:hAnsi="Times New Roman" w:cs="Times New Roman"/>
          <w:sz w:val="24"/>
          <w:szCs w:val="24"/>
          <w:lang w:eastAsia="ar-SA"/>
        </w:rPr>
        <w:t xml:space="preserve"> i płodów ozimych</w:t>
      </w:r>
      <w:r w:rsidRPr="00E87346">
        <w:rPr>
          <w:rFonts w:ascii="Times New Roman" w:eastAsia="Arial Unicode MS" w:hAnsi="Times New Roman" w:cs="Times New Roman"/>
          <w:sz w:val="24"/>
          <w:szCs w:val="24"/>
          <w:lang w:eastAsia="ar-SA"/>
        </w:rPr>
        <w:t xml:space="preserve">. Chów odbywać się będzie w systemie podłogowym, na ściółce ze słomy żytniej. Oprócz dziewięciu obiektów inwentarskich na działce 115 znajdować się będą jeszcze budynek kotłowni węglowej, budynek socjalno-magazynowy oraz </w:t>
      </w:r>
      <w:r w:rsidRPr="00E87346">
        <w:rPr>
          <w:rFonts w:ascii="Times New Roman" w:eastAsia="Arial Unicode MS" w:hAnsi="Times New Roman" w:cs="Times New Roman"/>
          <w:sz w:val="24"/>
          <w:szCs w:val="24"/>
          <w:lang w:eastAsia="ar-SA"/>
        </w:rPr>
        <w:lastRenderedPageBreak/>
        <w:t>wiata magazynowa na słomę.</w:t>
      </w:r>
    </w:p>
    <w:p w:rsidR="00E87346" w:rsidRPr="00E87346" w:rsidRDefault="00E87346" w:rsidP="00E87346">
      <w:pPr>
        <w:spacing w:after="0" w:line="360" w:lineRule="auto"/>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Dane gabarytowe pojedynczego kurnika:</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p>
    <w:p w:rsidR="00E87346" w:rsidRPr="00E87346" w:rsidRDefault="00E87346" w:rsidP="00E87346">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Długość</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t>L = ok. 143,00 m</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p>
    <w:p w:rsidR="00E87346" w:rsidRPr="00E87346" w:rsidRDefault="00E87346" w:rsidP="00E87346">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 xml:space="preserve">Szerokość </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t>B = ok. 24,50 m</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p>
    <w:p w:rsidR="00E87346" w:rsidRPr="00E87346" w:rsidRDefault="00E87346" w:rsidP="00E87346">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Wysokość średnia</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proofErr w:type="spellStart"/>
      <w:r w:rsidRPr="00E87346">
        <w:rPr>
          <w:rFonts w:ascii="Times New Roman" w:eastAsia="Times New Roman" w:hAnsi="Times New Roman" w:cs="Times New Roman"/>
          <w:sz w:val="24"/>
          <w:szCs w:val="20"/>
          <w:lang w:eastAsia="pl-PL"/>
        </w:rPr>
        <w:t>H</w:t>
      </w:r>
      <w:r w:rsidRPr="00E87346">
        <w:rPr>
          <w:rFonts w:ascii="Times New Roman" w:eastAsia="Times New Roman" w:hAnsi="Times New Roman" w:cs="Times New Roman"/>
          <w:sz w:val="24"/>
          <w:szCs w:val="20"/>
          <w:vertAlign w:val="subscript"/>
          <w:lang w:eastAsia="pl-PL"/>
        </w:rPr>
        <w:t>śr</w:t>
      </w:r>
      <w:proofErr w:type="spellEnd"/>
      <w:r w:rsidRPr="00E87346">
        <w:rPr>
          <w:rFonts w:ascii="Times New Roman" w:eastAsia="Times New Roman" w:hAnsi="Times New Roman" w:cs="Times New Roman"/>
          <w:sz w:val="24"/>
          <w:szCs w:val="20"/>
          <w:lang w:eastAsia="pl-PL"/>
        </w:rPr>
        <w:t xml:space="preserve"> = 8,50 m</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r>
    </w:p>
    <w:p w:rsidR="00E87346" w:rsidRPr="00E87346" w:rsidRDefault="00E87346" w:rsidP="00E87346">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Powierzchnia zabudowy</w:t>
      </w:r>
      <w:r w:rsidRPr="00E87346">
        <w:rPr>
          <w:rFonts w:ascii="Times New Roman" w:eastAsia="Times New Roman" w:hAnsi="Times New Roman" w:cs="Times New Roman"/>
          <w:sz w:val="24"/>
          <w:szCs w:val="20"/>
          <w:lang w:eastAsia="pl-PL"/>
        </w:rPr>
        <w:tab/>
      </w:r>
      <w:r w:rsidRPr="00E87346">
        <w:rPr>
          <w:rFonts w:ascii="Times New Roman" w:eastAsia="Times New Roman" w:hAnsi="Times New Roman" w:cs="Times New Roman"/>
          <w:sz w:val="24"/>
          <w:szCs w:val="20"/>
          <w:lang w:eastAsia="pl-PL"/>
        </w:rPr>
        <w:tab/>
        <w:t>A</w:t>
      </w:r>
      <w:r w:rsidRPr="00E87346">
        <w:rPr>
          <w:rFonts w:ascii="Times New Roman" w:eastAsia="Times New Roman" w:hAnsi="Times New Roman" w:cs="Times New Roman"/>
          <w:sz w:val="24"/>
          <w:szCs w:val="20"/>
          <w:vertAlign w:val="subscript"/>
          <w:lang w:eastAsia="pl-PL"/>
        </w:rPr>
        <w:t>Z</w:t>
      </w:r>
      <w:r w:rsidRPr="00E87346">
        <w:rPr>
          <w:rFonts w:ascii="Times New Roman" w:eastAsia="Times New Roman" w:hAnsi="Times New Roman" w:cs="Times New Roman"/>
          <w:sz w:val="24"/>
          <w:szCs w:val="20"/>
          <w:lang w:eastAsia="pl-PL"/>
        </w:rPr>
        <w:t xml:space="preserve"> = ok. 3500,0 m</w:t>
      </w:r>
      <w:r w:rsidRPr="00E87346">
        <w:rPr>
          <w:rFonts w:ascii="Times New Roman" w:eastAsia="Times New Roman" w:hAnsi="Times New Roman" w:cs="Times New Roman"/>
          <w:sz w:val="24"/>
          <w:szCs w:val="20"/>
          <w:vertAlign w:val="superscript"/>
          <w:lang w:eastAsia="pl-PL"/>
        </w:rPr>
        <w:t>2</w:t>
      </w:r>
      <w:r w:rsidRPr="00E87346">
        <w:rPr>
          <w:rFonts w:ascii="Times New Roman" w:eastAsia="Times New Roman" w:hAnsi="Times New Roman" w:cs="Times New Roman"/>
          <w:sz w:val="24"/>
          <w:szCs w:val="20"/>
          <w:vertAlign w:val="superscript"/>
          <w:lang w:eastAsia="pl-PL"/>
        </w:rPr>
        <w:tab/>
      </w:r>
      <w:r w:rsidRPr="00E87346">
        <w:rPr>
          <w:rFonts w:ascii="Times New Roman" w:eastAsia="Times New Roman" w:hAnsi="Times New Roman" w:cs="Times New Roman"/>
          <w:sz w:val="24"/>
          <w:szCs w:val="20"/>
          <w:vertAlign w:val="superscript"/>
          <w:lang w:eastAsia="pl-PL"/>
        </w:rPr>
        <w:tab/>
      </w:r>
    </w:p>
    <w:p w:rsidR="00E87346" w:rsidRPr="00E87346" w:rsidRDefault="00E87346" w:rsidP="00E87346">
      <w:pPr>
        <w:numPr>
          <w:ilvl w:val="0"/>
          <w:numId w:val="10"/>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Powierzchnia użytkowa hali</w:t>
      </w:r>
      <w:r w:rsidRPr="00E87346">
        <w:rPr>
          <w:rFonts w:ascii="Times New Roman" w:eastAsia="Times New Roman" w:hAnsi="Times New Roman" w:cs="Times New Roman"/>
          <w:sz w:val="24"/>
          <w:szCs w:val="20"/>
          <w:lang w:eastAsia="pl-PL"/>
        </w:rPr>
        <w:tab/>
        <w:t>A</w:t>
      </w:r>
      <w:r w:rsidRPr="00E87346">
        <w:rPr>
          <w:rFonts w:ascii="Times New Roman" w:eastAsia="Times New Roman" w:hAnsi="Times New Roman" w:cs="Times New Roman"/>
          <w:sz w:val="24"/>
          <w:szCs w:val="20"/>
          <w:vertAlign w:val="subscript"/>
          <w:lang w:eastAsia="pl-PL"/>
        </w:rPr>
        <w:t>U</w:t>
      </w:r>
      <w:r w:rsidRPr="00E87346">
        <w:rPr>
          <w:rFonts w:ascii="Times New Roman" w:eastAsia="Times New Roman" w:hAnsi="Times New Roman" w:cs="Times New Roman"/>
          <w:sz w:val="24"/>
          <w:szCs w:val="20"/>
          <w:lang w:eastAsia="pl-PL"/>
        </w:rPr>
        <w:t xml:space="preserve"> = ok. 3360,0 m</w:t>
      </w:r>
      <w:r w:rsidRPr="00E87346">
        <w:rPr>
          <w:rFonts w:ascii="Times New Roman" w:eastAsia="Times New Roman" w:hAnsi="Times New Roman" w:cs="Times New Roman"/>
          <w:sz w:val="24"/>
          <w:szCs w:val="20"/>
          <w:vertAlign w:val="superscript"/>
          <w:lang w:eastAsia="pl-PL"/>
        </w:rPr>
        <w:t>2</w:t>
      </w:r>
      <w:r w:rsidRPr="00E87346">
        <w:rPr>
          <w:rFonts w:ascii="Times New Roman" w:eastAsia="Times New Roman" w:hAnsi="Times New Roman" w:cs="Times New Roman"/>
          <w:sz w:val="24"/>
          <w:szCs w:val="20"/>
          <w:lang w:eastAsia="pl-PL"/>
        </w:rPr>
        <w:t>.</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color w:val="0070C0"/>
          <w:sz w:val="24"/>
          <w:szCs w:val="24"/>
          <w:lang w:eastAsia="ar-SA"/>
        </w:rPr>
      </w:pPr>
    </w:p>
    <w:p w:rsidR="00E87346" w:rsidRPr="00E87346" w:rsidRDefault="00E87346" w:rsidP="00E87346">
      <w:pPr>
        <w:spacing w:after="0" w:line="360" w:lineRule="auto"/>
        <w:ind w:firstLine="708"/>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W skład instalacji technologicznej jednego kurnika wchodzić będą:</w:t>
      </w:r>
    </w:p>
    <w:p w:rsidR="00E87346" w:rsidRPr="00E87346" w:rsidRDefault="00E87346" w:rsidP="00E87346">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jeden silos paszowe o  pojemności 40 m</w:t>
      </w:r>
      <w:r w:rsidRPr="00E87346">
        <w:rPr>
          <w:rFonts w:ascii="Times New Roman" w:eastAsia="Times New Roman" w:hAnsi="Times New Roman" w:cs="Times New Roman"/>
          <w:sz w:val="24"/>
          <w:szCs w:val="20"/>
          <w:vertAlign w:val="superscript"/>
          <w:lang w:eastAsia="pl-PL"/>
        </w:rPr>
        <w:t>3</w:t>
      </w:r>
      <w:r w:rsidRPr="00E87346">
        <w:rPr>
          <w:rFonts w:ascii="Times New Roman" w:eastAsia="Times New Roman" w:hAnsi="Times New Roman" w:cs="Times New Roman"/>
          <w:sz w:val="24"/>
          <w:szCs w:val="20"/>
          <w:lang w:eastAsia="pl-PL"/>
        </w:rPr>
        <w:t>.</w:t>
      </w:r>
    </w:p>
    <w:p w:rsidR="00E87346" w:rsidRPr="00E87346" w:rsidRDefault="00E87346" w:rsidP="00E87346">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paszociąg główny – podajnik spiralny, d = 100 mm z zespołem napędowym, sterowaniem i przyłączem do silosu na paszę</w:t>
      </w:r>
    </w:p>
    <w:p w:rsidR="00E87346" w:rsidRPr="00E87346" w:rsidRDefault="00E87346" w:rsidP="00E87346">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 xml:space="preserve">paszociągi </w:t>
      </w:r>
      <w:proofErr w:type="spellStart"/>
      <w:r w:rsidRPr="00E87346">
        <w:rPr>
          <w:rFonts w:ascii="Times New Roman" w:eastAsia="Times New Roman" w:hAnsi="Times New Roman" w:cs="Times New Roman"/>
          <w:sz w:val="24"/>
          <w:szCs w:val="20"/>
          <w:lang w:eastAsia="pl-PL"/>
        </w:rPr>
        <w:t>Augermatic</w:t>
      </w:r>
      <w:proofErr w:type="spellEnd"/>
      <w:r w:rsidRPr="00E87346">
        <w:rPr>
          <w:rFonts w:ascii="Times New Roman" w:eastAsia="Times New Roman" w:hAnsi="Times New Roman" w:cs="Times New Roman"/>
          <w:sz w:val="24"/>
          <w:szCs w:val="20"/>
          <w:lang w:eastAsia="pl-PL"/>
        </w:rPr>
        <w:t xml:space="preserve">. Linia paszowa składa się z zespołu napędowego, kosza zasypowego, rur rozprowadzających, </w:t>
      </w:r>
      <w:proofErr w:type="spellStart"/>
      <w:r w:rsidRPr="00E87346">
        <w:rPr>
          <w:rFonts w:ascii="Times New Roman" w:eastAsia="Times New Roman" w:hAnsi="Times New Roman" w:cs="Times New Roman"/>
          <w:sz w:val="24"/>
          <w:szCs w:val="20"/>
          <w:lang w:eastAsia="pl-PL"/>
        </w:rPr>
        <w:t>zawieszeń</w:t>
      </w:r>
      <w:proofErr w:type="spellEnd"/>
      <w:r w:rsidRPr="00E87346">
        <w:rPr>
          <w:rFonts w:ascii="Times New Roman" w:eastAsia="Times New Roman" w:hAnsi="Times New Roman" w:cs="Times New Roman"/>
          <w:sz w:val="24"/>
          <w:szCs w:val="20"/>
          <w:lang w:eastAsia="pl-PL"/>
        </w:rPr>
        <w:t xml:space="preserve"> linii, wciągarki i karmideł </w:t>
      </w:r>
    </w:p>
    <w:p w:rsidR="00E87346" w:rsidRPr="00E87346" w:rsidRDefault="00E87346" w:rsidP="00E87346">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4 linie pojenia kropelkowego. Linia pojenia składa się z rur rozprowadzających z zaworkami kropelkowymi, zawieszenia linii i rur, zaworu regulacyjnego środkowego, węża przyłączeniowego z zaworem kulowym, wciągarki.</w:t>
      </w:r>
    </w:p>
    <w:p w:rsidR="00E87346" w:rsidRPr="00E87346" w:rsidRDefault="00E87346" w:rsidP="00E87346">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Wentylatory dachowe 13 szt. o wydajności  25000m</w:t>
      </w:r>
      <w:r w:rsidRPr="00E87346">
        <w:rPr>
          <w:rFonts w:ascii="Times New Roman" w:eastAsia="Times New Roman" w:hAnsi="Times New Roman" w:cs="Times New Roman"/>
          <w:sz w:val="24"/>
          <w:szCs w:val="20"/>
          <w:vertAlign w:val="superscript"/>
          <w:lang w:eastAsia="pl-PL"/>
        </w:rPr>
        <w:t>3</w:t>
      </w:r>
      <w:r w:rsidRPr="00E87346">
        <w:rPr>
          <w:rFonts w:ascii="Times New Roman" w:eastAsia="Times New Roman" w:hAnsi="Times New Roman" w:cs="Times New Roman"/>
          <w:sz w:val="24"/>
          <w:szCs w:val="20"/>
          <w:lang w:eastAsia="pl-PL"/>
        </w:rPr>
        <w:t>/h</w:t>
      </w:r>
    </w:p>
    <w:p w:rsidR="00E87346" w:rsidRPr="00E87346" w:rsidRDefault="00E87346" w:rsidP="00E87346">
      <w:pPr>
        <w:numPr>
          <w:ilvl w:val="0"/>
          <w:numId w:val="11"/>
        </w:numPr>
        <w:tabs>
          <w:tab w:val="num" w:pos="993"/>
        </w:tabs>
        <w:suppressAutoHyphens/>
        <w:spacing w:after="0" w:line="360" w:lineRule="auto"/>
        <w:ind w:left="993" w:hanging="284"/>
        <w:jc w:val="both"/>
        <w:rPr>
          <w:rFonts w:ascii="Times New Roman" w:eastAsia="Times New Roman" w:hAnsi="Times New Roman" w:cs="Times New Roman"/>
          <w:sz w:val="24"/>
          <w:szCs w:val="20"/>
          <w:lang w:eastAsia="pl-PL"/>
        </w:rPr>
      </w:pPr>
      <w:r w:rsidRPr="00E87346">
        <w:rPr>
          <w:rFonts w:ascii="Times New Roman" w:eastAsia="Times New Roman" w:hAnsi="Times New Roman" w:cs="Times New Roman"/>
          <w:sz w:val="24"/>
          <w:szCs w:val="20"/>
          <w:lang w:eastAsia="pl-PL"/>
        </w:rPr>
        <w:t>Wentylatory ścienne szczytowe 4 szt. o wydajności  40000m</w:t>
      </w:r>
      <w:r w:rsidRPr="00E87346">
        <w:rPr>
          <w:rFonts w:ascii="Times New Roman" w:eastAsia="Times New Roman" w:hAnsi="Times New Roman" w:cs="Times New Roman"/>
          <w:sz w:val="24"/>
          <w:szCs w:val="20"/>
          <w:vertAlign w:val="superscript"/>
          <w:lang w:eastAsia="pl-PL"/>
        </w:rPr>
        <w:t>3</w:t>
      </w:r>
      <w:r w:rsidRPr="00E87346">
        <w:rPr>
          <w:rFonts w:ascii="Times New Roman" w:eastAsia="Times New Roman" w:hAnsi="Times New Roman" w:cs="Times New Roman"/>
          <w:sz w:val="24"/>
          <w:szCs w:val="20"/>
          <w:lang w:eastAsia="pl-PL"/>
        </w:rPr>
        <w:t>/h</w:t>
      </w:r>
    </w:p>
    <w:p w:rsidR="00E87346" w:rsidRPr="00E87346" w:rsidRDefault="00E87346" w:rsidP="00E87346">
      <w:pPr>
        <w:widowControl w:val="0"/>
        <w:tabs>
          <w:tab w:val="left" w:pos="2322"/>
        </w:tabs>
        <w:suppressAutoHyphens/>
        <w:spacing w:after="0" w:line="360" w:lineRule="auto"/>
        <w:ind w:left="114"/>
        <w:jc w:val="both"/>
        <w:rPr>
          <w:rFonts w:ascii="Times New Roman" w:eastAsia="Arial Unicode MS" w:hAnsi="Times New Roman" w:cs="Times New Roman"/>
          <w:color w:val="0070C0"/>
          <w:sz w:val="24"/>
          <w:szCs w:val="24"/>
          <w:lang w:eastAsia="ar-SA"/>
        </w:rPr>
      </w:pPr>
    </w:p>
    <w:p w:rsidR="00E87346" w:rsidRPr="00E87346" w:rsidRDefault="00E87346" w:rsidP="00E87346">
      <w:pPr>
        <w:widowControl w:val="0"/>
        <w:suppressAutoHyphens/>
        <w:spacing w:after="0" w:line="360" w:lineRule="auto"/>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color w:val="0070C0"/>
          <w:sz w:val="24"/>
          <w:szCs w:val="24"/>
          <w:lang w:eastAsia="ar-SA"/>
        </w:rPr>
        <w:tab/>
      </w:r>
      <w:r w:rsidRPr="00E87346">
        <w:rPr>
          <w:rFonts w:ascii="Times New Roman" w:eastAsia="Arial Unicode MS" w:hAnsi="Times New Roman" w:cs="Times New Roman"/>
          <w:sz w:val="24"/>
          <w:szCs w:val="24"/>
          <w:lang w:eastAsia="ar-SA"/>
        </w:rPr>
        <w:t>Planowane przedsięwzięcie budowlane kwalifikuje się do przedsięwzięć mogących wpływać na środowisko, w rozumieniu przepisów art. 173 ust. 2 ustawy z dnia 3 października 2008 r. o udostępnianiu informacji o środowisku i jego ochronie, udziale społeczeństwa w ochronie środowiska oraz o ocenach oddziaływania na środowisko (Dz. U. z 2008 r. Nr 199, poz. 1227).</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ab/>
        <w:t>Uciążliwości, które wystąpią na etapie budowy inwestycji, będą krótkotrwałe i ustąpią niezwłocznie po zakończeniu prac, a związane będą z:</w:t>
      </w:r>
    </w:p>
    <w:p w:rsidR="00E87346" w:rsidRPr="00E87346" w:rsidRDefault="00E87346" w:rsidP="00E87346">
      <w:pPr>
        <w:widowControl w:val="0"/>
        <w:numPr>
          <w:ilvl w:val="0"/>
          <w:numId w:val="39"/>
        </w:numPr>
        <w:suppressAutoHyphens/>
        <w:autoSpaceDE w:val="0"/>
        <w:spacing w:after="0" w:line="360" w:lineRule="auto"/>
        <w:ind w:left="360"/>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emisją hałasu powstającego w wyniku pracy urządzeń,</w:t>
      </w:r>
    </w:p>
    <w:p w:rsidR="00E87346" w:rsidRPr="00E87346" w:rsidRDefault="00E87346" w:rsidP="00E87346">
      <w:pPr>
        <w:widowControl w:val="0"/>
        <w:numPr>
          <w:ilvl w:val="0"/>
          <w:numId w:val="39"/>
        </w:numPr>
        <w:suppressAutoHyphens/>
        <w:autoSpaceDE w:val="0"/>
        <w:spacing w:after="0" w:line="360" w:lineRule="auto"/>
        <w:ind w:left="360"/>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zwiększeniem stopnia zanieczyszczenia powietrza atmosferycznego cząstkami pyłu, gazów spalinowych i kurzu,</w:t>
      </w:r>
    </w:p>
    <w:p w:rsidR="00E87346" w:rsidRPr="00E87346" w:rsidRDefault="00E87346" w:rsidP="00E87346">
      <w:pPr>
        <w:widowControl w:val="0"/>
        <w:numPr>
          <w:ilvl w:val="0"/>
          <w:numId w:val="39"/>
        </w:numPr>
        <w:suppressAutoHyphens/>
        <w:autoSpaceDE w:val="0"/>
        <w:spacing w:after="0" w:line="360" w:lineRule="auto"/>
        <w:ind w:left="360"/>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wzrostem ryzyka wystąpienia awarii związanej z rozlewem substancji ropopochodnych z zastosowanych urządzeń i maszyn rolniczych.</w:t>
      </w:r>
    </w:p>
    <w:p w:rsidR="00E87346" w:rsidRPr="00E87346" w:rsidRDefault="00E87346" w:rsidP="00E87346">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 xml:space="preserve">W fazie użytkowania – przedsięwzięcie generować będzie odpady komunalne oraz </w:t>
      </w:r>
      <w:r w:rsidRPr="00E87346">
        <w:rPr>
          <w:rFonts w:ascii="Times New Roman" w:eastAsia="Arial Unicode MS" w:hAnsi="Times New Roman" w:cs="Times New Roman"/>
          <w:sz w:val="24"/>
          <w:szCs w:val="24"/>
          <w:lang w:eastAsia="ar-SA"/>
        </w:rPr>
        <w:lastRenderedPageBreak/>
        <w:t>inne, ścieki socjalno-bytowe, hałas komunikacyjny oraz związany z pracą urządzeń wentylujących, amoniak, pył PM10 i PM2,5. Zastosowany system chowu spowoduje, że ścieki technologiczne nie będą wytwarzane. W wyniku zastosowanej technologii, właściwego sposobu żywienia zwierząt, doboru odpowiedniego rodzaju pokarmu, właściwego sposobu przechowywania zwierząt oraz systematycznej dezynfekcji pomieszczeń, uregulowanej gospodarki odpadami poprodukcyjnymi i wodno-ściekowej – wszelkie uciążliwości związane z emisją zapachu, najbardziej istotną uciążliwością wynikającą z funkcjonowania kurników - zostaną ograniczone do minimum.</w:t>
      </w:r>
    </w:p>
    <w:p w:rsidR="00E87346" w:rsidRPr="00E87346" w:rsidRDefault="00E87346" w:rsidP="00E87346">
      <w:pPr>
        <w:widowControl w:val="0"/>
        <w:suppressAutoHyphens/>
        <w:spacing w:after="0" w:line="360" w:lineRule="auto"/>
        <w:ind w:firstLine="708"/>
        <w:jc w:val="both"/>
        <w:rPr>
          <w:rFonts w:ascii="Times New Roman" w:eastAsia="Arial Unicode MS" w:hAnsi="Times New Roman" w:cs="Times New Roman"/>
          <w:color w:val="0070C0"/>
          <w:sz w:val="24"/>
          <w:szCs w:val="24"/>
          <w:lang w:eastAsia="ar-SA"/>
        </w:rPr>
      </w:pPr>
    </w:p>
    <w:p w:rsidR="00E87346" w:rsidRPr="00E87346" w:rsidRDefault="00E87346" w:rsidP="00E87346">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Inwestor nie będzie budował płyty obornikowej oraz składował na niej pomiotu kurzego co znacznie ograniczy emisję odoru.</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color w:val="0070C0"/>
          <w:sz w:val="24"/>
          <w:szCs w:val="24"/>
          <w:lang w:eastAsia="ar-SA"/>
        </w:rPr>
      </w:pPr>
      <w:r w:rsidRPr="00E87346">
        <w:rPr>
          <w:rFonts w:ascii="Times New Roman" w:eastAsia="Arial Unicode MS" w:hAnsi="Times New Roman" w:cs="Times New Roman"/>
          <w:color w:val="0070C0"/>
          <w:sz w:val="24"/>
          <w:szCs w:val="24"/>
          <w:lang w:eastAsia="ar-SA"/>
        </w:rPr>
        <w:tab/>
      </w:r>
    </w:p>
    <w:p w:rsidR="00E87346" w:rsidRPr="00E87346" w:rsidRDefault="00E87346" w:rsidP="00E87346">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Przedsięwzięcie znajduje się poza wszelkimi formami ochrony przyrody oraz zabytkami czy obiektami o istotnym znaczeniu kulturowym bądź archeologicznym.</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color w:val="0070C0"/>
          <w:sz w:val="24"/>
          <w:szCs w:val="24"/>
          <w:lang w:eastAsia="ar-SA"/>
        </w:rPr>
      </w:pPr>
      <w:r w:rsidRPr="00E87346">
        <w:rPr>
          <w:rFonts w:ascii="Times New Roman" w:eastAsia="Arial Unicode MS" w:hAnsi="Times New Roman" w:cs="Times New Roman"/>
          <w:color w:val="0070C0"/>
          <w:sz w:val="24"/>
          <w:szCs w:val="24"/>
          <w:lang w:eastAsia="ar-SA"/>
        </w:rPr>
        <w:tab/>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W fazie użytkowania inwestycja:</w:t>
      </w:r>
    </w:p>
    <w:p w:rsidR="00E87346" w:rsidRPr="00E87346" w:rsidRDefault="00E87346" w:rsidP="00E87346">
      <w:pPr>
        <w:widowControl w:val="0"/>
        <w:numPr>
          <w:ilvl w:val="0"/>
          <w:numId w:val="38"/>
        </w:numPr>
        <w:tabs>
          <w:tab w:val="num" w:pos="283"/>
        </w:tabs>
        <w:suppressAutoHyphens/>
        <w:spacing w:after="0" w:line="360" w:lineRule="auto"/>
        <w:ind w:left="283" w:hanging="283"/>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nie wpłynie negatywnie na ludzi, zwierzęta oraz rośliny;</w:t>
      </w:r>
    </w:p>
    <w:p w:rsidR="00E87346" w:rsidRPr="00E87346" w:rsidRDefault="00E87346" w:rsidP="00E87346">
      <w:pPr>
        <w:widowControl w:val="0"/>
        <w:numPr>
          <w:ilvl w:val="0"/>
          <w:numId w:val="38"/>
        </w:numPr>
        <w:tabs>
          <w:tab w:val="num" w:pos="283"/>
        </w:tabs>
        <w:suppressAutoHyphens/>
        <w:spacing w:after="0" w:line="360" w:lineRule="auto"/>
        <w:ind w:left="283" w:hanging="283"/>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związana będzie z e zmiana użytkowania terenu z produkcji rolniczej na produkcję drobiu</w:t>
      </w:r>
    </w:p>
    <w:p w:rsidR="00E87346" w:rsidRPr="00E87346" w:rsidRDefault="00E87346" w:rsidP="00E87346">
      <w:pPr>
        <w:widowControl w:val="0"/>
        <w:numPr>
          <w:ilvl w:val="0"/>
          <w:numId w:val="38"/>
        </w:numPr>
        <w:tabs>
          <w:tab w:val="num" w:pos="283"/>
        </w:tabs>
        <w:suppressAutoHyphens/>
        <w:spacing w:after="0" w:line="360" w:lineRule="auto"/>
        <w:ind w:left="283" w:hanging="283"/>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nie wpłynie na stan wód podziemnych i powierzchniowych;</w:t>
      </w:r>
    </w:p>
    <w:p w:rsidR="00E87346" w:rsidRPr="00E87346" w:rsidRDefault="00E87346" w:rsidP="00E87346">
      <w:pPr>
        <w:widowControl w:val="0"/>
        <w:numPr>
          <w:ilvl w:val="0"/>
          <w:numId w:val="38"/>
        </w:numPr>
        <w:tabs>
          <w:tab w:val="num" w:pos="283"/>
        </w:tabs>
        <w:suppressAutoHyphens/>
        <w:spacing w:after="0" w:line="360" w:lineRule="auto"/>
        <w:ind w:left="283" w:hanging="283"/>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nie wpłynie negatywnie na klimat akustyczny - lokalizacja kurników z daleka od granic nieruchomości spowoduje, że hałas związany z pracą urządzeń wentylujących, na granicy działki – będzie niższy od poziomu dopuszczalnego;</w:t>
      </w:r>
    </w:p>
    <w:p w:rsidR="00E87346" w:rsidRPr="00E87346" w:rsidRDefault="00E87346" w:rsidP="00E87346">
      <w:pPr>
        <w:widowControl w:val="0"/>
        <w:numPr>
          <w:ilvl w:val="0"/>
          <w:numId w:val="38"/>
        </w:numPr>
        <w:tabs>
          <w:tab w:val="num" w:pos="283"/>
        </w:tabs>
        <w:suppressAutoHyphens/>
        <w:spacing w:after="0" w:line="360" w:lineRule="auto"/>
        <w:ind w:left="283" w:hanging="283"/>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wpłynie na powietrze – inwestycja wiąże się z głównie z emisją amoniaku, jednak zastosowana technologia oraz dbałość o prawidłowe przeprowadzanie cyklu produkcyjnego, na każdym z jego etapów oraz brak płyty obornikowej – zminimalizuje emisję odoru do powietrza.</w:t>
      </w:r>
    </w:p>
    <w:p w:rsidR="00E87346" w:rsidRPr="00E87346" w:rsidRDefault="00E87346" w:rsidP="00E87346">
      <w:pPr>
        <w:widowControl w:val="0"/>
        <w:numPr>
          <w:ilvl w:val="0"/>
          <w:numId w:val="38"/>
        </w:numPr>
        <w:tabs>
          <w:tab w:val="num" w:pos="283"/>
        </w:tabs>
        <w:suppressAutoHyphens/>
        <w:spacing w:after="0" w:line="360" w:lineRule="auto"/>
        <w:ind w:left="283" w:hanging="283"/>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inwestycja nie wpłynie negatywnie na zdrowie ludzi z uwagi na znaczną odległość od zabudowy mieszkaniowej.</w:t>
      </w:r>
    </w:p>
    <w:p w:rsidR="00E87346" w:rsidRPr="00E87346" w:rsidRDefault="00E87346" w:rsidP="00E87346">
      <w:pPr>
        <w:widowControl w:val="0"/>
        <w:suppressAutoHyphens/>
        <w:spacing w:after="0" w:line="360" w:lineRule="auto"/>
        <w:ind w:left="283"/>
        <w:jc w:val="both"/>
        <w:rPr>
          <w:rFonts w:ascii="Times New Roman" w:eastAsia="Arial Unicode MS" w:hAnsi="Times New Roman" w:cs="Times New Roman"/>
          <w:color w:val="0070C0"/>
          <w:sz w:val="24"/>
          <w:szCs w:val="24"/>
          <w:lang w:eastAsia="ar-SA"/>
        </w:rPr>
      </w:pPr>
    </w:p>
    <w:p w:rsidR="00E87346" w:rsidRPr="00E87346" w:rsidRDefault="00E87346" w:rsidP="00E87346">
      <w:pPr>
        <w:widowControl w:val="0"/>
        <w:suppressAutoHyphens/>
        <w:spacing w:after="0" w:line="360" w:lineRule="auto"/>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color w:val="0070C0"/>
          <w:sz w:val="24"/>
          <w:szCs w:val="24"/>
          <w:lang w:eastAsia="ar-SA"/>
        </w:rPr>
        <w:tab/>
      </w:r>
      <w:r w:rsidRPr="00E87346">
        <w:rPr>
          <w:rFonts w:ascii="Times New Roman" w:eastAsia="Arial Unicode MS" w:hAnsi="Times New Roman" w:cs="Times New Roman"/>
          <w:sz w:val="24"/>
          <w:szCs w:val="24"/>
          <w:lang w:eastAsia="ar-SA"/>
        </w:rPr>
        <w:t>Niniejsze opracowanie zostało sporządzone na zasadzie prognozowania możliwości wpływu na środowisko i czynników mogących powodować naruszenie obecnego stanu środowiska. Obrana metoda prognozowania opiera się na obserwacji i analizie oddziaływania istniejących obiektów na przedmiotowym terenie –  projektowanej fermy drobiu.</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color w:val="0070C0"/>
          <w:sz w:val="24"/>
          <w:szCs w:val="24"/>
          <w:lang w:eastAsia="ar-SA"/>
        </w:rPr>
      </w:pPr>
      <w:r w:rsidRPr="00E87346">
        <w:rPr>
          <w:rFonts w:ascii="Times New Roman" w:eastAsia="Arial Unicode MS" w:hAnsi="Times New Roman" w:cs="Times New Roman"/>
          <w:color w:val="0070C0"/>
          <w:sz w:val="24"/>
          <w:szCs w:val="24"/>
          <w:lang w:eastAsia="ar-SA"/>
        </w:rPr>
        <w:lastRenderedPageBreak/>
        <w:tab/>
      </w:r>
    </w:p>
    <w:p w:rsidR="00E87346" w:rsidRPr="00E87346" w:rsidRDefault="00E87346" w:rsidP="00E87346">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Inwestycja nie będzie związana z trwałym wykorzystywaniem zasobów środowiska, a zwłaszcza tych nieodnawialnych oraz nie zalicza się do inwestycji mogących zwiększyć ryzyko wystąpienia awarii.</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color w:val="0070C0"/>
          <w:sz w:val="24"/>
          <w:szCs w:val="24"/>
          <w:lang w:eastAsia="ar-SA"/>
        </w:rPr>
      </w:pPr>
      <w:r w:rsidRPr="00E87346">
        <w:rPr>
          <w:rFonts w:ascii="Times New Roman" w:eastAsia="Arial Unicode MS" w:hAnsi="Times New Roman" w:cs="Times New Roman"/>
          <w:color w:val="0070C0"/>
          <w:sz w:val="24"/>
          <w:szCs w:val="24"/>
          <w:lang w:eastAsia="ar-SA"/>
        </w:rPr>
        <w:tab/>
      </w:r>
    </w:p>
    <w:p w:rsidR="00E87346" w:rsidRPr="00E87346" w:rsidRDefault="00E87346" w:rsidP="00E87346">
      <w:pPr>
        <w:widowControl w:val="0"/>
        <w:suppressAutoHyphens/>
        <w:spacing w:after="0" w:line="360" w:lineRule="auto"/>
        <w:ind w:firstLine="708"/>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Na etapie użytkowania obiektu podjęte zostaną działania zmierzające do stałego monitorowania stopnia oddziaływania na środowisko. Wszelkie urządzenia obsługujące kurniki poddawane będą regularnej kontroli stanu technicznego.</w:t>
      </w:r>
    </w:p>
    <w:p w:rsidR="00E87346" w:rsidRPr="00E87346" w:rsidRDefault="00E87346" w:rsidP="00E87346">
      <w:pPr>
        <w:widowControl w:val="0"/>
        <w:suppressAutoHyphens/>
        <w:spacing w:after="0" w:line="360" w:lineRule="auto"/>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ab/>
      </w:r>
    </w:p>
    <w:p w:rsidR="00E87346" w:rsidRPr="00E87346" w:rsidRDefault="00E87346" w:rsidP="00E87346">
      <w:pPr>
        <w:widowControl w:val="0"/>
        <w:suppressAutoHyphens/>
        <w:spacing w:after="0" w:line="360" w:lineRule="auto"/>
        <w:ind w:firstLine="708"/>
        <w:jc w:val="both"/>
        <w:rPr>
          <w:rFonts w:ascii="Times New Roman" w:eastAsia="Arial Unicode MS" w:hAnsi="Times New Roman" w:cs="Times New Roman"/>
          <w:color w:val="0070C0"/>
          <w:sz w:val="24"/>
          <w:szCs w:val="24"/>
          <w:lang w:eastAsia="ar-SA"/>
        </w:rPr>
      </w:pPr>
      <w:r w:rsidRPr="00E87346">
        <w:rPr>
          <w:rFonts w:ascii="Times New Roman" w:eastAsia="Arial Unicode MS" w:hAnsi="Times New Roman" w:cs="Times New Roman"/>
          <w:sz w:val="24"/>
          <w:szCs w:val="24"/>
          <w:lang w:eastAsia="ar-SA"/>
        </w:rPr>
        <w:t>Ze względu na swoją lokalizację – kurniki ani infrastruktura niezbędna do funkcjonowania  projektowanej fermy nie naruszą interesów osób trzecich oraz</w:t>
      </w:r>
      <w:r w:rsidRPr="00E87346">
        <w:rPr>
          <w:rFonts w:ascii="Times New Roman" w:eastAsia="Arial Unicode MS" w:hAnsi="Times New Roman" w:cs="Times New Roman"/>
          <w:color w:val="0070C0"/>
          <w:sz w:val="24"/>
          <w:szCs w:val="24"/>
          <w:lang w:eastAsia="ar-SA"/>
        </w:rPr>
        <w:t xml:space="preserve"> </w:t>
      </w:r>
      <w:r w:rsidRPr="00E87346">
        <w:rPr>
          <w:rFonts w:ascii="Times New Roman" w:eastAsia="Arial Unicode MS" w:hAnsi="Times New Roman" w:cs="Times New Roman"/>
          <w:sz w:val="24"/>
          <w:szCs w:val="24"/>
          <w:lang w:eastAsia="ar-SA"/>
        </w:rPr>
        <w:t>nie powinny stanowić źródła konfliktów międzyludzkich.</w:t>
      </w:r>
    </w:p>
    <w:p w:rsidR="00E87346" w:rsidRPr="00E87346" w:rsidRDefault="00E87346" w:rsidP="00E87346">
      <w:pPr>
        <w:widowControl w:val="0"/>
        <w:tabs>
          <w:tab w:val="left" w:pos="720"/>
        </w:tabs>
        <w:suppressAutoHyphens/>
        <w:spacing w:after="0" w:line="360" w:lineRule="auto"/>
        <w:ind w:firstLine="709"/>
        <w:jc w:val="both"/>
        <w:rPr>
          <w:rFonts w:ascii="Times New Roman" w:eastAsia="Arial Unicode MS" w:hAnsi="Times New Roman" w:cs="Times New Roman"/>
          <w:color w:val="0070C0"/>
          <w:sz w:val="24"/>
          <w:szCs w:val="24"/>
          <w:lang w:eastAsia="ar-SA"/>
        </w:rPr>
      </w:pPr>
      <w:r w:rsidRPr="00E87346">
        <w:rPr>
          <w:rFonts w:ascii="Times New Roman" w:eastAsia="Arial Unicode MS" w:hAnsi="Times New Roman" w:cs="Times New Roman"/>
          <w:color w:val="0070C0"/>
          <w:sz w:val="24"/>
          <w:szCs w:val="24"/>
          <w:lang w:eastAsia="ar-SA"/>
        </w:rPr>
        <w:tab/>
      </w:r>
    </w:p>
    <w:p w:rsidR="00E87346" w:rsidRPr="00E87346" w:rsidRDefault="00E87346" w:rsidP="00E87346">
      <w:pPr>
        <w:widowControl w:val="0"/>
        <w:tabs>
          <w:tab w:val="left" w:pos="720"/>
        </w:tabs>
        <w:suppressAutoHyphens/>
        <w:spacing w:after="0" w:line="360" w:lineRule="auto"/>
        <w:ind w:firstLine="709"/>
        <w:jc w:val="both"/>
        <w:rPr>
          <w:rFonts w:ascii="Times New Roman" w:eastAsia="Arial Unicode MS" w:hAnsi="Times New Roman" w:cs="Times New Roman"/>
          <w:sz w:val="24"/>
          <w:szCs w:val="24"/>
          <w:lang w:eastAsia="ar-SA"/>
        </w:rPr>
      </w:pPr>
      <w:r w:rsidRPr="00E87346">
        <w:rPr>
          <w:rFonts w:ascii="Times New Roman" w:eastAsia="Arial Unicode MS" w:hAnsi="Times New Roman" w:cs="Times New Roman"/>
          <w:sz w:val="24"/>
          <w:szCs w:val="24"/>
          <w:lang w:eastAsia="ar-SA"/>
        </w:rPr>
        <w:tab/>
        <w:t>Oddziaływanie planowanego przedsięwzięcia na wszystkie komponenty środowiska naturalnego, tj. ludzi, szatę roślinną, zwierzęta, siedliska przyrodnicze, wody powierzchniowe i podziemne, powietrze, powierzchnię ziemi, klimat i krajobraz, dobra materialne, zabytki i krajobraz kulturowy, pod warunkiem eksploatacji fermy zgodnie z niniejszym opracowaniem i przy zastosowaniu opisanych rozwiązań technicznych i organizacyjnych będzie niższe od ustalonych przepisami standardów jakości środowiska poza terenem własności Inwestora. Przedstawione w opracowaniu założenia przemawiają za realizacją omawianej inwestycji.</w:t>
      </w:r>
    </w:p>
    <w:p w:rsidR="00A4531C" w:rsidRDefault="00A4531C" w:rsidP="00A4531C">
      <w:pPr>
        <w:suppressAutoHyphens/>
        <w:spacing w:after="0" w:line="360" w:lineRule="auto"/>
        <w:jc w:val="both"/>
        <w:rPr>
          <w:rFonts w:ascii="Times New Roman" w:eastAsia="Times New Roman" w:hAnsi="Times New Roman" w:cs="Times New Roman"/>
          <w:b/>
          <w:bCs/>
          <w:sz w:val="24"/>
          <w:szCs w:val="24"/>
          <w:lang w:eastAsia="ar-SA"/>
        </w:rPr>
      </w:pPr>
    </w:p>
    <w:p w:rsidR="00A4531C" w:rsidRPr="00A4531C" w:rsidRDefault="00A4531C" w:rsidP="00A4531C">
      <w:pPr>
        <w:suppressAutoHyphens/>
        <w:spacing w:after="0" w:line="360" w:lineRule="auto"/>
        <w:jc w:val="both"/>
        <w:rPr>
          <w:rFonts w:ascii="Times New Roman" w:eastAsia="Times New Roman" w:hAnsi="Times New Roman" w:cs="Times New Roman"/>
          <w:b/>
          <w:bCs/>
          <w:sz w:val="24"/>
          <w:szCs w:val="24"/>
          <w:lang w:eastAsia="ar-SA"/>
        </w:rPr>
      </w:pPr>
      <w:r w:rsidRPr="00A4531C">
        <w:rPr>
          <w:rFonts w:ascii="Times New Roman" w:eastAsia="Times New Roman" w:hAnsi="Times New Roman" w:cs="Times New Roman"/>
          <w:b/>
          <w:bCs/>
          <w:sz w:val="24"/>
          <w:szCs w:val="24"/>
          <w:lang w:eastAsia="ar-SA"/>
        </w:rPr>
        <w:t>18.</w:t>
      </w:r>
      <w:r w:rsidRPr="00A4531C">
        <w:rPr>
          <w:rFonts w:ascii="Times New Roman" w:eastAsia="Times New Roman" w:hAnsi="Times New Roman" w:cs="Times New Roman"/>
          <w:b/>
          <w:bCs/>
          <w:sz w:val="24"/>
          <w:szCs w:val="24"/>
          <w:lang w:eastAsia="ar-SA"/>
        </w:rPr>
        <w:tab/>
        <w:t>PODSUMOWANIE</w:t>
      </w:r>
    </w:p>
    <w:p w:rsidR="00A4531C" w:rsidRPr="00A4531C" w:rsidRDefault="00A4531C" w:rsidP="00A4531C">
      <w:pPr>
        <w:suppressAutoHyphens/>
        <w:spacing w:after="0" w:line="360" w:lineRule="auto"/>
        <w:jc w:val="both"/>
        <w:rPr>
          <w:rFonts w:ascii="Times New Roman" w:eastAsia="Times New Roman" w:hAnsi="Times New Roman" w:cs="Times New Roman"/>
          <w:b/>
          <w:bCs/>
          <w:sz w:val="24"/>
          <w:szCs w:val="24"/>
          <w:lang w:eastAsia="ar-SA"/>
        </w:rPr>
      </w:pPr>
    </w:p>
    <w:p w:rsidR="00A4531C" w:rsidRPr="00A4531C" w:rsidRDefault="00A4531C" w:rsidP="00A4531C">
      <w:pPr>
        <w:suppressAutoHyphens/>
        <w:spacing w:after="0" w:line="360" w:lineRule="auto"/>
        <w:ind w:firstLine="502"/>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Na podstawie szczegółowych analiz oddziaływania poszczególnych elementów składających się na uciążliwość dla środowiska, w tym na zdrowie ludzi, zaplanowanego przedsięwzięcia</w:t>
      </w:r>
      <w:r>
        <w:rPr>
          <w:rFonts w:ascii="Times New Roman" w:eastAsia="Calibri" w:hAnsi="Times New Roman" w:cs="Times New Roman"/>
          <w:bCs/>
          <w:iCs/>
          <w:sz w:val="24"/>
          <w:szCs w:val="24"/>
        </w:rPr>
        <w:t xml:space="preserve"> wraz z infrastrukturą</w:t>
      </w:r>
      <w:r w:rsidRPr="00A4531C">
        <w:rPr>
          <w:rFonts w:ascii="Times New Roman" w:eastAsia="Calibri" w:hAnsi="Times New Roman" w:cs="Times New Roman"/>
          <w:bCs/>
          <w:iCs/>
          <w:sz w:val="24"/>
          <w:szCs w:val="24"/>
        </w:rPr>
        <w:t xml:space="preserve"> w miejscowości Rokiciny na działce nr 115   można stwierdzić, że:</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 xml:space="preserve">Planowane przedsięwzięcie – „Ferma chowu drobiu” – po realizacji opisanych zamierzeń inwestycyjnych zaliczana będzie do grupy </w:t>
      </w:r>
      <w:proofErr w:type="spellStart"/>
      <w:r w:rsidRPr="00A4531C">
        <w:rPr>
          <w:rFonts w:ascii="Times New Roman" w:eastAsia="Calibri" w:hAnsi="Times New Roman" w:cs="Times New Roman"/>
          <w:bCs/>
          <w:iCs/>
          <w:sz w:val="24"/>
          <w:szCs w:val="24"/>
        </w:rPr>
        <w:t>mikroprzedsiębiorców</w:t>
      </w:r>
      <w:proofErr w:type="spellEnd"/>
      <w:r w:rsidRPr="00A4531C">
        <w:rPr>
          <w:rFonts w:ascii="Times New Roman" w:eastAsia="Calibri" w:hAnsi="Times New Roman" w:cs="Times New Roman"/>
          <w:bCs/>
          <w:iCs/>
          <w:sz w:val="24"/>
          <w:szCs w:val="24"/>
        </w:rPr>
        <w:t xml:space="preserve"> w rozumieniu przepisów o swobodzie działalności gospodarczej.</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Charakter przedsięwzięcia nie budzi kontrowersji, gdyż należy do branży produkcji rolnej.</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Funkcjonowanie przedsięwzięcia nie spowoduje oddziaływań nieodwracalnych, długoterminowych, toksycznych i skumulowanych.</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lastRenderedPageBreak/>
        <w:t>Wielkość i skala oddziaływań mieści się w granicach terenu, do którego Inwestor posiada tytuł prawny, poza krótkoterminowym i przemijającym hałasem powodowanym przez środki transportu.</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Lokalizacja przedsięwzięcia nie budzi zastrzeżeń formalno-prawnych.</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Funkcjonowanie instalacji nie zagraża zdrowiu publicznemu i nie grozi poważną awaria przemysłową.</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Z uwagi na lokalizacje i skalę produkcji nie stanowi przedmiotu zainteresowania społecznego.</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Teren inwestora ma dostęp do drogi publicznej – wjazd od strony północnej.</w:t>
      </w:r>
    </w:p>
    <w:p w:rsidR="00A4531C" w:rsidRPr="00A4531C" w:rsidRDefault="00A4531C" w:rsidP="00A4531C">
      <w:p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color w:val="0070C0"/>
          <w:sz w:val="24"/>
          <w:szCs w:val="24"/>
          <w:lang w:eastAsia="ar-SA"/>
        </w:rPr>
        <w:t xml:space="preserve"> </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Analizowany teren  jest objęty aktualnym planem zagospodarowania przestrzennego zgodnym z planowanym zamierzeniem.</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Na najbliższych obszarach nie ma leśnych kompleksów promocyjnych, parków narodowych, obszarów ochrony uzdrowiskowej oraz terenów na których znajdują się pomniki historii wpisane na listę dziedzictwa światowego.</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Teren nie posiada walorów krajobrazowych ani chronionej roślinności, nie kwalifikuje się również do obszarów ochrony krajobrazu.</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Przedmiotowy teren nie jest objęty formami ochrony przyrody w myśl ustawy z dnia             16 kwietnia 2004 r. o ochronie przyrody (</w:t>
      </w:r>
      <w:proofErr w:type="spellStart"/>
      <w:r w:rsidRPr="00A4531C">
        <w:rPr>
          <w:rFonts w:ascii="Times New Roman" w:eastAsia="Times New Roman" w:hAnsi="Times New Roman" w:cs="Times New Roman"/>
          <w:bCs/>
          <w:iCs/>
          <w:sz w:val="24"/>
          <w:szCs w:val="24"/>
          <w:lang w:eastAsia="ar-SA"/>
        </w:rPr>
        <w:t>Dz.U</w:t>
      </w:r>
      <w:proofErr w:type="spellEnd"/>
      <w:r w:rsidRPr="00A4531C">
        <w:rPr>
          <w:rFonts w:ascii="Times New Roman" w:eastAsia="Times New Roman" w:hAnsi="Times New Roman" w:cs="Times New Roman"/>
          <w:bCs/>
          <w:iCs/>
          <w:sz w:val="24"/>
          <w:szCs w:val="24"/>
          <w:lang w:eastAsia="ar-SA"/>
        </w:rPr>
        <w:t>. z 2009 nr 151 poz. 1220)  oraz nie znajduje się na obszarach „Natura 2000” wymienionych w Załączniku Nr 3 do rozporządzenia Ministra Środowiska z dnia z dnia 16 maja 2005 r.  w sprawie typów siedlisk przyrodniczych oraz gatunków roślin i zwierząt, wymagających ochrony i wyznaczenia obszarów Natura 2000</w:t>
      </w:r>
      <w:r w:rsidRPr="00A4531C">
        <w:rPr>
          <w:rFonts w:ascii="Times New Roman" w:eastAsia="Times New Roman" w:hAnsi="Times New Roman" w:cs="Times New Roman"/>
          <w:sz w:val="24"/>
          <w:szCs w:val="24"/>
          <w:lang w:eastAsia="ar-SA"/>
        </w:rPr>
        <w:t xml:space="preserve"> (</w:t>
      </w:r>
      <w:proofErr w:type="spellStart"/>
      <w:r w:rsidRPr="00A4531C">
        <w:rPr>
          <w:rFonts w:ascii="Times New Roman" w:eastAsia="Times New Roman" w:hAnsi="Times New Roman" w:cs="Times New Roman"/>
          <w:bCs/>
          <w:iCs/>
          <w:sz w:val="24"/>
          <w:szCs w:val="24"/>
          <w:lang w:eastAsia="ar-SA"/>
        </w:rPr>
        <w:t>Dz.U</w:t>
      </w:r>
      <w:proofErr w:type="spellEnd"/>
      <w:r w:rsidRPr="00A4531C">
        <w:rPr>
          <w:rFonts w:ascii="Times New Roman" w:eastAsia="Times New Roman" w:hAnsi="Times New Roman" w:cs="Times New Roman"/>
          <w:bCs/>
          <w:iCs/>
          <w:sz w:val="24"/>
          <w:szCs w:val="24"/>
          <w:lang w:eastAsia="ar-SA"/>
        </w:rPr>
        <w:t>. z 2005 nr 94 poz. 795).</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Analizowany teren nie podlega ochronie w myśl ustawy z dnia 23 lipca 2003 r.  o ochronie zabytków i opiece nad zabytkami  (</w:t>
      </w:r>
      <w:proofErr w:type="spellStart"/>
      <w:r w:rsidRPr="00A4531C">
        <w:rPr>
          <w:rFonts w:ascii="Times New Roman" w:eastAsia="Times New Roman" w:hAnsi="Times New Roman" w:cs="Times New Roman"/>
          <w:bCs/>
          <w:iCs/>
          <w:sz w:val="24"/>
          <w:szCs w:val="24"/>
          <w:lang w:eastAsia="ar-SA"/>
        </w:rPr>
        <w:t>Dz.U</w:t>
      </w:r>
      <w:proofErr w:type="spellEnd"/>
      <w:r w:rsidRPr="00A4531C">
        <w:rPr>
          <w:rFonts w:ascii="Times New Roman" w:eastAsia="Times New Roman" w:hAnsi="Times New Roman" w:cs="Times New Roman"/>
          <w:bCs/>
          <w:iCs/>
          <w:sz w:val="24"/>
          <w:szCs w:val="24"/>
          <w:lang w:eastAsia="ar-SA"/>
        </w:rPr>
        <w:t xml:space="preserve">. z 2003 r. Nr 162, poz.1568); teren i okoliczne obiekty nie podlegają ochronie jako dobra kultury współczesnej.  </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Rozwiązania techniczne zaproponowane przez inwestora nie odbiegają od standardów stosowanych na terenie kraju i zagranicą.</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Proponowane rozwiązania są zgodne z obowiązującymi w Polsce przepisami prawa.</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Zaplanowane przedsięwzięcie nie naruszy aktualnego stanu środowiska glebowego, wód powierzchniowych i podziemnych w stopniu powodującym jego trwałe zmiany – oceniana inwestycja nie będzie miała szkodliwego wpływu na w/w elementy środowiska,</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lastRenderedPageBreak/>
        <w:t>Fermy chowu drobiu oraz ruch samochodów ciężarowych, należą do przedsięwzięć o znacznym oddziaływaniu hałasowym. Część terenów otaczających przyszłą inwestycję należą do obszarów, które nie są chronione przed hałasem i nie podlegają ustawowo jakimkolwiek normom ochrony akustycznej. Obszary chronione – działki zabudowane zabudową mieszkaniową – nie są narażone, co potwierdziły obliczenia akustyczne, na negatywne oddziaływanie hałasu.</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 xml:space="preserve">Technologia przewidziana do zastosowania w planowanym przedsięwzięciu będzie całkowicie bezściekowa. Woda do produkcji i celów socjalnych będzie pobierana z </w:t>
      </w:r>
      <w:r w:rsidRPr="00A4531C">
        <w:rPr>
          <w:rFonts w:ascii="Times New Roman" w:eastAsia="Times New Roman" w:hAnsi="Times New Roman" w:cs="Times New Roman"/>
          <w:bCs/>
          <w:iCs/>
          <w:sz w:val="24"/>
          <w:szCs w:val="24"/>
          <w:u w:val="single"/>
          <w:lang w:eastAsia="ar-SA"/>
        </w:rPr>
        <w:t>własnego ujęcia</w:t>
      </w:r>
      <w:r w:rsidRPr="00A4531C">
        <w:rPr>
          <w:rFonts w:ascii="Times New Roman" w:eastAsia="Times New Roman" w:hAnsi="Times New Roman" w:cs="Times New Roman"/>
          <w:bCs/>
          <w:iCs/>
          <w:sz w:val="24"/>
          <w:szCs w:val="24"/>
          <w:lang w:eastAsia="ar-SA"/>
        </w:rPr>
        <w:t xml:space="preserve"> a niewielkie ilości ścieków sanitarnych będą gromadzone w zbiorniku bezodpływowym i okresowo usuwane.</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 xml:space="preserve">Opisywana działalność produkcyjna będzie źródłem odpadów powstających w czasie eksploatacji „Fermy chowu drobiu”. </w:t>
      </w:r>
    </w:p>
    <w:p w:rsidR="00A4531C" w:rsidRPr="00A4531C" w:rsidRDefault="00A4531C" w:rsidP="00A4531C">
      <w:pPr>
        <w:numPr>
          <w:ilvl w:val="0"/>
          <w:numId w:val="40"/>
        </w:numPr>
        <w:suppressAutoHyphens/>
        <w:spacing w:after="0" w:line="360" w:lineRule="auto"/>
        <w:jc w:val="both"/>
        <w:rPr>
          <w:rFonts w:ascii="Times New Roman" w:eastAsia="Times New Roman" w:hAnsi="Times New Roman" w:cs="Times New Roman"/>
          <w:bCs/>
          <w:iCs/>
          <w:sz w:val="24"/>
          <w:szCs w:val="24"/>
          <w:lang w:eastAsia="ar-SA"/>
        </w:rPr>
      </w:pPr>
      <w:r w:rsidRPr="00A4531C">
        <w:rPr>
          <w:rFonts w:ascii="Times New Roman" w:eastAsia="Times New Roman" w:hAnsi="Times New Roman" w:cs="Times New Roman"/>
          <w:bCs/>
          <w:iCs/>
          <w:sz w:val="24"/>
          <w:szCs w:val="24"/>
          <w:lang w:eastAsia="ar-SA"/>
        </w:rPr>
        <w:t>Instalacja nie stwarza również zagrożenia pod względem emisji zanieczyszczeń do powietrza atmosferycznego – po przeprowadzonej analizie i rozpatrzeniu zagrożeń jakie mogą stworzyć emisje z „Fermy chowu drobiu” można stwierdzić, iż przy dotrzymaniu opisanych założeń technologicznych instalacja spełni wymogi przepisów i kryteria środowiskowe w zakresie czystości powietrza i nie stworzy uciążliwości dla najbliższych mieszkańców.</w:t>
      </w:r>
    </w:p>
    <w:p w:rsidR="00A4531C" w:rsidRPr="00A4531C" w:rsidRDefault="00A4531C" w:rsidP="00A4531C">
      <w:pPr>
        <w:spacing w:line="360" w:lineRule="auto"/>
        <w:ind w:left="502"/>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 xml:space="preserve">Ze względu na wystarczającą odległość (około 4 km) przedsięwzięcie nie będzie oddziaływać na najbliższy obszar Natura 2000 </w:t>
      </w:r>
      <w:r w:rsidRPr="00A4531C">
        <w:rPr>
          <w:rFonts w:ascii="Times New Roman" w:eastAsia="Times New Roman" w:hAnsi="Times New Roman" w:cs="Times New Roman"/>
          <w:bCs/>
          <w:sz w:val="24"/>
          <w:szCs w:val="24"/>
          <w:lang w:eastAsia="ar-SA"/>
        </w:rPr>
        <w:t xml:space="preserve">PLH 220036 Dolina Łupawy </w:t>
      </w:r>
      <w:r w:rsidRPr="00A4531C">
        <w:rPr>
          <w:rFonts w:ascii="Times New Roman" w:eastAsia="Times New Roman" w:hAnsi="Times New Roman" w:cs="Times New Roman"/>
          <w:sz w:val="24"/>
          <w:szCs w:val="24"/>
          <w:lang w:eastAsia="ar-SA"/>
        </w:rPr>
        <w:t>.</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color w:val="0070C0"/>
          <w:sz w:val="24"/>
          <w:szCs w:val="24"/>
        </w:rPr>
      </w:pPr>
      <w:r w:rsidRPr="00A4531C">
        <w:rPr>
          <w:rFonts w:ascii="Times New Roman" w:eastAsia="Calibri" w:hAnsi="Times New Roman" w:cs="Times New Roman"/>
          <w:bCs/>
          <w:iCs/>
          <w:sz w:val="24"/>
          <w:szCs w:val="24"/>
        </w:rPr>
        <w:t>Przedsięwzięcie nie będzie również stwarzać zagrożeń dla zabytków kultury i pomników przyrody, ponieważ w sąsiedztwie (w zasięgu oddziaływania przedsięwzięcia) nie występują tego typu obiekty</w:t>
      </w:r>
      <w:r w:rsidRPr="00A4531C">
        <w:rPr>
          <w:rFonts w:ascii="Times New Roman" w:eastAsia="Calibri" w:hAnsi="Times New Roman" w:cs="Times New Roman"/>
          <w:bCs/>
          <w:iCs/>
          <w:color w:val="0070C0"/>
          <w:sz w:val="24"/>
          <w:szCs w:val="24"/>
        </w:rPr>
        <w:t>.</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Planowane zamierzenie, przez swój charakter i specyfikę, na dzień dzisiejszy nie wymaga określenia zasad kompensacji przyrodniczej (działań prowadzących do wyrównania szkód dokonanych w środowisku).</w:t>
      </w:r>
    </w:p>
    <w:p w:rsidR="00A4531C" w:rsidRPr="00A4531C" w:rsidRDefault="00A4531C" w:rsidP="00A4531C">
      <w:pPr>
        <w:numPr>
          <w:ilvl w:val="0"/>
          <w:numId w:val="40"/>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Planowana inwestycja nie stworzy nadmiernego skażenia jakiegokolwiek komponentu środowiska pod warunkiem uwzględnienia w czasie realizacji projektowanych zaleceń ekologicznych oraz zachowaniu w sposób ciągły w czasie jego eksploatacji zasad dobrej praktyki, higieny i porządku a także zrealizowania wszystkich przewidzianych posunięć zmierzających do minimalizacji jego oddziaływania na sąsiadujących z nią mieszkańców i środowiska.</w:t>
      </w:r>
    </w:p>
    <w:p w:rsidR="00A4531C" w:rsidRPr="00A4531C" w:rsidRDefault="00A4531C" w:rsidP="00A4531C">
      <w:pPr>
        <w:spacing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Zaniechanie zaplanowanego przedsięwzięcia spowoduje:</w:t>
      </w:r>
    </w:p>
    <w:p w:rsidR="00A4531C" w:rsidRPr="00A4531C" w:rsidRDefault="00A4531C" w:rsidP="00A4531C">
      <w:pPr>
        <w:numPr>
          <w:ilvl w:val="0"/>
          <w:numId w:val="41"/>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lastRenderedPageBreak/>
        <w:t>pozostawienie istniejącego terenu bez pełnego, możliwego wykorzystania gospodarczego,</w:t>
      </w:r>
    </w:p>
    <w:p w:rsidR="00A4531C" w:rsidRPr="00A4531C" w:rsidRDefault="00A4531C" w:rsidP="00A4531C">
      <w:pPr>
        <w:numPr>
          <w:ilvl w:val="0"/>
          <w:numId w:val="41"/>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brak możliwości rozwoju gospodarczego gospodarstwa oraz pozbawienie go dochodów</w:t>
      </w:r>
    </w:p>
    <w:p w:rsidR="00A4531C" w:rsidRPr="00A4531C" w:rsidRDefault="00A4531C" w:rsidP="00A4531C">
      <w:pPr>
        <w:numPr>
          <w:ilvl w:val="0"/>
          <w:numId w:val="41"/>
        </w:numPr>
        <w:suppressAutoHyphens/>
        <w:spacing w:after="0" w:line="360" w:lineRule="auto"/>
        <w:jc w:val="both"/>
        <w:rPr>
          <w:rFonts w:ascii="Times New Roman" w:eastAsia="Calibri" w:hAnsi="Times New Roman" w:cs="Times New Roman"/>
          <w:bCs/>
          <w:iCs/>
          <w:sz w:val="24"/>
          <w:szCs w:val="24"/>
        </w:rPr>
      </w:pPr>
      <w:r w:rsidRPr="00A4531C">
        <w:rPr>
          <w:rFonts w:ascii="Times New Roman" w:eastAsia="Calibri" w:hAnsi="Times New Roman" w:cs="Times New Roman"/>
          <w:bCs/>
          <w:iCs/>
          <w:sz w:val="24"/>
          <w:szCs w:val="24"/>
        </w:rPr>
        <w:t>brak kilku miejsc pracy na lokalnym rynku pracy.</w:t>
      </w:r>
    </w:p>
    <w:p w:rsidR="00A4531C" w:rsidRDefault="00A4531C" w:rsidP="00A4531C">
      <w:pPr>
        <w:spacing w:line="360" w:lineRule="auto"/>
        <w:jc w:val="both"/>
        <w:rPr>
          <w:rFonts w:ascii="Times New Roman" w:eastAsia="Calibri" w:hAnsi="Times New Roman" w:cs="Times New Roman"/>
          <w:b/>
          <w:bCs/>
          <w:i/>
          <w:iCs/>
          <w:sz w:val="24"/>
          <w:szCs w:val="24"/>
        </w:rPr>
      </w:pPr>
    </w:p>
    <w:p w:rsidR="00A4531C" w:rsidRPr="00A4531C" w:rsidRDefault="00A4531C" w:rsidP="00A4531C">
      <w:pPr>
        <w:spacing w:line="360" w:lineRule="auto"/>
        <w:jc w:val="both"/>
        <w:rPr>
          <w:rFonts w:ascii="Times New Roman" w:eastAsia="Calibri" w:hAnsi="Times New Roman" w:cs="Times New Roman"/>
          <w:b/>
          <w:bCs/>
          <w:i/>
          <w:iCs/>
          <w:sz w:val="24"/>
          <w:szCs w:val="24"/>
          <w:u w:val="single"/>
        </w:rPr>
      </w:pPr>
      <w:r w:rsidRPr="00A4531C">
        <w:rPr>
          <w:rFonts w:ascii="Times New Roman" w:eastAsia="Calibri" w:hAnsi="Times New Roman" w:cs="Times New Roman"/>
          <w:b/>
          <w:bCs/>
          <w:i/>
          <w:iCs/>
          <w:sz w:val="24"/>
          <w:szCs w:val="24"/>
          <w:u w:val="single"/>
        </w:rPr>
        <w:t>Ujęcie głębinowe</w:t>
      </w:r>
    </w:p>
    <w:p w:rsidR="00A4531C" w:rsidRPr="00A4531C" w:rsidRDefault="00A4531C" w:rsidP="0002651A">
      <w:pPr>
        <w:spacing w:after="0" w:line="360" w:lineRule="auto"/>
        <w:ind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 xml:space="preserve">Wpływ </w:t>
      </w:r>
      <w:r w:rsidRPr="0002651A">
        <w:rPr>
          <w:rFonts w:ascii="Times New Roman" w:eastAsia="Times New Roman" w:hAnsi="Times New Roman" w:cs="Times New Roman"/>
          <w:sz w:val="24"/>
          <w:szCs w:val="24"/>
          <w:lang w:eastAsia="pl-PL"/>
        </w:rPr>
        <w:t xml:space="preserve">budowy </w:t>
      </w:r>
      <w:r w:rsidRPr="0002651A">
        <w:rPr>
          <w:rFonts w:ascii="Times New Roman" w:eastAsia="Times New Roman" w:hAnsi="Times New Roman" w:cs="Times New Roman"/>
          <w:sz w:val="24"/>
          <w:szCs w:val="24"/>
          <w:u w:val="single"/>
          <w:lang w:eastAsia="pl-PL"/>
        </w:rPr>
        <w:t>ujęcia głębinowego</w:t>
      </w:r>
      <w:r w:rsidRPr="00A4531C">
        <w:rPr>
          <w:rFonts w:ascii="Times New Roman" w:eastAsia="Times New Roman" w:hAnsi="Times New Roman" w:cs="Times New Roman"/>
          <w:sz w:val="24"/>
          <w:szCs w:val="24"/>
          <w:lang w:eastAsia="pl-PL"/>
        </w:rPr>
        <w:t xml:space="preserve"> odniesieniu do jego rozmiaru i zakresu nie jest znacząco negatywny na obszar geograficzny i ludność go zamieszkującą.</w:t>
      </w:r>
    </w:p>
    <w:p w:rsidR="00A4531C" w:rsidRPr="00A4531C" w:rsidRDefault="00A4531C" w:rsidP="0002651A">
      <w:pPr>
        <w:spacing w:after="0" w:line="360" w:lineRule="auto"/>
        <w:ind w:right="-1"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 xml:space="preserve">Zasięg oddziaływania studni głębinowej będzie miał charakter lokalny, ograniczony do terenu realizacji przedsięwzięcia. </w:t>
      </w:r>
    </w:p>
    <w:p w:rsidR="00A4531C" w:rsidRPr="00A4531C" w:rsidRDefault="00A4531C" w:rsidP="0002651A">
      <w:pPr>
        <w:spacing w:after="0" w:line="360" w:lineRule="auto"/>
        <w:ind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Obecny i perspektywiczny sposób korzystania z terenów okolicznych nie jest narażony na negatywny wpływ przedmiotowej inwestycji, tak jak i inny sposób jego wykorzystania do celów publicznych tj. komunikacja publiczna.</w:t>
      </w:r>
    </w:p>
    <w:p w:rsidR="00A4531C" w:rsidRPr="00A4531C" w:rsidRDefault="00A4531C" w:rsidP="0002651A">
      <w:pPr>
        <w:spacing w:after="0" w:line="360" w:lineRule="auto"/>
        <w:ind w:firstLine="708"/>
        <w:jc w:val="both"/>
        <w:rPr>
          <w:rFonts w:ascii="Times New Roman" w:eastAsia="Times New Roman" w:hAnsi="Times New Roman" w:cs="Times New Roman"/>
          <w:sz w:val="24"/>
          <w:szCs w:val="24"/>
          <w:lang w:eastAsia="pl-PL"/>
        </w:rPr>
      </w:pPr>
      <w:r w:rsidRPr="0002651A">
        <w:rPr>
          <w:rFonts w:ascii="Times New Roman" w:eastAsia="Times New Roman" w:hAnsi="Times New Roman" w:cs="Times New Roman"/>
          <w:sz w:val="24"/>
          <w:szCs w:val="24"/>
          <w:lang w:eastAsia="pl-PL"/>
        </w:rPr>
        <w:t>Budowa ujęcia</w:t>
      </w:r>
      <w:r w:rsidRPr="00A4531C">
        <w:rPr>
          <w:rFonts w:ascii="Times New Roman" w:eastAsia="Times New Roman" w:hAnsi="Times New Roman" w:cs="Times New Roman"/>
          <w:sz w:val="24"/>
          <w:szCs w:val="24"/>
          <w:lang w:eastAsia="pl-PL"/>
        </w:rPr>
        <w:t xml:space="preserve"> nie wpłynie na zwiększenie i złożoność oddziaływania na </w:t>
      </w:r>
      <w:r w:rsidRPr="0002651A">
        <w:rPr>
          <w:rFonts w:ascii="Times New Roman" w:eastAsia="Times New Roman" w:hAnsi="Times New Roman" w:cs="Times New Roman"/>
          <w:sz w:val="24"/>
          <w:szCs w:val="24"/>
          <w:lang w:eastAsia="pl-PL"/>
        </w:rPr>
        <w:t xml:space="preserve">projektowana </w:t>
      </w:r>
      <w:r w:rsidRPr="00A4531C">
        <w:rPr>
          <w:rFonts w:ascii="Times New Roman" w:eastAsia="Times New Roman" w:hAnsi="Times New Roman" w:cs="Times New Roman"/>
          <w:sz w:val="24"/>
          <w:szCs w:val="24"/>
          <w:lang w:eastAsia="pl-PL"/>
        </w:rPr>
        <w:t xml:space="preserve">infrastrukturę techniczną. Planowane przedsięwzięcie pod względem technologicznym nie jest złożone - jest to inwestycja lokalna. </w:t>
      </w:r>
    </w:p>
    <w:p w:rsidR="00A4531C" w:rsidRPr="00A4531C" w:rsidRDefault="00A4531C" w:rsidP="0002651A">
      <w:pPr>
        <w:spacing w:after="0" w:line="360" w:lineRule="auto"/>
        <w:ind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Realizacja inwestycji pozwoli m.in. na zabezpieczenie</w:t>
      </w:r>
      <w:r w:rsidRPr="0002651A">
        <w:rPr>
          <w:rFonts w:ascii="Times New Roman" w:eastAsia="Times New Roman" w:hAnsi="Times New Roman" w:cs="Times New Roman"/>
          <w:sz w:val="24"/>
          <w:szCs w:val="24"/>
          <w:lang w:eastAsia="pl-PL"/>
        </w:rPr>
        <w:t xml:space="preserve"> projektowanego przedsięwzięcia</w:t>
      </w:r>
      <w:r w:rsidRPr="00A4531C">
        <w:rPr>
          <w:rFonts w:ascii="Times New Roman" w:eastAsia="Times New Roman" w:hAnsi="Times New Roman" w:cs="Times New Roman"/>
          <w:sz w:val="24"/>
          <w:szCs w:val="24"/>
          <w:lang w:eastAsia="pl-PL"/>
        </w:rPr>
        <w:t xml:space="preserve"> w wodę o odpowiednich parametrach, tj.</w:t>
      </w:r>
      <w:r w:rsidRPr="0002651A">
        <w:rPr>
          <w:rFonts w:ascii="Times New Roman" w:eastAsia="Times New Roman" w:hAnsi="Times New Roman" w:cs="Times New Roman"/>
          <w:sz w:val="24"/>
          <w:szCs w:val="24"/>
          <w:lang w:eastAsia="pl-PL"/>
        </w:rPr>
        <w:t xml:space="preserve"> odpowiednim ciśnieniu</w:t>
      </w:r>
      <w:r w:rsidRPr="00A4531C">
        <w:rPr>
          <w:rFonts w:ascii="Times New Roman" w:eastAsia="Times New Roman" w:hAnsi="Times New Roman" w:cs="Times New Roman"/>
          <w:sz w:val="24"/>
          <w:szCs w:val="24"/>
          <w:lang w:eastAsia="pl-PL"/>
        </w:rPr>
        <w:t xml:space="preserve"> </w:t>
      </w:r>
      <w:r w:rsidRPr="0002651A">
        <w:rPr>
          <w:rFonts w:ascii="Times New Roman" w:eastAsia="Times New Roman" w:hAnsi="Times New Roman" w:cs="Times New Roman"/>
          <w:sz w:val="24"/>
          <w:szCs w:val="24"/>
          <w:lang w:eastAsia="pl-PL"/>
        </w:rPr>
        <w:t>i</w:t>
      </w:r>
      <w:r w:rsidRPr="00A4531C">
        <w:rPr>
          <w:rFonts w:ascii="Times New Roman" w:eastAsia="Times New Roman" w:hAnsi="Times New Roman" w:cs="Times New Roman"/>
          <w:sz w:val="24"/>
          <w:szCs w:val="24"/>
          <w:lang w:eastAsia="pl-PL"/>
        </w:rPr>
        <w:t xml:space="preserve"> </w:t>
      </w:r>
      <w:r w:rsidRPr="00A4531C">
        <w:rPr>
          <w:rFonts w:ascii="Times New Roman" w:eastAsia="Times New Roman" w:hAnsi="Times New Roman" w:cs="Times New Roman"/>
          <w:sz w:val="24"/>
          <w:szCs w:val="24"/>
          <w:lang w:eastAsia="pl-PL" w:bidi="km-KH"/>
        </w:rPr>
        <w:t>jakości wody przeznaczonej do spożycia przez ludzi</w:t>
      </w:r>
      <w:r w:rsidRPr="0002651A">
        <w:rPr>
          <w:rFonts w:ascii="Times New Roman" w:eastAsia="Times New Roman" w:hAnsi="Times New Roman" w:cs="Times New Roman"/>
          <w:sz w:val="24"/>
          <w:szCs w:val="24"/>
          <w:lang w:eastAsia="pl-PL" w:bidi="km-KH"/>
        </w:rPr>
        <w:t xml:space="preserve"> i zwierzęta</w:t>
      </w:r>
      <w:r w:rsidRPr="00A4531C">
        <w:rPr>
          <w:rFonts w:ascii="Times New Roman" w:eastAsia="Times New Roman" w:hAnsi="Times New Roman" w:cs="Times New Roman"/>
          <w:sz w:val="24"/>
          <w:szCs w:val="24"/>
          <w:lang w:eastAsia="pl-PL" w:bidi="km-KH"/>
        </w:rPr>
        <w:t xml:space="preserve">, </w:t>
      </w:r>
      <w:r w:rsidRPr="00A4531C">
        <w:rPr>
          <w:rFonts w:ascii="Times New Roman" w:eastAsia="Times New Roman" w:hAnsi="Times New Roman" w:cs="Times New Roman"/>
          <w:sz w:val="24"/>
          <w:szCs w:val="24"/>
          <w:lang w:eastAsia="pl-PL"/>
        </w:rPr>
        <w:t>zgodnie z aktualnie obowiązującymi przepisami.</w:t>
      </w:r>
      <w:r w:rsidRPr="00A4531C">
        <w:rPr>
          <w:rFonts w:ascii="Times New Roman" w:eastAsia="Times New Roman" w:hAnsi="Times New Roman" w:cs="Times New Roman"/>
          <w:sz w:val="24"/>
          <w:szCs w:val="24"/>
          <w:lang w:eastAsia="pl-PL" w:bidi="km-KH"/>
        </w:rPr>
        <w:t xml:space="preserve">  </w:t>
      </w:r>
    </w:p>
    <w:p w:rsidR="00A4531C" w:rsidRPr="00A4531C" w:rsidRDefault="00A4531C" w:rsidP="0002651A">
      <w:pPr>
        <w:spacing w:after="0" w:line="360" w:lineRule="auto"/>
        <w:ind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 xml:space="preserve">Inwestycja nie spowoduje niekorzystnego oddziaływania na środowisko w stosunku do stanu istniejącego. Nie spowoduje dodatkowej wycinki zieleni, w tym drzew, nie spowoduje zmian stosunków wodnych, nie spowoduje pogorszenia jakości sanitarnej powietrza w stosunku do stanu istniejącego. </w:t>
      </w:r>
    </w:p>
    <w:p w:rsidR="00A4531C" w:rsidRPr="00A4531C" w:rsidRDefault="00A4531C" w:rsidP="0002651A">
      <w:pPr>
        <w:spacing w:after="0" w:line="360" w:lineRule="auto"/>
        <w:ind w:right="-1"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 xml:space="preserve">Czas trwania oddziaływania odnosi się do czasu realizacji inwestycji, Zasięg oddziaływania przedsięwzięcia będzie miał charakter krótkotrwały, lokalny, ograniczony do terenu realizacji przedsięwzięcia, odwracalny. </w:t>
      </w:r>
    </w:p>
    <w:p w:rsidR="00A4531C" w:rsidRPr="00A4531C" w:rsidRDefault="00A4531C" w:rsidP="0002651A">
      <w:pPr>
        <w:spacing w:after="0" w:line="360" w:lineRule="auto"/>
        <w:ind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Jakość oraz zdolność do samooczyszczania środowiska, zasobów naturalnych                                        i krajobrazowych zostaje zachowana.</w:t>
      </w:r>
    </w:p>
    <w:p w:rsidR="00A4531C" w:rsidRPr="00A4531C" w:rsidRDefault="00A4531C" w:rsidP="0002651A">
      <w:pPr>
        <w:spacing w:after="0" w:line="360" w:lineRule="auto"/>
        <w:ind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 xml:space="preserve">Teren objęty planowaną budową studni głębinowej obejmuje tereny rolnicze. </w:t>
      </w:r>
    </w:p>
    <w:p w:rsidR="00A4531C" w:rsidRPr="00A4531C" w:rsidRDefault="0002651A" w:rsidP="0002651A">
      <w:pPr>
        <w:spacing w:after="0" w:line="360" w:lineRule="auto"/>
        <w:ind w:right="-1"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Ujęcie głębinowe</w:t>
      </w:r>
      <w:r w:rsidR="00A4531C" w:rsidRPr="00A4531C">
        <w:rPr>
          <w:rFonts w:ascii="Times New Roman" w:eastAsia="Times New Roman" w:hAnsi="Times New Roman" w:cs="Times New Roman"/>
          <w:sz w:val="24"/>
          <w:szCs w:val="24"/>
          <w:lang w:eastAsia="pl-PL"/>
        </w:rPr>
        <w:t xml:space="preserve"> – na etapie eksploatacji, nie wpłynie na zmianę krajobrazu. Praktycznie studnia głębinowa umieszczona będzie pod powierzchnią terenu, a spowodowane robotami wiertniczymi niedogodności (wykopy) zostaną usunięte. </w:t>
      </w:r>
    </w:p>
    <w:p w:rsidR="00A4531C" w:rsidRPr="00A4531C" w:rsidRDefault="00A4531C" w:rsidP="0002651A">
      <w:pPr>
        <w:spacing w:after="0" w:line="360" w:lineRule="auto"/>
        <w:ind w:right="-1"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Po zakończeniu prac teren inwestycji będzie uprzątnięty i przywrócony do stanu funkcjonalności przyrodniczej.</w:t>
      </w:r>
    </w:p>
    <w:p w:rsidR="00A4531C" w:rsidRPr="00A4531C" w:rsidRDefault="00A4531C" w:rsidP="0002651A">
      <w:pPr>
        <w:spacing w:after="0" w:line="360" w:lineRule="auto"/>
        <w:ind w:right="-1" w:firstLine="708"/>
        <w:jc w:val="both"/>
        <w:rPr>
          <w:rFonts w:ascii="Times New Roman" w:eastAsia="Times New Roman" w:hAnsi="Times New Roman" w:cs="Times New Roman"/>
          <w:sz w:val="24"/>
          <w:szCs w:val="24"/>
          <w:lang w:eastAsia="pl-PL"/>
        </w:rPr>
      </w:pPr>
      <w:r w:rsidRPr="00A4531C">
        <w:rPr>
          <w:rFonts w:ascii="Times New Roman" w:eastAsia="Times New Roman" w:hAnsi="Times New Roman" w:cs="Times New Roman"/>
          <w:sz w:val="24"/>
          <w:szCs w:val="24"/>
          <w:lang w:eastAsia="pl-PL"/>
        </w:rPr>
        <w:t>Projektowane przedsięwzięcie w fazie realizacji i eksploatacji nie niesie za sobą ryzyka wystąpienia poważnej awarii związanej z używanymi do odwiercenia studni materiałami i technologią robót wiertniczych.</w:t>
      </w:r>
    </w:p>
    <w:p w:rsidR="00A4531C" w:rsidRPr="00A4531C" w:rsidRDefault="00A4531C" w:rsidP="00A4531C">
      <w:pPr>
        <w:shd w:val="clear" w:color="auto" w:fill="FFFFFF"/>
        <w:suppressAutoHyphens/>
        <w:autoSpaceDE w:val="0"/>
        <w:spacing w:after="0" w:line="360" w:lineRule="auto"/>
        <w:jc w:val="both"/>
        <w:rPr>
          <w:rFonts w:ascii="Arial" w:eastAsia="Times New Roman" w:hAnsi="Arial" w:cs="Arial"/>
          <w:i/>
          <w:color w:val="FF0000"/>
          <w:sz w:val="16"/>
          <w:szCs w:val="16"/>
          <w:lang w:eastAsia="ar-SA"/>
        </w:rPr>
      </w:pPr>
    </w:p>
    <w:p w:rsidR="00A4531C" w:rsidRDefault="00A4531C" w:rsidP="00A4531C">
      <w:pPr>
        <w:spacing w:line="360" w:lineRule="auto"/>
        <w:jc w:val="both"/>
        <w:rPr>
          <w:rFonts w:ascii="Times New Roman" w:eastAsia="Calibri" w:hAnsi="Times New Roman" w:cs="Times New Roman"/>
          <w:b/>
          <w:bCs/>
          <w:i/>
          <w:iCs/>
          <w:sz w:val="24"/>
          <w:szCs w:val="24"/>
        </w:rPr>
      </w:pPr>
    </w:p>
    <w:p w:rsidR="00A4531C" w:rsidRPr="00A4531C" w:rsidRDefault="00A4531C" w:rsidP="00A4531C">
      <w:pPr>
        <w:spacing w:line="360" w:lineRule="auto"/>
        <w:jc w:val="both"/>
        <w:rPr>
          <w:rFonts w:ascii="Times New Roman" w:eastAsia="Calibri" w:hAnsi="Times New Roman" w:cs="Times New Roman"/>
          <w:b/>
          <w:bCs/>
          <w:i/>
          <w:iCs/>
          <w:sz w:val="24"/>
          <w:szCs w:val="24"/>
        </w:rPr>
      </w:pPr>
      <w:r w:rsidRPr="00A4531C">
        <w:rPr>
          <w:rFonts w:ascii="Times New Roman" w:eastAsia="Calibri" w:hAnsi="Times New Roman" w:cs="Times New Roman"/>
          <w:b/>
          <w:bCs/>
          <w:i/>
          <w:iCs/>
          <w:sz w:val="24"/>
          <w:szCs w:val="24"/>
        </w:rPr>
        <w:t>Konkluzja:</w:t>
      </w:r>
    </w:p>
    <w:p w:rsidR="00A4531C" w:rsidRPr="00A4531C" w:rsidRDefault="00A4531C" w:rsidP="00A4531C">
      <w:pPr>
        <w:tabs>
          <w:tab w:val="left" w:pos="5025"/>
        </w:tabs>
        <w:suppressAutoHyphens/>
        <w:spacing w:after="0" w:line="360" w:lineRule="auto"/>
        <w:jc w:val="both"/>
        <w:rPr>
          <w:rFonts w:ascii="Times New Roman" w:eastAsia="Calibri" w:hAnsi="Times New Roman" w:cs="Times New Roman"/>
          <w:iCs/>
          <w:sz w:val="24"/>
          <w:szCs w:val="24"/>
        </w:rPr>
      </w:pPr>
      <w:r w:rsidRPr="00A4531C">
        <w:rPr>
          <w:rFonts w:ascii="Times New Roman" w:eastAsia="Calibri" w:hAnsi="Times New Roman" w:cs="Times New Roman"/>
          <w:bCs/>
          <w:iCs/>
          <w:sz w:val="24"/>
          <w:szCs w:val="24"/>
        </w:rPr>
        <w:t>Przedsięwzięcie Budowa dziewięciu obiektów inwentarskich</w:t>
      </w:r>
      <w:r>
        <w:rPr>
          <w:rFonts w:ascii="Times New Roman" w:eastAsia="Calibri" w:hAnsi="Times New Roman" w:cs="Times New Roman"/>
          <w:bCs/>
          <w:iCs/>
          <w:sz w:val="24"/>
          <w:szCs w:val="24"/>
        </w:rPr>
        <w:t xml:space="preserve"> </w:t>
      </w:r>
      <w:r w:rsidRPr="00A4531C">
        <w:rPr>
          <w:rFonts w:ascii="Times New Roman" w:eastAsia="Calibri" w:hAnsi="Times New Roman" w:cs="Times New Roman"/>
          <w:bCs/>
          <w:iCs/>
          <w:sz w:val="24"/>
          <w:szCs w:val="24"/>
        </w:rPr>
        <w:t xml:space="preserve">do chowu drobiu oraz budynkiem socjalno-magazynowym i wiatą magazynowa” </w:t>
      </w:r>
      <w:r>
        <w:rPr>
          <w:rFonts w:ascii="Times New Roman" w:eastAsia="Calibri" w:hAnsi="Times New Roman" w:cs="Times New Roman"/>
          <w:bCs/>
          <w:iCs/>
          <w:sz w:val="24"/>
          <w:szCs w:val="24"/>
        </w:rPr>
        <w:t>i</w:t>
      </w:r>
      <w:r w:rsidRPr="00A4531C">
        <w:rPr>
          <w:rFonts w:ascii="Times New Roman" w:eastAsia="Calibri" w:hAnsi="Times New Roman" w:cs="Times New Roman"/>
          <w:bCs/>
          <w:iCs/>
          <w:sz w:val="24"/>
          <w:szCs w:val="24"/>
        </w:rPr>
        <w:t xml:space="preserve"> z niezbędną infrastrukturą</w:t>
      </w:r>
      <w:r>
        <w:rPr>
          <w:rFonts w:ascii="Times New Roman" w:eastAsia="Calibri" w:hAnsi="Times New Roman" w:cs="Times New Roman"/>
          <w:bCs/>
          <w:iCs/>
          <w:sz w:val="24"/>
          <w:szCs w:val="24"/>
        </w:rPr>
        <w:t xml:space="preserve"> (własne ujęcie głębinowe) </w:t>
      </w:r>
      <w:r w:rsidRPr="00A4531C">
        <w:rPr>
          <w:rFonts w:ascii="Times New Roman" w:eastAsia="Calibri" w:hAnsi="Times New Roman" w:cs="Times New Roman"/>
          <w:bCs/>
          <w:iCs/>
          <w:sz w:val="24"/>
          <w:szCs w:val="24"/>
        </w:rPr>
        <w:t xml:space="preserve"> </w:t>
      </w:r>
      <w:r w:rsidRPr="00A4531C">
        <w:rPr>
          <w:rFonts w:ascii="Times New Roman" w:eastAsia="Calibri" w:hAnsi="Times New Roman" w:cs="Times New Roman"/>
          <w:bCs/>
          <w:iCs/>
          <w:sz w:val="24"/>
          <w:szCs w:val="24"/>
        </w:rPr>
        <w:t>na działce nr 115 (obręb Rokiciny 0024) w m. Rokiciny, które zamierza zrealizować Pan Andrzej Mielewczyk zam. w Dzierżążnie przy  ul. Podgórnej 3, 80-332 Dzierżążno</w:t>
      </w:r>
      <w:r w:rsidRPr="00A4531C">
        <w:rPr>
          <w:rFonts w:ascii="Times New Roman" w:eastAsia="Times New Roman" w:hAnsi="Times New Roman" w:cs="Times New Roman"/>
          <w:sz w:val="24"/>
          <w:szCs w:val="24"/>
          <w:lang w:eastAsia="ar-SA"/>
        </w:rPr>
        <w:t xml:space="preserve">, </w:t>
      </w:r>
      <w:r w:rsidRPr="00A4531C">
        <w:rPr>
          <w:rFonts w:ascii="Times New Roman" w:eastAsia="Calibri" w:hAnsi="Times New Roman" w:cs="Times New Roman"/>
          <w:bCs/>
          <w:iCs/>
          <w:sz w:val="24"/>
          <w:szCs w:val="24"/>
        </w:rPr>
        <w:t>spełniać będzie wymagania przepisów ochrony środowiska i kwalifikuje się do uzyskania decyzji o środowiskowych uwarunkowaniach umożliwiającej otrzymanie pozwolenia na budowę planowanej fermy drobiu</w:t>
      </w:r>
      <w:r w:rsidR="0002651A">
        <w:rPr>
          <w:rFonts w:ascii="Times New Roman" w:eastAsia="Calibri" w:hAnsi="Times New Roman" w:cs="Times New Roman"/>
          <w:bCs/>
          <w:iCs/>
          <w:sz w:val="24"/>
          <w:szCs w:val="24"/>
        </w:rPr>
        <w:t xml:space="preserve"> wraz z niezbędną do jej  funkcjonowania infrastrukturą.</w:t>
      </w:r>
    </w:p>
    <w:p w:rsidR="00A82AD0" w:rsidRPr="00252040" w:rsidRDefault="00A82AD0" w:rsidP="00252040">
      <w:pPr>
        <w:jc w:val="both"/>
        <w:rPr>
          <w:rFonts w:ascii="Times New Roman" w:hAnsi="Times New Roman" w:cs="Times New Roman"/>
          <w:sz w:val="24"/>
          <w:szCs w:val="24"/>
        </w:rPr>
      </w:pPr>
    </w:p>
    <w:sectPr w:rsidR="00A82AD0" w:rsidRPr="00252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altName w:val="Palatino Linotype"/>
    <w:panose1 w:val="02040503050406030204"/>
    <w:charset w:val="EE"/>
    <w:family w:val="roman"/>
    <w:pitch w:val="variable"/>
    <w:sig w:usb0="E00002FF" w:usb1="400004FF" w:usb2="00000000" w:usb3="00000000" w:csb0="0000019F" w:csb1="00000000"/>
  </w:font>
  <w:font w:name="Toronto">
    <w:altName w:val="Malgun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20E10A"/>
    <w:lvl w:ilvl="0">
      <w:numFmt w:val="bullet"/>
      <w:lvlText w:val="*"/>
      <w:lvlJc w:val="left"/>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6"/>
    <w:lvl w:ilvl="0">
      <w:start w:val="1"/>
      <w:numFmt w:val="bullet"/>
      <w:lvlText w:val=""/>
      <w:lvlJc w:val="left"/>
      <w:pPr>
        <w:tabs>
          <w:tab w:val="num" w:pos="680"/>
        </w:tabs>
        <w:ind w:left="680" w:hanging="396"/>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4">
    <w:nsid w:val="00000013"/>
    <w:multiLevelType w:val="multilevel"/>
    <w:tmpl w:val="00000013"/>
    <w:name w:val="WW8Num19"/>
    <w:lvl w:ilvl="0">
      <w:start w:val="1"/>
      <w:numFmt w:val="decimal"/>
      <w:lvlText w:val="%1."/>
      <w:lvlJc w:val="left"/>
      <w:pPr>
        <w:tabs>
          <w:tab w:val="num" w:pos="454"/>
        </w:tabs>
        <w:ind w:left="454" w:hanging="454"/>
      </w:pPr>
    </w:lvl>
    <w:lvl w:ilvl="1">
      <w:start w:val="1"/>
      <w:numFmt w:val="lowerLetter"/>
      <w:lvlText w:val="%2)"/>
      <w:lvlJc w:val="left"/>
      <w:pPr>
        <w:tabs>
          <w:tab w:val="num" w:pos="1021"/>
        </w:tabs>
        <w:ind w:left="1021" w:hanging="567"/>
      </w:pPr>
    </w:lvl>
    <w:lvl w:ilvl="2">
      <w:start w:val="1"/>
      <w:numFmt w:val="bullet"/>
      <w:lvlText w:val="-"/>
      <w:lvlJc w:val="left"/>
      <w:pPr>
        <w:tabs>
          <w:tab w:val="num" w:pos="454"/>
        </w:tabs>
        <w:ind w:left="454" w:hanging="454"/>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29"/>
    <w:multiLevelType w:val="singleLevel"/>
    <w:tmpl w:val="00000029"/>
    <w:name w:val="WW8Num41"/>
    <w:lvl w:ilvl="0">
      <w:start w:val="1"/>
      <w:numFmt w:val="bullet"/>
      <w:lvlText w:val=""/>
      <w:lvlJc w:val="left"/>
      <w:pPr>
        <w:tabs>
          <w:tab w:val="num" w:pos="0"/>
        </w:tabs>
        <w:ind w:left="780" w:hanging="360"/>
      </w:pPr>
      <w:rPr>
        <w:rFonts w:ascii="Symbol" w:hAnsi="Symbol"/>
      </w:rPr>
    </w:lvl>
  </w:abstractNum>
  <w:abstractNum w:abstractNumId="6">
    <w:nsid w:val="019A1D24"/>
    <w:multiLevelType w:val="hybridMultilevel"/>
    <w:tmpl w:val="1048DF48"/>
    <w:lvl w:ilvl="0" w:tplc="F94ED53C">
      <w:start w:val="4"/>
      <w:numFmt w:val="bullet"/>
      <w:lvlText w:val="-"/>
      <w:lvlJc w:val="left"/>
      <w:pPr>
        <w:tabs>
          <w:tab w:val="num" w:pos="720"/>
        </w:tabs>
        <w:ind w:left="720" w:hanging="360"/>
      </w:pPr>
      <w:rPr>
        <w:rFonts w:ascii="Times New Roman" w:eastAsia="Times New Roman" w:hAnsi="Times New Roman" w:cs="Times New Roman" w:hint="default"/>
      </w:rPr>
    </w:lvl>
    <w:lvl w:ilvl="1" w:tplc="848EBD06">
      <w:start w:val="4"/>
      <w:numFmt w:val="bullet"/>
      <w:lvlText w:val="-"/>
      <w:lvlJc w:val="left"/>
      <w:pPr>
        <w:tabs>
          <w:tab w:val="num" w:pos="720"/>
        </w:tabs>
        <w:ind w:left="720" w:hanging="363"/>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2A51FD5"/>
    <w:multiLevelType w:val="hybridMultilevel"/>
    <w:tmpl w:val="A6E05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0D71C8"/>
    <w:multiLevelType w:val="hybridMultilevel"/>
    <w:tmpl w:val="792060EC"/>
    <w:lvl w:ilvl="0" w:tplc="F8D21F9C">
      <w:start w:val="1"/>
      <w:numFmt w:val="bullet"/>
      <w:lvlText w:val=""/>
      <w:lvlJc w:val="left"/>
      <w:pPr>
        <w:tabs>
          <w:tab w:val="num" w:pos="822"/>
        </w:tabs>
        <w:ind w:left="794" w:hanging="340"/>
      </w:pPr>
      <w:rPr>
        <w:rFonts w:ascii="Symbol" w:hAnsi="Symbol" w:hint="default"/>
      </w:rPr>
    </w:lvl>
    <w:lvl w:ilvl="1" w:tplc="99F032FE">
      <w:start w:val="1"/>
      <w:numFmt w:val="bullet"/>
      <w:lvlText w:val="▪"/>
      <w:lvlJc w:val="left"/>
      <w:pPr>
        <w:tabs>
          <w:tab w:val="num" w:pos="1364"/>
        </w:tabs>
        <w:ind w:left="1307" w:hanging="227"/>
      </w:pPr>
      <w:rPr>
        <w:rFonts w:ascii="Times New Roman" w:hAnsi="Times New Roman"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7A569B8"/>
    <w:multiLevelType w:val="hybridMultilevel"/>
    <w:tmpl w:val="647EB3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F90770"/>
    <w:multiLevelType w:val="hybridMultilevel"/>
    <w:tmpl w:val="B1C0C3A6"/>
    <w:lvl w:ilvl="0" w:tplc="934AEF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3EA3E25"/>
    <w:multiLevelType w:val="hybridMultilevel"/>
    <w:tmpl w:val="890E5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1D1CA6"/>
    <w:multiLevelType w:val="hybridMultilevel"/>
    <w:tmpl w:val="0D5621D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C242EC"/>
    <w:multiLevelType w:val="hybridMultilevel"/>
    <w:tmpl w:val="24E01164"/>
    <w:lvl w:ilvl="0" w:tplc="9BA48534">
      <w:start w:val="1"/>
      <w:numFmt w:val="bullet"/>
      <w:lvlText w:val="•"/>
      <w:lvlJc w:val="left"/>
      <w:pPr>
        <w:tabs>
          <w:tab w:val="num" w:pos="720"/>
        </w:tabs>
        <w:ind w:left="720" w:hanging="360"/>
      </w:pPr>
      <w:rPr>
        <w:rFonts w:ascii="Arial" w:hAnsi="Arial" w:hint="default"/>
      </w:rPr>
    </w:lvl>
    <w:lvl w:ilvl="1" w:tplc="8F682C9C" w:tentative="1">
      <w:start w:val="1"/>
      <w:numFmt w:val="bullet"/>
      <w:lvlText w:val="•"/>
      <w:lvlJc w:val="left"/>
      <w:pPr>
        <w:tabs>
          <w:tab w:val="num" w:pos="1440"/>
        </w:tabs>
        <w:ind w:left="1440" w:hanging="360"/>
      </w:pPr>
      <w:rPr>
        <w:rFonts w:ascii="Arial" w:hAnsi="Arial" w:hint="default"/>
      </w:rPr>
    </w:lvl>
    <w:lvl w:ilvl="2" w:tplc="CA06F28E" w:tentative="1">
      <w:start w:val="1"/>
      <w:numFmt w:val="bullet"/>
      <w:lvlText w:val="•"/>
      <w:lvlJc w:val="left"/>
      <w:pPr>
        <w:tabs>
          <w:tab w:val="num" w:pos="2160"/>
        </w:tabs>
        <w:ind w:left="2160" w:hanging="360"/>
      </w:pPr>
      <w:rPr>
        <w:rFonts w:ascii="Arial" w:hAnsi="Arial" w:hint="default"/>
      </w:rPr>
    </w:lvl>
    <w:lvl w:ilvl="3" w:tplc="BEA08FE4" w:tentative="1">
      <w:start w:val="1"/>
      <w:numFmt w:val="bullet"/>
      <w:lvlText w:val="•"/>
      <w:lvlJc w:val="left"/>
      <w:pPr>
        <w:tabs>
          <w:tab w:val="num" w:pos="2880"/>
        </w:tabs>
        <w:ind w:left="2880" w:hanging="360"/>
      </w:pPr>
      <w:rPr>
        <w:rFonts w:ascii="Arial" w:hAnsi="Arial" w:hint="default"/>
      </w:rPr>
    </w:lvl>
    <w:lvl w:ilvl="4" w:tplc="94BECBD8" w:tentative="1">
      <w:start w:val="1"/>
      <w:numFmt w:val="bullet"/>
      <w:lvlText w:val="•"/>
      <w:lvlJc w:val="left"/>
      <w:pPr>
        <w:tabs>
          <w:tab w:val="num" w:pos="3600"/>
        </w:tabs>
        <w:ind w:left="3600" w:hanging="360"/>
      </w:pPr>
      <w:rPr>
        <w:rFonts w:ascii="Arial" w:hAnsi="Arial" w:hint="default"/>
      </w:rPr>
    </w:lvl>
    <w:lvl w:ilvl="5" w:tplc="D0FCF42E" w:tentative="1">
      <w:start w:val="1"/>
      <w:numFmt w:val="bullet"/>
      <w:lvlText w:val="•"/>
      <w:lvlJc w:val="left"/>
      <w:pPr>
        <w:tabs>
          <w:tab w:val="num" w:pos="4320"/>
        </w:tabs>
        <w:ind w:left="4320" w:hanging="360"/>
      </w:pPr>
      <w:rPr>
        <w:rFonts w:ascii="Arial" w:hAnsi="Arial" w:hint="default"/>
      </w:rPr>
    </w:lvl>
    <w:lvl w:ilvl="6" w:tplc="2D2C370E" w:tentative="1">
      <w:start w:val="1"/>
      <w:numFmt w:val="bullet"/>
      <w:lvlText w:val="•"/>
      <w:lvlJc w:val="left"/>
      <w:pPr>
        <w:tabs>
          <w:tab w:val="num" w:pos="5040"/>
        </w:tabs>
        <w:ind w:left="5040" w:hanging="360"/>
      </w:pPr>
      <w:rPr>
        <w:rFonts w:ascii="Arial" w:hAnsi="Arial" w:hint="default"/>
      </w:rPr>
    </w:lvl>
    <w:lvl w:ilvl="7" w:tplc="5AF84FA2" w:tentative="1">
      <w:start w:val="1"/>
      <w:numFmt w:val="bullet"/>
      <w:lvlText w:val="•"/>
      <w:lvlJc w:val="left"/>
      <w:pPr>
        <w:tabs>
          <w:tab w:val="num" w:pos="5760"/>
        </w:tabs>
        <w:ind w:left="5760" w:hanging="360"/>
      </w:pPr>
      <w:rPr>
        <w:rFonts w:ascii="Arial" w:hAnsi="Arial" w:hint="default"/>
      </w:rPr>
    </w:lvl>
    <w:lvl w:ilvl="8" w:tplc="765C2E36" w:tentative="1">
      <w:start w:val="1"/>
      <w:numFmt w:val="bullet"/>
      <w:lvlText w:val="•"/>
      <w:lvlJc w:val="left"/>
      <w:pPr>
        <w:tabs>
          <w:tab w:val="num" w:pos="6480"/>
        </w:tabs>
        <w:ind w:left="6480" w:hanging="360"/>
      </w:pPr>
      <w:rPr>
        <w:rFonts w:ascii="Arial" w:hAnsi="Arial" w:hint="default"/>
      </w:rPr>
    </w:lvl>
  </w:abstractNum>
  <w:abstractNum w:abstractNumId="14">
    <w:nsid w:val="17AA1939"/>
    <w:multiLevelType w:val="hybridMultilevel"/>
    <w:tmpl w:val="94CE44D8"/>
    <w:lvl w:ilvl="0" w:tplc="51A818EC">
      <w:start w:val="7"/>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94F1488"/>
    <w:multiLevelType w:val="hybridMultilevel"/>
    <w:tmpl w:val="2BF84FB8"/>
    <w:lvl w:ilvl="0" w:tplc="A5E26214">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9F3245E"/>
    <w:multiLevelType w:val="singleLevel"/>
    <w:tmpl w:val="95F68824"/>
    <w:lvl w:ilvl="0">
      <w:start w:val="1"/>
      <w:numFmt w:val="decimal"/>
      <w:lvlText w:val="%1."/>
      <w:legacy w:legacy="1" w:legacySpace="0" w:legacyIndent="338"/>
      <w:lvlJc w:val="left"/>
      <w:rPr>
        <w:rFonts w:ascii="Times New Roman" w:hAnsi="Times New Roman" w:cs="Times New Roman" w:hint="default"/>
      </w:rPr>
    </w:lvl>
  </w:abstractNum>
  <w:abstractNum w:abstractNumId="17">
    <w:nsid w:val="1CFD3F38"/>
    <w:multiLevelType w:val="hybridMultilevel"/>
    <w:tmpl w:val="1D0CCE28"/>
    <w:lvl w:ilvl="0" w:tplc="94343D84">
      <w:start w:val="1"/>
      <w:numFmt w:val="bullet"/>
      <w:lvlText w:val="•"/>
      <w:lvlJc w:val="left"/>
      <w:pPr>
        <w:tabs>
          <w:tab w:val="num" w:pos="720"/>
        </w:tabs>
        <w:ind w:left="720" w:hanging="360"/>
      </w:pPr>
      <w:rPr>
        <w:rFonts w:ascii="Arial" w:hAnsi="Arial" w:hint="default"/>
      </w:rPr>
    </w:lvl>
    <w:lvl w:ilvl="1" w:tplc="68446F54" w:tentative="1">
      <w:start w:val="1"/>
      <w:numFmt w:val="bullet"/>
      <w:lvlText w:val="•"/>
      <w:lvlJc w:val="left"/>
      <w:pPr>
        <w:tabs>
          <w:tab w:val="num" w:pos="1440"/>
        </w:tabs>
        <w:ind w:left="1440" w:hanging="360"/>
      </w:pPr>
      <w:rPr>
        <w:rFonts w:ascii="Arial" w:hAnsi="Arial" w:hint="default"/>
      </w:rPr>
    </w:lvl>
    <w:lvl w:ilvl="2" w:tplc="6E8204C0" w:tentative="1">
      <w:start w:val="1"/>
      <w:numFmt w:val="bullet"/>
      <w:lvlText w:val="•"/>
      <w:lvlJc w:val="left"/>
      <w:pPr>
        <w:tabs>
          <w:tab w:val="num" w:pos="2160"/>
        </w:tabs>
        <w:ind w:left="2160" w:hanging="360"/>
      </w:pPr>
      <w:rPr>
        <w:rFonts w:ascii="Arial" w:hAnsi="Arial" w:hint="default"/>
      </w:rPr>
    </w:lvl>
    <w:lvl w:ilvl="3" w:tplc="B5B4274E" w:tentative="1">
      <w:start w:val="1"/>
      <w:numFmt w:val="bullet"/>
      <w:lvlText w:val="•"/>
      <w:lvlJc w:val="left"/>
      <w:pPr>
        <w:tabs>
          <w:tab w:val="num" w:pos="2880"/>
        </w:tabs>
        <w:ind w:left="2880" w:hanging="360"/>
      </w:pPr>
      <w:rPr>
        <w:rFonts w:ascii="Arial" w:hAnsi="Arial" w:hint="default"/>
      </w:rPr>
    </w:lvl>
    <w:lvl w:ilvl="4" w:tplc="383A953E" w:tentative="1">
      <w:start w:val="1"/>
      <w:numFmt w:val="bullet"/>
      <w:lvlText w:val="•"/>
      <w:lvlJc w:val="left"/>
      <w:pPr>
        <w:tabs>
          <w:tab w:val="num" w:pos="3600"/>
        </w:tabs>
        <w:ind w:left="3600" w:hanging="360"/>
      </w:pPr>
      <w:rPr>
        <w:rFonts w:ascii="Arial" w:hAnsi="Arial" w:hint="default"/>
      </w:rPr>
    </w:lvl>
    <w:lvl w:ilvl="5" w:tplc="D9FEA5CC" w:tentative="1">
      <w:start w:val="1"/>
      <w:numFmt w:val="bullet"/>
      <w:lvlText w:val="•"/>
      <w:lvlJc w:val="left"/>
      <w:pPr>
        <w:tabs>
          <w:tab w:val="num" w:pos="4320"/>
        </w:tabs>
        <w:ind w:left="4320" w:hanging="360"/>
      </w:pPr>
      <w:rPr>
        <w:rFonts w:ascii="Arial" w:hAnsi="Arial" w:hint="default"/>
      </w:rPr>
    </w:lvl>
    <w:lvl w:ilvl="6" w:tplc="F7F05CAA" w:tentative="1">
      <w:start w:val="1"/>
      <w:numFmt w:val="bullet"/>
      <w:lvlText w:val="•"/>
      <w:lvlJc w:val="left"/>
      <w:pPr>
        <w:tabs>
          <w:tab w:val="num" w:pos="5040"/>
        </w:tabs>
        <w:ind w:left="5040" w:hanging="360"/>
      </w:pPr>
      <w:rPr>
        <w:rFonts w:ascii="Arial" w:hAnsi="Arial" w:hint="default"/>
      </w:rPr>
    </w:lvl>
    <w:lvl w:ilvl="7" w:tplc="66ECF7FC" w:tentative="1">
      <w:start w:val="1"/>
      <w:numFmt w:val="bullet"/>
      <w:lvlText w:val="•"/>
      <w:lvlJc w:val="left"/>
      <w:pPr>
        <w:tabs>
          <w:tab w:val="num" w:pos="5760"/>
        </w:tabs>
        <w:ind w:left="5760" w:hanging="360"/>
      </w:pPr>
      <w:rPr>
        <w:rFonts w:ascii="Arial" w:hAnsi="Arial" w:hint="default"/>
      </w:rPr>
    </w:lvl>
    <w:lvl w:ilvl="8" w:tplc="061CC4AE" w:tentative="1">
      <w:start w:val="1"/>
      <w:numFmt w:val="bullet"/>
      <w:lvlText w:val="•"/>
      <w:lvlJc w:val="left"/>
      <w:pPr>
        <w:tabs>
          <w:tab w:val="num" w:pos="6480"/>
        </w:tabs>
        <w:ind w:left="6480" w:hanging="360"/>
      </w:pPr>
      <w:rPr>
        <w:rFonts w:ascii="Arial" w:hAnsi="Arial" w:hint="default"/>
      </w:rPr>
    </w:lvl>
  </w:abstractNum>
  <w:abstractNum w:abstractNumId="18">
    <w:nsid w:val="25B36BDA"/>
    <w:multiLevelType w:val="hybridMultilevel"/>
    <w:tmpl w:val="0162606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1C3373"/>
    <w:multiLevelType w:val="hybridMultilevel"/>
    <w:tmpl w:val="FEF49126"/>
    <w:lvl w:ilvl="0" w:tplc="F8D21F9C">
      <w:start w:val="1"/>
      <w:numFmt w:val="bullet"/>
      <w:lvlText w:val=""/>
      <w:lvlJc w:val="left"/>
      <w:pPr>
        <w:tabs>
          <w:tab w:val="num" w:pos="1530"/>
        </w:tabs>
        <w:ind w:left="1502" w:hanging="34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
    <w:nsid w:val="29776EC5"/>
    <w:multiLevelType w:val="hybridMultilevel"/>
    <w:tmpl w:val="9DE04A06"/>
    <w:lvl w:ilvl="0" w:tplc="F16C5E0A">
      <w:start w:val="1"/>
      <w:numFmt w:val="bullet"/>
      <w:lvlText w:val=""/>
      <w:lvlJc w:val="left"/>
      <w:pPr>
        <w:tabs>
          <w:tab w:val="num" w:pos="680"/>
        </w:tabs>
        <w:ind w:left="680" w:hanging="39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D207319"/>
    <w:multiLevelType w:val="hybridMultilevel"/>
    <w:tmpl w:val="CA3AA376"/>
    <w:lvl w:ilvl="0" w:tplc="F8D21F9C">
      <w:start w:val="1"/>
      <w:numFmt w:val="bullet"/>
      <w:lvlText w:val=""/>
      <w:lvlJc w:val="left"/>
      <w:pPr>
        <w:tabs>
          <w:tab w:val="num" w:pos="1530"/>
        </w:tabs>
        <w:ind w:left="1502" w:hanging="34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nsid w:val="2D542889"/>
    <w:multiLevelType w:val="hybridMultilevel"/>
    <w:tmpl w:val="93465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42502D"/>
    <w:multiLevelType w:val="hybridMultilevel"/>
    <w:tmpl w:val="375C2EEE"/>
    <w:lvl w:ilvl="0" w:tplc="04150017">
      <w:start w:val="1"/>
      <w:numFmt w:val="bullet"/>
      <w:lvlText w:val=""/>
      <w:lvlJc w:val="left"/>
      <w:pPr>
        <w:tabs>
          <w:tab w:val="num" w:pos="680"/>
        </w:tabs>
        <w:ind w:left="680" w:hanging="396"/>
      </w:pPr>
      <w:rPr>
        <w:rFonts w:ascii="Symbol" w:hAnsi="Symbol" w:hint="default"/>
      </w:rPr>
    </w:lvl>
    <w:lvl w:ilvl="1" w:tplc="242E80BA" w:tentative="1">
      <w:start w:val="1"/>
      <w:numFmt w:val="bullet"/>
      <w:lvlText w:val="o"/>
      <w:lvlJc w:val="left"/>
      <w:pPr>
        <w:tabs>
          <w:tab w:val="num" w:pos="1440"/>
        </w:tabs>
        <w:ind w:left="1440" w:hanging="360"/>
      </w:pPr>
      <w:rPr>
        <w:rFonts w:ascii="Courier New" w:hAnsi="Courier New" w:hint="default"/>
      </w:rPr>
    </w:lvl>
    <w:lvl w:ilvl="2" w:tplc="E87691D0"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02E0E08"/>
    <w:multiLevelType w:val="hybridMultilevel"/>
    <w:tmpl w:val="D6C86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CA61C0"/>
    <w:multiLevelType w:val="singleLevel"/>
    <w:tmpl w:val="58201F42"/>
    <w:lvl w:ilvl="0">
      <w:start w:val="1"/>
      <w:numFmt w:val="decimal"/>
      <w:lvlText w:val="%1."/>
      <w:legacy w:legacy="1" w:legacySpace="0" w:legacyIndent="418"/>
      <w:lvlJc w:val="left"/>
      <w:rPr>
        <w:rFonts w:ascii="Times New Roman" w:hAnsi="Times New Roman" w:cs="Times New Roman" w:hint="default"/>
      </w:rPr>
    </w:lvl>
  </w:abstractNum>
  <w:abstractNum w:abstractNumId="26">
    <w:nsid w:val="4C38445F"/>
    <w:multiLevelType w:val="singleLevel"/>
    <w:tmpl w:val="7AC8D1B2"/>
    <w:lvl w:ilvl="0">
      <w:start w:val="1"/>
      <w:numFmt w:val="decimal"/>
      <w:lvlText w:val="%1."/>
      <w:lvlJc w:val="left"/>
      <w:pPr>
        <w:tabs>
          <w:tab w:val="num" w:pos="473"/>
        </w:tabs>
        <w:ind w:left="360" w:hanging="247"/>
      </w:pPr>
    </w:lvl>
  </w:abstractNum>
  <w:abstractNum w:abstractNumId="27">
    <w:nsid w:val="59F71CAF"/>
    <w:multiLevelType w:val="hybridMultilevel"/>
    <w:tmpl w:val="36BC3FB6"/>
    <w:lvl w:ilvl="0" w:tplc="F8D21F9C">
      <w:start w:val="1"/>
      <w:numFmt w:val="bullet"/>
      <w:lvlText w:val=""/>
      <w:lvlJc w:val="left"/>
      <w:pPr>
        <w:tabs>
          <w:tab w:val="num" w:pos="1595"/>
        </w:tabs>
        <w:ind w:left="1567" w:hanging="340"/>
      </w:pPr>
      <w:rPr>
        <w:rFonts w:ascii="Symbol" w:hAnsi="Symbol" w:hint="default"/>
      </w:rPr>
    </w:lvl>
    <w:lvl w:ilvl="1" w:tplc="04150003" w:tentative="1">
      <w:start w:val="1"/>
      <w:numFmt w:val="bullet"/>
      <w:lvlText w:val="o"/>
      <w:lvlJc w:val="left"/>
      <w:pPr>
        <w:tabs>
          <w:tab w:val="num" w:pos="2213"/>
        </w:tabs>
        <w:ind w:left="2213" w:hanging="360"/>
      </w:pPr>
      <w:rPr>
        <w:rFonts w:ascii="Courier New" w:hAnsi="Courier New" w:cs="Courier New" w:hint="default"/>
      </w:rPr>
    </w:lvl>
    <w:lvl w:ilvl="2" w:tplc="04150005" w:tentative="1">
      <w:start w:val="1"/>
      <w:numFmt w:val="bullet"/>
      <w:lvlText w:val=""/>
      <w:lvlJc w:val="left"/>
      <w:pPr>
        <w:tabs>
          <w:tab w:val="num" w:pos="2933"/>
        </w:tabs>
        <w:ind w:left="2933" w:hanging="360"/>
      </w:pPr>
      <w:rPr>
        <w:rFonts w:ascii="Wingdings" w:hAnsi="Wingdings" w:hint="default"/>
      </w:rPr>
    </w:lvl>
    <w:lvl w:ilvl="3" w:tplc="04150001" w:tentative="1">
      <w:start w:val="1"/>
      <w:numFmt w:val="bullet"/>
      <w:lvlText w:val=""/>
      <w:lvlJc w:val="left"/>
      <w:pPr>
        <w:tabs>
          <w:tab w:val="num" w:pos="3653"/>
        </w:tabs>
        <w:ind w:left="3653" w:hanging="360"/>
      </w:pPr>
      <w:rPr>
        <w:rFonts w:ascii="Symbol" w:hAnsi="Symbol" w:hint="default"/>
      </w:rPr>
    </w:lvl>
    <w:lvl w:ilvl="4" w:tplc="04150003" w:tentative="1">
      <w:start w:val="1"/>
      <w:numFmt w:val="bullet"/>
      <w:lvlText w:val="o"/>
      <w:lvlJc w:val="left"/>
      <w:pPr>
        <w:tabs>
          <w:tab w:val="num" w:pos="4373"/>
        </w:tabs>
        <w:ind w:left="4373" w:hanging="360"/>
      </w:pPr>
      <w:rPr>
        <w:rFonts w:ascii="Courier New" w:hAnsi="Courier New" w:cs="Courier New" w:hint="default"/>
      </w:rPr>
    </w:lvl>
    <w:lvl w:ilvl="5" w:tplc="04150005" w:tentative="1">
      <w:start w:val="1"/>
      <w:numFmt w:val="bullet"/>
      <w:lvlText w:val=""/>
      <w:lvlJc w:val="left"/>
      <w:pPr>
        <w:tabs>
          <w:tab w:val="num" w:pos="5093"/>
        </w:tabs>
        <w:ind w:left="5093" w:hanging="360"/>
      </w:pPr>
      <w:rPr>
        <w:rFonts w:ascii="Wingdings" w:hAnsi="Wingdings" w:hint="default"/>
      </w:rPr>
    </w:lvl>
    <w:lvl w:ilvl="6" w:tplc="04150001" w:tentative="1">
      <w:start w:val="1"/>
      <w:numFmt w:val="bullet"/>
      <w:lvlText w:val=""/>
      <w:lvlJc w:val="left"/>
      <w:pPr>
        <w:tabs>
          <w:tab w:val="num" w:pos="5813"/>
        </w:tabs>
        <w:ind w:left="5813" w:hanging="360"/>
      </w:pPr>
      <w:rPr>
        <w:rFonts w:ascii="Symbol" w:hAnsi="Symbol" w:hint="default"/>
      </w:rPr>
    </w:lvl>
    <w:lvl w:ilvl="7" w:tplc="04150003" w:tentative="1">
      <w:start w:val="1"/>
      <w:numFmt w:val="bullet"/>
      <w:lvlText w:val="o"/>
      <w:lvlJc w:val="left"/>
      <w:pPr>
        <w:tabs>
          <w:tab w:val="num" w:pos="6533"/>
        </w:tabs>
        <w:ind w:left="6533" w:hanging="360"/>
      </w:pPr>
      <w:rPr>
        <w:rFonts w:ascii="Courier New" w:hAnsi="Courier New" w:cs="Courier New" w:hint="default"/>
      </w:rPr>
    </w:lvl>
    <w:lvl w:ilvl="8" w:tplc="04150005" w:tentative="1">
      <w:start w:val="1"/>
      <w:numFmt w:val="bullet"/>
      <w:lvlText w:val=""/>
      <w:lvlJc w:val="left"/>
      <w:pPr>
        <w:tabs>
          <w:tab w:val="num" w:pos="7253"/>
        </w:tabs>
        <w:ind w:left="7253" w:hanging="360"/>
      </w:pPr>
      <w:rPr>
        <w:rFonts w:ascii="Wingdings" w:hAnsi="Wingdings" w:hint="default"/>
      </w:rPr>
    </w:lvl>
  </w:abstractNum>
  <w:abstractNum w:abstractNumId="28">
    <w:nsid w:val="5DE60B4F"/>
    <w:multiLevelType w:val="hybridMultilevel"/>
    <w:tmpl w:val="1048DF48"/>
    <w:lvl w:ilvl="0" w:tplc="69EC0B0A">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4"/>
      <w:numFmt w:val="bullet"/>
      <w:lvlText w:val="-"/>
      <w:lvlJc w:val="left"/>
      <w:pPr>
        <w:tabs>
          <w:tab w:val="num" w:pos="360"/>
        </w:tabs>
        <w:ind w:left="340" w:hanging="34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F494E14"/>
    <w:multiLevelType w:val="singleLevel"/>
    <w:tmpl w:val="583C5F86"/>
    <w:lvl w:ilvl="0">
      <w:start w:val="1"/>
      <w:numFmt w:val="bullet"/>
      <w:lvlText w:val=""/>
      <w:lvlJc w:val="left"/>
      <w:pPr>
        <w:tabs>
          <w:tab w:val="num" w:pos="587"/>
        </w:tabs>
        <w:ind w:left="567" w:hanging="340"/>
      </w:pPr>
      <w:rPr>
        <w:rFonts w:ascii="Symbol" w:hAnsi="Symbol" w:hint="default"/>
        <w:sz w:val="24"/>
      </w:rPr>
    </w:lvl>
  </w:abstractNum>
  <w:abstractNum w:abstractNumId="30">
    <w:nsid w:val="616527AA"/>
    <w:multiLevelType w:val="hybridMultilevel"/>
    <w:tmpl w:val="AC78101A"/>
    <w:lvl w:ilvl="0" w:tplc="04150001">
      <w:start w:val="1"/>
      <w:numFmt w:val="bullet"/>
      <w:lvlText w:val=""/>
      <w:lvlJc w:val="left"/>
      <w:pPr>
        <w:tabs>
          <w:tab w:val="num" w:pos="454"/>
        </w:tabs>
        <w:ind w:left="454" w:hanging="454"/>
      </w:pPr>
      <w:rPr>
        <w:rFonts w:ascii="Symbol" w:hAnsi="Symbol" w:hint="default"/>
      </w:rPr>
    </w:lvl>
    <w:lvl w:ilvl="1" w:tplc="04150003">
      <w:start w:val="1"/>
      <w:numFmt w:val="lowerLetter"/>
      <w:lvlText w:val="%2)"/>
      <w:lvlJc w:val="left"/>
      <w:pPr>
        <w:tabs>
          <w:tab w:val="num" w:pos="1021"/>
        </w:tabs>
        <w:ind w:left="1021" w:hanging="567"/>
      </w:pPr>
      <w:rPr>
        <w:rFonts w:hint="default"/>
      </w:rPr>
    </w:lvl>
    <w:lvl w:ilvl="2" w:tplc="04150005">
      <w:start w:val="1"/>
      <w:numFmt w:val="bullet"/>
      <w:lvlText w:val="-"/>
      <w:lvlJc w:val="left"/>
      <w:pPr>
        <w:tabs>
          <w:tab w:val="num" w:pos="454"/>
        </w:tabs>
        <w:ind w:left="454" w:hanging="454"/>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A481768"/>
    <w:multiLevelType w:val="singleLevel"/>
    <w:tmpl w:val="489611D2"/>
    <w:lvl w:ilvl="0">
      <w:start w:val="1"/>
      <w:numFmt w:val="bullet"/>
      <w:lvlText w:val=""/>
      <w:lvlJc w:val="left"/>
      <w:pPr>
        <w:tabs>
          <w:tab w:val="num" w:pos="360"/>
        </w:tabs>
        <w:ind w:left="360" w:hanging="360"/>
      </w:pPr>
      <w:rPr>
        <w:rFonts w:ascii="Symbol" w:hAnsi="Symbol" w:hint="default"/>
      </w:rPr>
    </w:lvl>
  </w:abstractNum>
  <w:abstractNum w:abstractNumId="32">
    <w:nsid w:val="7030346D"/>
    <w:multiLevelType w:val="singleLevel"/>
    <w:tmpl w:val="023C3972"/>
    <w:lvl w:ilvl="0">
      <w:start w:val="4"/>
      <w:numFmt w:val="bullet"/>
      <w:lvlText w:val="-"/>
      <w:lvlJc w:val="left"/>
      <w:pPr>
        <w:tabs>
          <w:tab w:val="num" w:pos="1069"/>
        </w:tabs>
        <w:ind w:left="1069" w:hanging="360"/>
      </w:pPr>
      <w:rPr>
        <w:rFonts w:ascii="Times New Roman" w:hAnsi="Times New Roman" w:hint="default"/>
      </w:rPr>
    </w:lvl>
  </w:abstractNum>
  <w:abstractNum w:abstractNumId="33">
    <w:nsid w:val="72D47CF8"/>
    <w:multiLevelType w:val="singleLevel"/>
    <w:tmpl w:val="0415000F"/>
    <w:lvl w:ilvl="0">
      <w:start w:val="1"/>
      <w:numFmt w:val="decimal"/>
      <w:lvlText w:val="%1."/>
      <w:lvlJc w:val="left"/>
      <w:pPr>
        <w:tabs>
          <w:tab w:val="num" w:pos="360"/>
        </w:tabs>
        <w:ind w:left="360" w:hanging="360"/>
      </w:pPr>
    </w:lvl>
  </w:abstractNum>
  <w:abstractNum w:abstractNumId="34">
    <w:nsid w:val="7372340A"/>
    <w:multiLevelType w:val="hybridMultilevel"/>
    <w:tmpl w:val="29C2825C"/>
    <w:lvl w:ilvl="0" w:tplc="04150001">
      <w:start w:val="1"/>
      <w:numFmt w:val="bullet"/>
      <w:lvlText w:val=""/>
      <w:lvlJc w:val="left"/>
      <w:pPr>
        <w:tabs>
          <w:tab w:val="num" w:pos="680"/>
        </w:tabs>
        <w:ind w:left="680" w:hanging="39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47B59B4"/>
    <w:multiLevelType w:val="hybridMultilevel"/>
    <w:tmpl w:val="963AD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953F4E"/>
    <w:multiLevelType w:val="hybridMultilevel"/>
    <w:tmpl w:val="20A0FB32"/>
    <w:lvl w:ilvl="0" w:tplc="B34E34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F0419E"/>
    <w:multiLevelType w:val="hybridMultilevel"/>
    <w:tmpl w:val="2DEC27CA"/>
    <w:lvl w:ilvl="0" w:tplc="B34E34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776421"/>
    <w:multiLevelType w:val="hybridMultilevel"/>
    <w:tmpl w:val="69684036"/>
    <w:lvl w:ilvl="0" w:tplc="55E6EA62">
      <w:start w:val="9"/>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num w:numId="1">
    <w:abstractNumId w:val="16"/>
  </w:num>
  <w:num w:numId="2">
    <w:abstractNumId w:val="12"/>
  </w:num>
  <w:num w:numId="3">
    <w:abstractNumId w:val="37"/>
  </w:num>
  <w:num w:numId="4">
    <w:abstractNumId w:val="36"/>
  </w:num>
  <w:num w:numId="5">
    <w:abstractNumId w:val="0"/>
    <w:lvlOverride w:ilvl="0">
      <w:lvl w:ilvl="0">
        <w:start w:val="65535"/>
        <w:numFmt w:val="bullet"/>
        <w:lvlText w:val="-"/>
        <w:legacy w:legacy="1" w:legacySpace="0" w:legacyIndent="281"/>
        <w:lvlJc w:val="left"/>
        <w:rPr>
          <w:rFonts w:ascii="Arial" w:hAnsi="Arial" w:cs="Arial" w:hint="default"/>
        </w:rPr>
      </w:lvl>
    </w:lvlOverride>
  </w:num>
  <w:num w:numId="6">
    <w:abstractNumId w:val="25"/>
  </w:num>
  <w:num w:numId="7">
    <w:abstractNumId w:val="22"/>
  </w:num>
  <w:num w:numId="8">
    <w:abstractNumId w:val="24"/>
  </w:num>
  <w:num w:numId="9">
    <w:abstractNumId w:val="4"/>
  </w:num>
  <w:num w:numId="10">
    <w:abstractNumId w:val="8"/>
  </w:num>
  <w:num w:numId="11">
    <w:abstractNumId w:val="19"/>
  </w:num>
  <w:num w:numId="12">
    <w:abstractNumId w:val="21"/>
  </w:num>
  <w:num w:numId="13">
    <w:abstractNumId w:val="27"/>
  </w:num>
  <w:num w:numId="14">
    <w:abstractNumId w:val="31"/>
  </w:num>
  <w:num w:numId="15">
    <w:abstractNumId w:val="14"/>
  </w:num>
  <w:num w:numId="16">
    <w:abstractNumId w:val="13"/>
  </w:num>
  <w:num w:numId="17">
    <w:abstractNumId w:val="17"/>
  </w:num>
  <w:num w:numId="18">
    <w:abstractNumId w:val="2"/>
  </w:num>
  <w:num w:numId="19">
    <w:abstractNumId w:val="3"/>
  </w:num>
  <w:num w:numId="20">
    <w:abstractNumId w:val="29"/>
  </w:num>
  <w:num w:numId="21">
    <w:abstractNumId w:val="28"/>
  </w:num>
  <w:num w:numId="22">
    <w:abstractNumId w:val="10"/>
  </w:num>
  <w:num w:numId="23">
    <w:abstractNumId w:val="35"/>
  </w:num>
  <w:num w:numId="24">
    <w:abstractNumId w:val="18"/>
  </w:num>
  <w:num w:numId="25">
    <w:abstractNumId w:val="9"/>
  </w:num>
  <w:num w:numId="26">
    <w:abstractNumId w:val="6"/>
  </w:num>
  <w:num w:numId="27">
    <w:abstractNumId w:val="33"/>
  </w:num>
  <w:num w:numId="28">
    <w:abstractNumId w:val="26"/>
  </w:num>
  <w:num w:numId="29">
    <w:abstractNumId w:val="0"/>
    <w:lvlOverride w:ilvl="0">
      <w:lvl w:ilvl="0">
        <w:start w:val="65535"/>
        <w:numFmt w:val="bullet"/>
        <w:lvlText w:val="-"/>
        <w:legacy w:legacy="1" w:legacySpace="0" w:legacyIndent="274"/>
        <w:lvlJc w:val="left"/>
        <w:rPr>
          <w:rFonts w:ascii="Arial" w:hAnsi="Arial" w:cs="Arial" w:hint="default"/>
        </w:rPr>
      </w:lvl>
    </w:lvlOverride>
  </w:num>
  <w:num w:numId="30">
    <w:abstractNumId w:val="0"/>
    <w:lvlOverride w:ilvl="0">
      <w:lvl w:ilvl="0">
        <w:start w:val="65535"/>
        <w:numFmt w:val="bullet"/>
        <w:lvlText w:val="-"/>
        <w:legacy w:legacy="1" w:legacySpace="0" w:legacyIndent="266"/>
        <w:lvlJc w:val="left"/>
        <w:rPr>
          <w:rFonts w:ascii="Arial" w:hAnsi="Arial" w:cs="Arial" w:hint="default"/>
        </w:rPr>
      </w:lvl>
    </w:lvlOverride>
  </w:num>
  <w:num w:numId="31">
    <w:abstractNumId w:val="38"/>
  </w:num>
  <w:num w:numId="32">
    <w:abstractNumId w:val="30"/>
  </w:num>
  <w:num w:numId="33">
    <w:abstractNumId w:val="11"/>
  </w:num>
  <w:num w:numId="34">
    <w:abstractNumId w:val="20"/>
  </w:num>
  <w:num w:numId="35">
    <w:abstractNumId w:val="23"/>
  </w:num>
  <w:num w:numId="36">
    <w:abstractNumId w:val="34"/>
  </w:num>
  <w:num w:numId="37">
    <w:abstractNumId w:val="32"/>
  </w:num>
  <w:num w:numId="38">
    <w:abstractNumId w:val="5"/>
  </w:num>
  <w:num w:numId="39">
    <w:abstractNumId w:val="1"/>
  </w:num>
  <w:num w:numId="40">
    <w:abstractNumId w:val="1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04"/>
    <w:rsid w:val="0002651A"/>
    <w:rsid w:val="00055A44"/>
    <w:rsid w:val="00083C43"/>
    <w:rsid w:val="000E4317"/>
    <w:rsid w:val="00110E1E"/>
    <w:rsid w:val="001709F9"/>
    <w:rsid w:val="001F46D1"/>
    <w:rsid w:val="00202EE5"/>
    <w:rsid w:val="00220212"/>
    <w:rsid w:val="00252040"/>
    <w:rsid w:val="0027626B"/>
    <w:rsid w:val="003148AC"/>
    <w:rsid w:val="0032017F"/>
    <w:rsid w:val="003B2D82"/>
    <w:rsid w:val="0043798A"/>
    <w:rsid w:val="00521E16"/>
    <w:rsid w:val="0053626D"/>
    <w:rsid w:val="00563C2B"/>
    <w:rsid w:val="00606073"/>
    <w:rsid w:val="007D55B4"/>
    <w:rsid w:val="007E5159"/>
    <w:rsid w:val="007F3B4D"/>
    <w:rsid w:val="007F6388"/>
    <w:rsid w:val="00831C13"/>
    <w:rsid w:val="00841F90"/>
    <w:rsid w:val="008D482E"/>
    <w:rsid w:val="00A4531C"/>
    <w:rsid w:val="00A65286"/>
    <w:rsid w:val="00A82AD0"/>
    <w:rsid w:val="00B65E16"/>
    <w:rsid w:val="00B85880"/>
    <w:rsid w:val="00BE1488"/>
    <w:rsid w:val="00C236AC"/>
    <w:rsid w:val="00C64051"/>
    <w:rsid w:val="00C65A4B"/>
    <w:rsid w:val="00CF49EE"/>
    <w:rsid w:val="00CF7A25"/>
    <w:rsid w:val="00D728F8"/>
    <w:rsid w:val="00D94F93"/>
    <w:rsid w:val="00E05F53"/>
    <w:rsid w:val="00E42A3A"/>
    <w:rsid w:val="00E44FF5"/>
    <w:rsid w:val="00E81054"/>
    <w:rsid w:val="00E87346"/>
    <w:rsid w:val="00F04E64"/>
    <w:rsid w:val="00F15FA2"/>
    <w:rsid w:val="00F71489"/>
    <w:rsid w:val="00FD3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f4">
    <w:name w:val="cf4"/>
    <w:basedOn w:val="Domylnaczcionkaakapitu"/>
    <w:rsid w:val="00F15FA2"/>
  </w:style>
  <w:style w:type="character" w:customStyle="1" w:styleId="cf1">
    <w:name w:val="cf1"/>
    <w:basedOn w:val="Domylnaczcionkaakapitu"/>
    <w:rsid w:val="00F15FA2"/>
  </w:style>
  <w:style w:type="paragraph" w:styleId="Akapitzlist">
    <w:name w:val="List Paragraph"/>
    <w:basedOn w:val="Normalny"/>
    <w:uiPriority w:val="34"/>
    <w:qFormat/>
    <w:rsid w:val="00110E1E"/>
    <w:pPr>
      <w:ind w:left="720"/>
      <w:contextualSpacing/>
    </w:pPr>
  </w:style>
  <w:style w:type="paragraph" w:customStyle="1" w:styleId="tekstkip">
    <w:name w:val="tekst kip"/>
    <w:basedOn w:val="Normalny"/>
    <w:rsid w:val="00CF7A25"/>
    <w:pPr>
      <w:widowControl w:val="0"/>
      <w:suppressAutoHyphens/>
      <w:spacing w:after="0" w:line="360" w:lineRule="auto"/>
      <w:jc w:val="both"/>
    </w:pPr>
    <w:rPr>
      <w:rFonts w:ascii="Calibri" w:eastAsia="Arial Unicode MS" w:hAnsi="Calibri" w:cs="Times New Roman"/>
      <w:sz w:val="24"/>
      <w:szCs w:val="24"/>
      <w:lang w:eastAsia="ar-SA"/>
    </w:rPr>
  </w:style>
  <w:style w:type="paragraph" w:styleId="Tekstpodstawowywcity">
    <w:name w:val="Body Text Indent"/>
    <w:basedOn w:val="Normalny"/>
    <w:link w:val="TekstpodstawowywcityZnak"/>
    <w:unhideWhenUsed/>
    <w:rsid w:val="007F3B4D"/>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7F3B4D"/>
    <w:rPr>
      <w:rFonts w:ascii="Calibri" w:eastAsia="Calibri" w:hAnsi="Calibri" w:cs="Times New Roman"/>
    </w:rPr>
  </w:style>
  <w:style w:type="paragraph" w:styleId="Tekstpodstawowy">
    <w:name w:val="Body Text"/>
    <w:basedOn w:val="Normalny"/>
    <w:link w:val="TekstpodstawowyZnak"/>
    <w:uiPriority w:val="99"/>
    <w:semiHidden/>
    <w:unhideWhenUsed/>
    <w:rsid w:val="00841F90"/>
    <w:pPr>
      <w:spacing w:after="120"/>
    </w:pPr>
  </w:style>
  <w:style w:type="character" w:customStyle="1" w:styleId="TekstpodstawowyZnak">
    <w:name w:val="Tekst podstawowy Znak"/>
    <w:basedOn w:val="Domylnaczcionkaakapitu"/>
    <w:link w:val="Tekstpodstawowy"/>
    <w:uiPriority w:val="99"/>
    <w:semiHidden/>
    <w:rsid w:val="00841F90"/>
  </w:style>
  <w:style w:type="paragraph" w:styleId="Tekstdymka">
    <w:name w:val="Balloon Text"/>
    <w:basedOn w:val="Normalny"/>
    <w:link w:val="TekstdymkaZnak"/>
    <w:uiPriority w:val="99"/>
    <w:semiHidden/>
    <w:unhideWhenUsed/>
    <w:rsid w:val="00C65A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f4">
    <w:name w:val="cf4"/>
    <w:basedOn w:val="Domylnaczcionkaakapitu"/>
    <w:rsid w:val="00F15FA2"/>
  </w:style>
  <w:style w:type="character" w:customStyle="1" w:styleId="cf1">
    <w:name w:val="cf1"/>
    <w:basedOn w:val="Domylnaczcionkaakapitu"/>
    <w:rsid w:val="00F15FA2"/>
  </w:style>
  <w:style w:type="paragraph" w:styleId="Akapitzlist">
    <w:name w:val="List Paragraph"/>
    <w:basedOn w:val="Normalny"/>
    <w:uiPriority w:val="34"/>
    <w:qFormat/>
    <w:rsid w:val="00110E1E"/>
    <w:pPr>
      <w:ind w:left="720"/>
      <w:contextualSpacing/>
    </w:pPr>
  </w:style>
  <w:style w:type="paragraph" w:customStyle="1" w:styleId="tekstkip">
    <w:name w:val="tekst kip"/>
    <w:basedOn w:val="Normalny"/>
    <w:rsid w:val="00CF7A25"/>
    <w:pPr>
      <w:widowControl w:val="0"/>
      <w:suppressAutoHyphens/>
      <w:spacing w:after="0" w:line="360" w:lineRule="auto"/>
      <w:jc w:val="both"/>
    </w:pPr>
    <w:rPr>
      <w:rFonts w:ascii="Calibri" w:eastAsia="Arial Unicode MS" w:hAnsi="Calibri" w:cs="Times New Roman"/>
      <w:sz w:val="24"/>
      <w:szCs w:val="24"/>
      <w:lang w:eastAsia="ar-SA"/>
    </w:rPr>
  </w:style>
  <w:style w:type="paragraph" w:styleId="Tekstpodstawowywcity">
    <w:name w:val="Body Text Indent"/>
    <w:basedOn w:val="Normalny"/>
    <w:link w:val="TekstpodstawowywcityZnak"/>
    <w:unhideWhenUsed/>
    <w:rsid w:val="007F3B4D"/>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7F3B4D"/>
    <w:rPr>
      <w:rFonts w:ascii="Calibri" w:eastAsia="Calibri" w:hAnsi="Calibri" w:cs="Times New Roman"/>
    </w:rPr>
  </w:style>
  <w:style w:type="paragraph" w:styleId="Tekstpodstawowy">
    <w:name w:val="Body Text"/>
    <w:basedOn w:val="Normalny"/>
    <w:link w:val="TekstpodstawowyZnak"/>
    <w:uiPriority w:val="99"/>
    <w:semiHidden/>
    <w:unhideWhenUsed/>
    <w:rsid w:val="00841F90"/>
    <w:pPr>
      <w:spacing w:after="120"/>
    </w:pPr>
  </w:style>
  <w:style w:type="character" w:customStyle="1" w:styleId="TekstpodstawowyZnak">
    <w:name w:val="Tekst podstawowy Znak"/>
    <w:basedOn w:val="Domylnaczcionkaakapitu"/>
    <w:link w:val="Tekstpodstawowy"/>
    <w:uiPriority w:val="99"/>
    <w:semiHidden/>
    <w:rsid w:val="00841F90"/>
  </w:style>
  <w:style w:type="paragraph" w:styleId="Tekstdymka">
    <w:name w:val="Balloon Text"/>
    <w:basedOn w:val="Normalny"/>
    <w:link w:val="TekstdymkaZnak"/>
    <w:uiPriority w:val="99"/>
    <w:semiHidden/>
    <w:unhideWhenUsed/>
    <w:rsid w:val="00C65A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pl/url?sa=t&amp;rct=j&amp;q=&amp;esrc=s&amp;source=web&amp;cd=2&amp;cad=rja&amp;uact=8&amp;ved=0CCYQFjAB&amp;url=http%3A%2F%2Fisap.sejm.gov.pl%2FDetailsServlet%3Fid%3DWDU20042572573&amp;ei=dAwxVOrxI6rmyQPmsICoDQ&amp;usg=AFQjCNEdDC2sIFtmhoTyYxG-6eabxpQ5PQ&amp;sig2=TZw2Iws_kqaGDwFD_FriZ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56</Pages>
  <Words>14435</Words>
  <Characters>86613</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7</cp:revision>
  <cp:lastPrinted>2015-03-04T13:24:00Z</cp:lastPrinted>
  <dcterms:created xsi:type="dcterms:W3CDTF">2015-03-04T08:29:00Z</dcterms:created>
  <dcterms:modified xsi:type="dcterms:W3CDTF">2015-03-04T13:32:00Z</dcterms:modified>
</cp:coreProperties>
</file>