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UCHWAŁA NR III/…../2018</w:t>
      </w: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RADY GMINY Czarna Dąbrówka</w:t>
      </w: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z  dnia………………………..</w:t>
      </w: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w sprawie</w:t>
      </w:r>
      <w:r>
        <w:rPr>
          <w:rFonts w:ascii="Garamond" w:hAnsi="Garamond"/>
          <w:sz w:val="24"/>
        </w:rPr>
        <w:t xml:space="preserve"> </w:t>
      </w:r>
      <w:r w:rsidRPr="00746338">
        <w:rPr>
          <w:rFonts w:ascii="Garamond" w:hAnsi="Garamond"/>
          <w:sz w:val="24"/>
        </w:rPr>
        <w:t>określenia zasad zwrotu wydatków w zakresie dożywiania w formie posiłku</w:t>
      </w: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albo świadczenia rzeczowego w postaci produktów żywnościowych dla osób objętych</w:t>
      </w: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wieloletnim rządowym programem „Posiłek w szkole i w domu”  na lata 2019-2023.</w:t>
      </w:r>
    </w:p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 xml:space="preserve"> </w:t>
      </w:r>
    </w:p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 xml:space="preserve"> Na podstawie art. 18 ust. 2 pkt. 15 ustawy z dnia 8 marca 1990 r. o samorządzie gminnym (Dz. U. z 2018 r., poz. 994, ze zm.), art. 96 ust. 2 i ust. 4 ustawy z dnia 12 marca 2004 r. o pomocy społecznej (Dz. U. z 2018 r., poz. 1508, ze zm.),  w związku z uchwałą Nr 140 Rady Ministrów z dnia 19 października 2018 r.   w sprawie ustanowienia wieloletniego rządowego programu „Posiłek w szkole i w domu” na lata 2019-2023 (M. P. z 2018r., poz. 1007), Rada Gminy Czarna Dąbrówka</w:t>
      </w:r>
    </w:p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uchwala ,  co  następuje:</w:t>
      </w: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§ 1</w:t>
      </w:r>
    </w:p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Odstępuje się od żądania zwrotu wydatków w zakresie dożywiania w formie posiłku albo świadczenia rzeczowego w postaci produktów żywnościowych dla osób i rodzin wymienionych w uchwale Nr 140 Rady Ministrów z dnia 19 października 2018 r. w sprawie ustanowienia wieloletniego rządowego programu „Posiłek w szkole i w domu” na lata 2019-2023 (M. P. z 2018 r., poz. 1007), jeżeli dochód osoby samotnie gospodarującej, dochód osoby w rodzinie lub dochód rodziny nie przekracza wysokości 150 % kryterium dochodowego, określonego w art. 8 ust. 1 ustawy  o pomocy społecznej.</w:t>
      </w: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§ 2</w:t>
      </w:r>
    </w:p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Traci moc uchwała XXXIV/326/2014 Rady Gminy Czarna Dąbrówka z dnia 31 marca 2014 r. w sprawie określenia zasad zwrotu wydatków w zakresie dożywiania w formie posiłku albo świadczenia rzeczowego w postaci produktów żywnościowych dla osób objętych wieloletnim programem wspierania finansowego gminy w zakresie dożywiania „Pomoc państwa w zakresie dożywiania” na lata 2014-2020.</w:t>
      </w: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§ 3</w:t>
      </w:r>
    </w:p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Wykonanie uchwały powierza się Wójtowi Gminy Czarna Dąbrówka.</w:t>
      </w:r>
    </w:p>
    <w:p w:rsidR="00746338" w:rsidRPr="00746338" w:rsidRDefault="00746338" w:rsidP="00746338">
      <w:pPr>
        <w:spacing w:after="0" w:line="360" w:lineRule="auto"/>
        <w:jc w:val="center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>§4</w:t>
      </w:r>
    </w:p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 xml:space="preserve">Uchwała podlega ogłoszeniu w Dzienniku Urzędowym Województwa Pomorskiego  i wchodzi                     w życie z dniem 1 stycznia 2019 r.  </w:t>
      </w:r>
    </w:p>
    <w:p w:rsidR="008F447D" w:rsidRDefault="008F447D" w:rsidP="00746338">
      <w:pPr>
        <w:spacing w:after="0" w:line="360" w:lineRule="auto"/>
        <w:jc w:val="both"/>
        <w:rPr>
          <w:rFonts w:ascii="Garamond" w:hAnsi="Garamond"/>
          <w:sz w:val="20"/>
        </w:rPr>
      </w:pPr>
    </w:p>
    <w:p w:rsidR="00746338" w:rsidRPr="008F447D" w:rsidRDefault="00746338" w:rsidP="00746338">
      <w:pPr>
        <w:spacing w:after="0" w:line="360" w:lineRule="auto"/>
        <w:jc w:val="both"/>
        <w:rPr>
          <w:rFonts w:ascii="Garamond" w:hAnsi="Garamond"/>
          <w:b/>
          <w:sz w:val="20"/>
          <w:u w:val="single"/>
        </w:rPr>
      </w:pPr>
      <w:bookmarkStart w:id="0" w:name="_GoBack"/>
      <w:r w:rsidRPr="008F447D">
        <w:rPr>
          <w:rFonts w:ascii="Garamond" w:hAnsi="Garamond"/>
          <w:b/>
          <w:sz w:val="20"/>
          <w:u w:val="single"/>
        </w:rPr>
        <w:lastRenderedPageBreak/>
        <w:t xml:space="preserve"> Uzasadnienie do uchwały</w:t>
      </w:r>
    </w:p>
    <w:bookmarkEnd w:id="0"/>
    <w:p w:rsidR="00746338" w:rsidRPr="008F447D" w:rsidRDefault="00746338" w:rsidP="00746338">
      <w:pPr>
        <w:spacing w:after="0" w:line="360" w:lineRule="auto"/>
        <w:jc w:val="both"/>
        <w:rPr>
          <w:rFonts w:ascii="Garamond" w:hAnsi="Garamond"/>
          <w:sz w:val="20"/>
        </w:rPr>
      </w:pPr>
      <w:r w:rsidRPr="008F447D">
        <w:rPr>
          <w:rFonts w:ascii="Garamond" w:hAnsi="Garamond"/>
          <w:sz w:val="20"/>
        </w:rPr>
        <w:t xml:space="preserve"> Stan istniejący w dziedzinie, która ma być unormowana - prawo do świadczeń  z pomocy społecznej przysługuje osobom i rodzinom, jeżeli dochód osoby samotnie gospodarującej lub dochód na osobę w rodzinie nie przekracza kryterium dochodowego, o którym mowa odpowiednio w art. 8 ust. 1 pkt 1 i 2 w/w ustawy  o pomocy społecznej. Kryterium to od dnia 1 października 2018 r. wynosi: 701,00 zł dla osoby samotnie gospodarującej oraz 528,00 zł na osobę w rodzinie (Rozporządzenie Rady Ministrów z dnia 17 lipca 2018 r. w sprawie zweryfikowanych kryteriów dochodowych oraz kwot świadczeń pieniężnych z pomocy społecznej - Dz. U. z 2018 r., poz. 1358).</w:t>
      </w:r>
    </w:p>
    <w:p w:rsidR="00746338" w:rsidRPr="008F447D" w:rsidRDefault="00746338" w:rsidP="00746338">
      <w:pPr>
        <w:spacing w:after="0" w:line="360" w:lineRule="auto"/>
        <w:jc w:val="both"/>
        <w:rPr>
          <w:rFonts w:ascii="Garamond" w:hAnsi="Garamond"/>
          <w:sz w:val="20"/>
        </w:rPr>
      </w:pPr>
      <w:r w:rsidRPr="008F447D">
        <w:rPr>
          <w:rFonts w:ascii="Garamond" w:hAnsi="Garamond"/>
          <w:sz w:val="20"/>
        </w:rPr>
        <w:t xml:space="preserve"> Cel i potrzeba podjęcia uchwały - Ustanowiony uchwałą Nr 140 Rady Ministrów    z dnia 19 października 2018 r w sprawie ustanowienia wieloletniego rządowego programu  „Posiłek w szkole i w domu” na lata 2019-2023 (M. P. z 2018 r., poz. 1007) przewiduje udzielanie wsparcia w zakresie dożywiania osobom spełniającym kryterium dochodowe w wysokości 150 % kryterium, o którym mowa w art. 8 ust. 1 ustawy o pomocy społecznej. Należy podkreślić, że w okresie funkcjonowania programu dożywiania w latach 2014-2020 obowiązywało także podwyższenie kryterium dochodowe w wys. 150 % kryterium, określonego w ustawie o pomocy społecznej, na mocy uchwały z dnia 10 grudnia 2013 r. o ustanowieniu  wieloletniego programu „Pomoc państwa w zakresie dożywiania” (M.P. 2013 poz. 1024). Program pomoc państwa w zakresie dożywiania na lata 2014-2020 z dniem 01 stycznia 2019 roku traci moc. Jednakże zgodnie z art. 96 ust. 2 ustawy o pomocy społecznej wydatki na zasiłki i pomoc rzeczową podlegają zwrotowi, jeżeli dochód na osobę w rodzinie osoby zobowiązanej do zwrotu wydatków przekracza kryterium dochodowe określone w art. 8 ust.1 ustawy o pomocy społecznej. Przypis art. 96 ust. 4  ustawy o pomocy społecznej stwierdza, że rada gminy określa zasady zwrotu wydatków za świadczenia z pomocy społecznej.</w:t>
      </w:r>
    </w:p>
    <w:p w:rsidR="00746338" w:rsidRPr="008F447D" w:rsidRDefault="00746338" w:rsidP="00746338">
      <w:pPr>
        <w:spacing w:after="0" w:line="360" w:lineRule="auto"/>
        <w:jc w:val="both"/>
        <w:rPr>
          <w:rFonts w:ascii="Garamond" w:hAnsi="Garamond"/>
          <w:sz w:val="20"/>
        </w:rPr>
      </w:pPr>
      <w:r w:rsidRPr="008F447D">
        <w:rPr>
          <w:rFonts w:ascii="Garamond" w:hAnsi="Garamond"/>
          <w:sz w:val="20"/>
        </w:rPr>
        <w:t xml:space="preserve"> Wykazanie różnic między dotychczasowym a projektowanym stanem prawnym - poprzedni program w sprawie wieloletniego wspierania finansowego gmin w zakresie dożywiania  „Pomoc państwa w zakresie dożywiania” na lata 2014-2020 (Uchwała Rady Ministrów z dnia 10 grudnia 2013 r.) umożliwiał przyznawanie  pomocy  w formie świadczenia pieniężnego na zakup posiłku lub żywności osobom spełniającym także kryterium dochodowe w wysokości nieprzekraczającej 150 % kryterium, tylko w przypadku uchwalenia przez gminę stosownej uchwały podwyższającej kryterium dochodowe do tego poziomu. Obecnie  wieloletni rządowy program  „Posiłek w szkole i w domu” ustanowiony jest na lata 2019-2023 dodatkowo wprowadza możliwości dowożenia posiłku osobom dorosłym, w tym osobom  niewychodzącym z domu.</w:t>
      </w:r>
    </w:p>
    <w:p w:rsidR="00746338" w:rsidRPr="008F447D" w:rsidRDefault="00746338" w:rsidP="00746338">
      <w:pPr>
        <w:spacing w:after="0" w:line="360" w:lineRule="auto"/>
        <w:jc w:val="both"/>
        <w:rPr>
          <w:rFonts w:ascii="Garamond" w:hAnsi="Garamond"/>
          <w:sz w:val="20"/>
        </w:rPr>
      </w:pPr>
      <w:r w:rsidRPr="008F447D">
        <w:rPr>
          <w:rFonts w:ascii="Garamond" w:hAnsi="Garamond"/>
          <w:sz w:val="20"/>
        </w:rPr>
        <w:t xml:space="preserve"> Przewidywane skutki społeczne i gospodarcze - w związku z trudną sytuacją dochodową i życiową osób i rodzin korzystających z wsparcia systemu pomocy społecznej podwyższenie do 150 % kryterium dochodowego w zakresie dożywiania   w formie posiłku albo świadczenia rzeczowego w postaci produktów żywnościowych ułatwi  oraz  uskuteczni  działalność  gminy  zapobiegającą  rozszerzaniu  się ubóstwa, pomoże zabezpieczyć potrzeby żywieniowe rodzinom a także przyczyni się do zmniejszenia rozmiaru zjawiska ubóstwa i niedożywienia wśród osób i rodzin znajdujących się w sytuacjach wymienionych w art. 7 ustawy o pomocy społecznej.                      </w:t>
      </w:r>
    </w:p>
    <w:p w:rsidR="00746338" w:rsidRPr="008F447D" w:rsidRDefault="00746338" w:rsidP="00746338">
      <w:pPr>
        <w:spacing w:after="0" w:line="360" w:lineRule="auto"/>
        <w:jc w:val="both"/>
        <w:rPr>
          <w:rFonts w:ascii="Garamond" w:hAnsi="Garamond"/>
          <w:sz w:val="20"/>
        </w:rPr>
      </w:pPr>
      <w:r w:rsidRPr="008F447D">
        <w:rPr>
          <w:rFonts w:ascii="Garamond" w:hAnsi="Garamond"/>
          <w:sz w:val="20"/>
        </w:rPr>
        <w:t xml:space="preserve"> Skutki finansowe związane z wejściem z życie uchwały – nie przewiduje się dodatkowych skutków finansowych w związku z realizacją uchwały.</w:t>
      </w:r>
    </w:p>
    <w:p w:rsidR="00746338" w:rsidRPr="008F447D" w:rsidRDefault="00746338" w:rsidP="00746338">
      <w:pPr>
        <w:spacing w:after="0" w:line="360" w:lineRule="auto"/>
        <w:jc w:val="both"/>
        <w:rPr>
          <w:rFonts w:ascii="Garamond" w:hAnsi="Garamond"/>
          <w:sz w:val="20"/>
        </w:rPr>
      </w:pPr>
      <w:r w:rsidRPr="008F447D">
        <w:rPr>
          <w:rFonts w:ascii="Garamond" w:hAnsi="Garamond"/>
          <w:sz w:val="20"/>
        </w:rPr>
        <w:t xml:space="preserve"> Źródło finansowania - środki na realizację tej uchwały są zabezpieczone   w budżecie Ośrodka Pomocy Społecznej w Czarnej Dąbrówce z budżetu Gminy Czarna Dąbrówka oraz   z budżetu państwa.</w:t>
      </w:r>
    </w:p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  <w:r w:rsidRPr="00746338">
        <w:rPr>
          <w:rFonts w:ascii="Garamond" w:hAnsi="Garamond"/>
          <w:sz w:val="24"/>
        </w:rPr>
        <w:t xml:space="preserve"> </w:t>
      </w:r>
    </w:p>
    <w:p w:rsidR="00746338" w:rsidRPr="00746338" w:rsidRDefault="00746338" w:rsidP="00746338">
      <w:pPr>
        <w:spacing w:after="0" w:line="360" w:lineRule="auto"/>
        <w:jc w:val="both"/>
        <w:rPr>
          <w:rFonts w:ascii="Garamond" w:hAnsi="Garamond"/>
          <w:sz w:val="24"/>
        </w:rPr>
      </w:pPr>
    </w:p>
    <w:sectPr w:rsidR="00746338" w:rsidRPr="00746338" w:rsidSect="00746338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AD" w:rsidRDefault="00B322AD" w:rsidP="00746338">
      <w:pPr>
        <w:spacing w:after="0" w:line="240" w:lineRule="auto"/>
      </w:pPr>
      <w:r>
        <w:separator/>
      </w:r>
    </w:p>
  </w:endnote>
  <w:endnote w:type="continuationSeparator" w:id="0">
    <w:p w:rsidR="00B322AD" w:rsidRDefault="00B322AD" w:rsidP="0074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AD" w:rsidRDefault="00B322AD" w:rsidP="00746338">
      <w:pPr>
        <w:spacing w:after="0" w:line="240" w:lineRule="auto"/>
      </w:pPr>
      <w:r>
        <w:separator/>
      </w:r>
    </w:p>
  </w:footnote>
  <w:footnote w:type="continuationSeparator" w:id="0">
    <w:p w:rsidR="00B322AD" w:rsidRDefault="00B322AD" w:rsidP="0074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38" w:rsidRPr="00746338" w:rsidRDefault="00746338">
    <w:pPr>
      <w:pStyle w:val="Nagwek"/>
      <w:rPr>
        <w:b/>
        <w:u w:val="single"/>
      </w:rPr>
    </w:pPr>
    <w:r w:rsidRPr="00746338">
      <w:rPr>
        <w:b/>
        <w:u w:val="single"/>
      </w:rPr>
      <w:t>DRUK NR</w:t>
    </w:r>
    <w:r w:rsidR="008F447D">
      <w:rPr>
        <w:b/>
        <w:u w:val="single"/>
      </w:rPr>
      <w:t xml:space="preserve"> 28</w:t>
    </w:r>
    <w:r w:rsidRPr="00746338">
      <w:rPr>
        <w:b/>
        <w:u w:val="single"/>
      </w:rPr>
      <w:tab/>
    </w:r>
    <w:r w:rsidRPr="00746338">
      <w:rPr>
        <w:b/>
        <w:u w:val="single"/>
      </w:rPr>
      <w:tab/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38"/>
    <w:rsid w:val="00746338"/>
    <w:rsid w:val="0088303E"/>
    <w:rsid w:val="008F447D"/>
    <w:rsid w:val="00B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44F3"/>
  <w15:chartTrackingRefBased/>
  <w15:docId w15:val="{0E29A01F-E39C-456C-AD57-5111C9C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38"/>
  </w:style>
  <w:style w:type="paragraph" w:styleId="Stopka">
    <w:name w:val="footer"/>
    <w:basedOn w:val="Normalny"/>
    <w:link w:val="StopkaZnak"/>
    <w:uiPriority w:val="99"/>
    <w:unhideWhenUsed/>
    <w:rsid w:val="0074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38"/>
  </w:style>
  <w:style w:type="paragraph" w:styleId="Tekstdymka">
    <w:name w:val="Balloon Text"/>
    <w:basedOn w:val="Normalny"/>
    <w:link w:val="TekstdymkaZnak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2018-12-07T10:56:00Z</cp:lastPrinted>
  <dcterms:created xsi:type="dcterms:W3CDTF">2018-12-07T10:41:00Z</dcterms:created>
  <dcterms:modified xsi:type="dcterms:W3CDTF">2018-12-07T10:56:00Z</dcterms:modified>
</cp:coreProperties>
</file>