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I N F O R M A C J A</w:t>
      </w:r>
    </w:p>
    <w:p w:rsidR="00361F9A" w:rsidRDefault="0053450E" w:rsidP="005345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WÓJTA GMINY CZARNA DĄBRÓWKA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 dnia </w:t>
      </w:r>
      <w:r w:rsidR="0053450E">
        <w:rPr>
          <w:rFonts w:ascii="Times New Roman" w:hAnsi="Times New Roman" w:cs="Times New Roman"/>
          <w:b/>
          <w:bCs/>
          <w:color w:val="000000"/>
        </w:rPr>
        <w:t xml:space="preserve">3 sierpnia </w:t>
      </w:r>
      <w:r>
        <w:rPr>
          <w:rFonts w:ascii="Times New Roman" w:hAnsi="Times New Roman" w:cs="Times New Roman"/>
          <w:b/>
          <w:bCs/>
          <w:color w:val="000000"/>
        </w:rPr>
        <w:t xml:space="preserve"> 2015 roku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warunkach dopisania osób uprawnionych do udziału w referendum, w tym osób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niepełnosprawnych do spisu osób uprawnionych do udziału w referendum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wybranym obwodzie głosowania w referendum ogólnokrajowym,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dzonym na dzie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wrze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nia 2015 r.</w:t>
      </w:r>
    </w:p>
    <w:p w:rsidR="0053450E" w:rsidRDefault="0053450E" w:rsidP="005345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Osoba uprawniona do udziału w referendum, w tym osoba niepełnosprawna mo</w:t>
      </w:r>
      <w:r>
        <w:rPr>
          <w:rFonts w:ascii="TimesNewRoman" w:hAnsi="TimesNewRoman" w:cs="TimesNewRoman"/>
          <w:color w:val="000000"/>
          <w:sz w:val="23"/>
          <w:szCs w:val="23"/>
        </w:rPr>
        <w:t>ż</w:t>
      </w:r>
      <w:r>
        <w:rPr>
          <w:rFonts w:ascii="Times New Roman" w:hAnsi="Times New Roman" w:cs="Times New Roman"/>
          <w:color w:val="000000"/>
          <w:sz w:val="23"/>
          <w:szCs w:val="23"/>
        </w:rPr>
        <w:t>e głosowa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wybranym przez siebie lokalu obwodowej komisji do spraw referendum, w tym tak</w:t>
      </w:r>
      <w:r>
        <w:rPr>
          <w:rFonts w:ascii="TimesNewRoman" w:hAnsi="TimesNewRoman" w:cs="TimesNewRoman"/>
          <w:color w:val="000000"/>
          <w:sz w:val="23"/>
          <w:szCs w:val="23"/>
        </w:rPr>
        <w:t>ż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dostosowanym do potrzeb osób niepełnosprawnych na obszarze gminy 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Czarna Dąbrówka, w </w:t>
      </w:r>
      <w:r>
        <w:rPr>
          <w:rFonts w:ascii="Times New Roman" w:hAnsi="Times New Roman" w:cs="Times New Roman"/>
          <w:color w:val="000000"/>
          <w:sz w:val="23"/>
          <w:szCs w:val="23"/>
        </w:rPr>
        <w:t>której stale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zamieszkuje (innym ni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ż </w:t>
      </w:r>
      <w:r>
        <w:rPr>
          <w:rFonts w:ascii="Times New Roman" w:hAnsi="Times New Roman" w:cs="Times New Roman"/>
          <w:color w:val="000000"/>
          <w:sz w:val="23"/>
          <w:szCs w:val="23"/>
        </w:rPr>
        <w:t>wła</w:t>
      </w:r>
      <w:r>
        <w:rPr>
          <w:rFonts w:ascii="TimesNewRoman" w:hAnsi="TimesNewRoman" w:cs="TimesNewRoman"/>
          <w:color w:val="000000"/>
          <w:sz w:val="23"/>
          <w:szCs w:val="23"/>
        </w:rPr>
        <w:t>ś</w:t>
      </w:r>
      <w:r>
        <w:rPr>
          <w:rFonts w:ascii="Times New Roman" w:hAnsi="Times New Roman" w:cs="Times New Roman"/>
          <w:color w:val="000000"/>
          <w:sz w:val="23"/>
          <w:szCs w:val="23"/>
        </w:rPr>
        <w:t>ciwy dla jej miejsca stałego zamieszkania) lub w którym b</w:t>
      </w:r>
      <w:r>
        <w:rPr>
          <w:rFonts w:ascii="TimesNewRoman" w:hAnsi="TimesNewRoman" w:cs="TimesNewRoman"/>
          <w:color w:val="000000"/>
          <w:sz w:val="23"/>
          <w:szCs w:val="23"/>
        </w:rPr>
        <w:t>ę</w:t>
      </w:r>
      <w:r>
        <w:rPr>
          <w:rFonts w:ascii="Times New Roman" w:hAnsi="Times New Roman" w:cs="Times New Roman"/>
          <w:color w:val="000000"/>
          <w:sz w:val="23"/>
          <w:szCs w:val="23"/>
        </w:rPr>
        <w:t>dzie przebywa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 dniu referendum. W tym celu powinna zło</w:t>
      </w:r>
      <w:r>
        <w:rPr>
          <w:rFonts w:ascii="TimesNewRoman" w:hAnsi="TimesNewRoman" w:cs="TimesNewRoman"/>
          <w:color w:val="000000"/>
          <w:sz w:val="23"/>
          <w:szCs w:val="23"/>
        </w:rPr>
        <w:t>ż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pisemny wniosek o dopisanie do spisu osób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uprawnionych do udziału w referendum.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Wykaz lokali obwodowych komisji 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ds. referendum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 Gminie 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Czarna Dąbrówka </w:t>
      </w:r>
      <w:r>
        <w:rPr>
          <w:rFonts w:ascii="Times New Roman" w:hAnsi="Times New Roman" w:cs="Times New Roman"/>
          <w:color w:val="000000"/>
          <w:sz w:val="23"/>
          <w:szCs w:val="23"/>
        </w:rPr>
        <w:t>dostosowanych do potrzeb osób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niepełnosprawnych: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Obwód głosowania Nr 1 w </w:t>
      </w:r>
      <w:r w:rsidR="0053450E">
        <w:rPr>
          <w:rFonts w:ascii="Times New Roman" w:hAnsi="Times New Roman" w:cs="Times New Roman"/>
          <w:color w:val="000000"/>
          <w:sz w:val="24"/>
          <w:szCs w:val="24"/>
        </w:rPr>
        <w:t xml:space="preserve">Czarnej Dąbrówce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3450E">
        <w:rPr>
          <w:rFonts w:ascii="Times New Roman" w:hAnsi="Times New Roman" w:cs="Times New Roman"/>
          <w:color w:val="000000"/>
          <w:sz w:val="24"/>
          <w:szCs w:val="24"/>
        </w:rPr>
        <w:t>Gminne Centrum Kultury i Biblioteka, ul. Bytowska 10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3450E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Obwód głosowania Nr 2 w </w:t>
      </w:r>
      <w:r w:rsidR="0053450E">
        <w:rPr>
          <w:rFonts w:ascii="Times New Roman" w:hAnsi="Times New Roman" w:cs="Times New Roman"/>
          <w:color w:val="000000"/>
          <w:sz w:val="24"/>
          <w:szCs w:val="24"/>
        </w:rPr>
        <w:t>Jasieniu – Wiejski Dom Kultury Jasień 6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F9A" w:rsidRPr="0053450E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Wniosek o dopisanie do spisu osób uprawnionych do udziału w referendum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składa si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ę </w:t>
      </w:r>
      <w:r>
        <w:rPr>
          <w:rFonts w:ascii="Times New Roman" w:hAnsi="Times New Roman" w:cs="Times New Roman"/>
          <w:color w:val="000000"/>
          <w:sz w:val="23"/>
          <w:szCs w:val="23"/>
        </w:rPr>
        <w:t>w Urz</w:t>
      </w:r>
      <w:r>
        <w:rPr>
          <w:rFonts w:ascii="TimesNewRoman" w:hAnsi="TimesNewRoman" w:cs="TimesNewRoman"/>
          <w:color w:val="000000"/>
          <w:sz w:val="23"/>
          <w:szCs w:val="23"/>
        </w:rPr>
        <w:t>ę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dzie 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Gminy w Czarnej Dąbrówce </w:t>
      </w:r>
      <w:r>
        <w:rPr>
          <w:rFonts w:ascii="Times New Roman" w:hAnsi="Times New Roman" w:cs="Times New Roman"/>
          <w:color w:val="000000"/>
          <w:sz w:val="23"/>
          <w:szCs w:val="23"/>
        </w:rPr>
        <w:t>najpó</w:t>
      </w:r>
      <w:r>
        <w:rPr>
          <w:rFonts w:ascii="TimesNewRoman" w:hAnsi="TimesNewRoman" w:cs="TimesNewRoman"/>
          <w:color w:val="000000"/>
          <w:sz w:val="23"/>
          <w:szCs w:val="23"/>
        </w:rPr>
        <w:t>ź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niej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dnia 1 wrze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ś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nia 2015 r. (wtorek)</w:t>
      </w:r>
      <w:r w:rsidR="005345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361F9A" w:rsidRPr="0053450E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</w:rPr>
        <w:t>Wniosek o dopisanie do spisu osób uprawnionych do udziału w referendum musi by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zło</w:t>
      </w:r>
      <w:r>
        <w:rPr>
          <w:rFonts w:ascii="TimesNewRoman" w:hAnsi="TimesNewRoman" w:cs="TimesNewRoman"/>
          <w:color w:val="000000"/>
          <w:sz w:val="23"/>
          <w:szCs w:val="23"/>
        </w:rPr>
        <w:t>ż</w:t>
      </w:r>
      <w:r>
        <w:rPr>
          <w:rFonts w:ascii="Times New Roman" w:hAnsi="Times New Roman" w:cs="Times New Roman"/>
          <w:color w:val="000000"/>
          <w:sz w:val="23"/>
          <w:szCs w:val="23"/>
        </w:rPr>
        <w:t>ony pisemnie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na adres: Urz</w:t>
      </w:r>
      <w:r>
        <w:rPr>
          <w:rFonts w:ascii="TimesNewRoman" w:hAnsi="TimesNewRoman" w:cs="TimesNewRoman"/>
          <w:color w:val="000000"/>
          <w:sz w:val="23"/>
          <w:szCs w:val="23"/>
        </w:rPr>
        <w:t>ą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 Gminy w Czarnej Dąbrówce, ul. Gdańska 5 </w:t>
      </w:r>
      <w:r>
        <w:rPr>
          <w:rFonts w:ascii="Times New Roman" w:hAnsi="Times New Roman" w:cs="Times New Roman"/>
          <w:color w:val="000000"/>
          <w:sz w:val="24"/>
          <w:szCs w:val="24"/>
        </w:rPr>
        <w:t>oraz podpisany przez osob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uprawnion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udziału w referendum i osobi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cie przekazany w oryginale lub w inny sposób dor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czony do urz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(np. za po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rednictwem innej osoby, poczty, kuriera lub zło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ony w biurze podawczym urz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du) </w:t>
      </w:r>
      <w:r w:rsidR="0053450E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345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enia wniosku jest data wpływu tego wniosku do urz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du gminy, a nie data jego nadania.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Wzór wniosku mo</w:t>
      </w:r>
      <w:r>
        <w:rPr>
          <w:rFonts w:ascii="TimesNewRoman" w:hAnsi="TimesNewRoman" w:cs="TimesNewRoman"/>
          <w:color w:val="000000"/>
          <w:sz w:val="23"/>
          <w:szCs w:val="23"/>
        </w:rPr>
        <w:t>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11DF2"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zyska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w Urz</w:t>
      </w:r>
      <w:r>
        <w:rPr>
          <w:rFonts w:ascii="TimesNewRoman" w:hAnsi="TimesNewRoman" w:cs="TimesNewRoman"/>
          <w:color w:val="000000"/>
          <w:sz w:val="23"/>
          <w:szCs w:val="23"/>
        </w:rPr>
        <w:t>ę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dzie </w:t>
      </w:r>
      <w:r w:rsidR="00911DF2">
        <w:rPr>
          <w:rFonts w:ascii="Times New Roman" w:hAnsi="Times New Roman" w:cs="Times New Roman"/>
          <w:color w:val="000000"/>
          <w:sz w:val="23"/>
          <w:szCs w:val="23"/>
        </w:rPr>
        <w:t xml:space="preserve">Gminy w Czarnej Dąbrówce </w:t>
      </w:r>
      <w:r>
        <w:rPr>
          <w:rFonts w:ascii="Times New Roman" w:hAnsi="Times New Roman" w:cs="Times New Roman"/>
          <w:color w:val="000000"/>
          <w:sz w:val="23"/>
          <w:szCs w:val="23"/>
        </w:rPr>
        <w:t>(ewidencja ludno</w:t>
      </w:r>
      <w:r>
        <w:rPr>
          <w:rFonts w:ascii="TimesNewRoman" w:hAnsi="TimesNewRoman" w:cs="TimesNewRoman"/>
          <w:color w:val="000000"/>
          <w:sz w:val="23"/>
          <w:szCs w:val="23"/>
        </w:rPr>
        <w:t>ś</w:t>
      </w:r>
      <w:r>
        <w:rPr>
          <w:rFonts w:ascii="Times New Roman" w:hAnsi="Times New Roman" w:cs="Times New Roman"/>
          <w:color w:val="000000"/>
          <w:sz w:val="23"/>
          <w:szCs w:val="23"/>
        </w:rPr>
        <w:t>ci) lub pobra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ć </w:t>
      </w:r>
      <w:r>
        <w:rPr>
          <w:rFonts w:ascii="Times New Roman" w:hAnsi="Times New Roman" w:cs="Times New Roman"/>
          <w:color w:val="000000"/>
          <w:sz w:val="23"/>
          <w:szCs w:val="23"/>
        </w:rPr>
        <w:t>ze strony internetowej Urz</w:t>
      </w:r>
      <w:r>
        <w:rPr>
          <w:rFonts w:ascii="TimesNewRoman" w:hAnsi="TimesNewRoman" w:cs="TimesNewRoman"/>
          <w:color w:val="000000"/>
          <w:sz w:val="23"/>
          <w:szCs w:val="23"/>
        </w:rPr>
        <w:t>ę</w:t>
      </w:r>
      <w:r>
        <w:rPr>
          <w:rFonts w:ascii="Times New Roman" w:hAnsi="Times New Roman" w:cs="Times New Roman"/>
          <w:color w:val="000000"/>
          <w:sz w:val="23"/>
          <w:szCs w:val="23"/>
        </w:rPr>
        <w:t>du.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Osoba uprawniona do udziału w referendum dopisana do spisu osób uprawnionych do udziału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referendum na własny wniosek zostanie z urz</w:t>
      </w:r>
      <w:r>
        <w:rPr>
          <w:rFonts w:ascii="TimesNewRoman" w:hAnsi="TimesNewRoman" w:cs="TimesNewRoman"/>
          <w:color w:val="000000"/>
          <w:sz w:val="23"/>
          <w:szCs w:val="23"/>
        </w:rPr>
        <w:t>ę</w:t>
      </w:r>
      <w:r>
        <w:rPr>
          <w:rFonts w:ascii="Times New Roman" w:hAnsi="Times New Roman" w:cs="Times New Roman"/>
          <w:color w:val="000000"/>
          <w:sz w:val="23"/>
          <w:szCs w:val="23"/>
        </w:rPr>
        <w:t>du skre</w:t>
      </w:r>
      <w:r>
        <w:rPr>
          <w:rFonts w:ascii="TimesNewRoman" w:hAnsi="TimesNewRoman" w:cs="TimesNewRoman"/>
          <w:color w:val="000000"/>
          <w:sz w:val="23"/>
          <w:szCs w:val="23"/>
        </w:rPr>
        <w:t>ś</w:t>
      </w:r>
      <w:r>
        <w:rPr>
          <w:rFonts w:ascii="Times New Roman" w:hAnsi="Times New Roman" w:cs="Times New Roman"/>
          <w:color w:val="000000"/>
          <w:sz w:val="23"/>
          <w:szCs w:val="23"/>
        </w:rPr>
        <w:t>lona ze spisu osób uprawnionych do udziału</w:t>
      </w:r>
    </w:p>
    <w:p w:rsidR="00361F9A" w:rsidRDefault="00361F9A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referendum w miejscu stałego zamieszkania.</w:t>
      </w:r>
    </w:p>
    <w:p w:rsidR="00911DF2" w:rsidRDefault="00911DF2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DF2" w:rsidRDefault="00911DF2" w:rsidP="00534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7829" w:rsidRDefault="00911DF2" w:rsidP="00911DF2">
      <w:pPr>
        <w:spacing w:line="276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</w:t>
      </w:r>
    </w:p>
    <w:p w:rsidR="00911DF2" w:rsidRPr="00361F9A" w:rsidRDefault="00911DF2" w:rsidP="00911DF2">
      <w:pPr>
        <w:spacing w:line="276" w:lineRule="auto"/>
        <w:ind w:left="4248" w:firstLine="708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 KLASA</w:t>
      </w:r>
    </w:p>
    <w:sectPr w:rsidR="00911DF2" w:rsidRPr="0036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561"/>
    <w:multiLevelType w:val="multilevel"/>
    <w:tmpl w:val="115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B1553"/>
    <w:multiLevelType w:val="multilevel"/>
    <w:tmpl w:val="804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2"/>
    <w:rsid w:val="0026613A"/>
    <w:rsid w:val="002716D3"/>
    <w:rsid w:val="002B26DF"/>
    <w:rsid w:val="00361F9A"/>
    <w:rsid w:val="004A29E5"/>
    <w:rsid w:val="00513D12"/>
    <w:rsid w:val="0053450E"/>
    <w:rsid w:val="005B2C6B"/>
    <w:rsid w:val="007927C1"/>
    <w:rsid w:val="007C59B8"/>
    <w:rsid w:val="007D615D"/>
    <w:rsid w:val="00911DF2"/>
    <w:rsid w:val="00A42468"/>
    <w:rsid w:val="00C83F72"/>
    <w:rsid w:val="00D47829"/>
    <w:rsid w:val="00ED3C00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6B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2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6DF"/>
    <w:rPr>
      <w:color w:val="0000FF"/>
      <w:u w:val="single"/>
    </w:rPr>
  </w:style>
  <w:style w:type="paragraph" w:customStyle="1" w:styleId="tresc">
    <w:name w:val="tresc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6DF"/>
    <w:rPr>
      <w:b/>
      <w:bCs/>
    </w:rPr>
  </w:style>
  <w:style w:type="paragraph" w:customStyle="1" w:styleId="autor">
    <w:name w:val="autor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yt">
    <w:name w:val="podstawa-ty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6B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2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6DF"/>
    <w:rPr>
      <w:color w:val="0000FF"/>
      <w:u w:val="single"/>
    </w:rPr>
  </w:style>
  <w:style w:type="paragraph" w:customStyle="1" w:styleId="tresc">
    <w:name w:val="tresc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6DF"/>
    <w:rPr>
      <w:b/>
      <w:bCs/>
    </w:rPr>
  </w:style>
  <w:style w:type="paragraph" w:customStyle="1" w:styleId="autor">
    <w:name w:val="autor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yt">
    <w:name w:val="podstawa-ty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Krawczyk</dc:creator>
  <cp:lastModifiedBy>Radosław Krawczyk</cp:lastModifiedBy>
  <cp:revision>21</cp:revision>
  <cp:lastPrinted>2015-07-02T05:50:00Z</cp:lastPrinted>
  <dcterms:created xsi:type="dcterms:W3CDTF">2015-05-26T08:35:00Z</dcterms:created>
  <dcterms:modified xsi:type="dcterms:W3CDTF">2015-08-03T13:23:00Z</dcterms:modified>
</cp:coreProperties>
</file>